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27" w:rsidRPr="00C71E81" w:rsidRDefault="000C7B27" w:rsidP="000C7B27">
      <w:pPr>
        <w:jc w:val="right"/>
        <w:rPr>
          <w:rFonts w:ascii="Times New Roman" w:hAnsi="Times New Roman" w:cs="Times New Roman"/>
          <w:sz w:val="24"/>
          <w:szCs w:val="24"/>
          <w:lang w:val="id-ID"/>
        </w:rPr>
      </w:pPr>
      <w:r w:rsidRPr="00C71E81">
        <w:rPr>
          <w:rFonts w:ascii="Times New Roman" w:hAnsi="Times New Roman" w:cs="Times New Roman"/>
          <w:sz w:val="24"/>
          <w:szCs w:val="24"/>
          <w:lang w:val="id-ID"/>
        </w:rPr>
        <w:t>Departemen Ilmu Keperawatan</w:t>
      </w:r>
      <w:r>
        <w:rPr>
          <w:rFonts w:ascii="Times New Roman" w:hAnsi="Times New Roman" w:cs="Times New Roman"/>
          <w:sz w:val="24"/>
          <w:szCs w:val="24"/>
          <w:lang w:val="id-ID"/>
        </w:rPr>
        <w:br/>
        <w:t>Fakultas Kedokteran</w:t>
      </w:r>
      <w:r>
        <w:rPr>
          <w:rFonts w:ascii="Times New Roman" w:hAnsi="Times New Roman" w:cs="Times New Roman"/>
          <w:sz w:val="24"/>
          <w:szCs w:val="24"/>
          <w:lang w:val="id-ID"/>
        </w:rPr>
        <w:br/>
        <w:t>Universitas Diponegoro</w:t>
      </w:r>
      <w:r>
        <w:rPr>
          <w:rFonts w:ascii="Times New Roman" w:hAnsi="Times New Roman" w:cs="Times New Roman"/>
          <w:sz w:val="24"/>
          <w:szCs w:val="24"/>
          <w:lang w:val="id-ID"/>
        </w:rPr>
        <w:br/>
        <w:t>Juni</w:t>
      </w:r>
      <w:r w:rsidRPr="00C71E81">
        <w:rPr>
          <w:rFonts w:ascii="Times New Roman" w:hAnsi="Times New Roman" w:cs="Times New Roman"/>
          <w:sz w:val="24"/>
          <w:szCs w:val="24"/>
          <w:lang w:val="id-ID"/>
        </w:rPr>
        <w:t>, 2022</w:t>
      </w:r>
    </w:p>
    <w:p w:rsidR="000C7B27" w:rsidRDefault="000C7B27" w:rsidP="000C7B27">
      <w:pPr>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0C7B27" w:rsidRDefault="000C7B27" w:rsidP="000C7B27">
      <w:pPr>
        <w:spacing w:line="240" w:lineRule="auto"/>
        <w:rPr>
          <w:rFonts w:ascii="Times New Roman" w:hAnsi="Times New Roman" w:cs="Times New Roman"/>
          <w:b/>
          <w:sz w:val="24"/>
          <w:szCs w:val="24"/>
          <w:lang w:val="id-ID"/>
        </w:rPr>
      </w:pPr>
      <w:r w:rsidRPr="00C71E81">
        <w:rPr>
          <w:rFonts w:ascii="Times New Roman" w:hAnsi="Times New Roman" w:cs="Times New Roman"/>
          <w:b/>
          <w:sz w:val="24"/>
          <w:szCs w:val="24"/>
          <w:lang w:val="id-ID"/>
        </w:rPr>
        <w:t>Vina Dinuha Choliso Asyharia</w:t>
      </w:r>
      <w:r>
        <w:rPr>
          <w:rFonts w:ascii="Times New Roman" w:hAnsi="Times New Roman" w:cs="Times New Roman"/>
          <w:b/>
          <w:sz w:val="24"/>
          <w:szCs w:val="24"/>
          <w:lang w:val="id-ID"/>
        </w:rPr>
        <w:br/>
      </w:r>
      <w:r w:rsidRPr="00C71E81">
        <w:rPr>
          <w:rFonts w:ascii="Times New Roman" w:hAnsi="Times New Roman" w:cs="Times New Roman"/>
          <w:b/>
          <w:sz w:val="24"/>
          <w:szCs w:val="24"/>
          <w:lang w:val="id-ID"/>
        </w:rPr>
        <w:t>Studi</w:t>
      </w:r>
      <w:r>
        <w:rPr>
          <w:rFonts w:ascii="Times New Roman" w:hAnsi="Times New Roman" w:cs="Times New Roman"/>
          <w:b/>
          <w:sz w:val="24"/>
          <w:szCs w:val="24"/>
          <w:lang w:val="id-ID"/>
        </w:rPr>
        <w:t xml:space="preserve"> Korelasi antara Bullying dan Kepuasan Hidup pada Remaja Islam di Kabupaten Demak</w:t>
      </w:r>
      <w:r>
        <w:rPr>
          <w:rFonts w:ascii="Times New Roman" w:hAnsi="Times New Roman" w:cs="Times New Roman"/>
          <w:b/>
          <w:sz w:val="24"/>
          <w:szCs w:val="24"/>
          <w:lang w:val="id-ID"/>
        </w:rPr>
        <w:br/>
        <w:t>xvii + 127 halaman + 9 Tabel + 3 Gambar + 18 Lampiran</w:t>
      </w:r>
    </w:p>
    <w:p w:rsidR="000C7B27" w:rsidRDefault="000C7B27" w:rsidP="000C7B27">
      <w:pPr>
        <w:spacing w:line="240" w:lineRule="auto"/>
        <w:rPr>
          <w:rFonts w:ascii="Times New Roman" w:hAnsi="Times New Roman" w:cs="Times New Roman"/>
          <w:b/>
          <w:sz w:val="24"/>
          <w:szCs w:val="24"/>
          <w:lang w:val="id-ID"/>
        </w:rPr>
      </w:pPr>
    </w:p>
    <w:p w:rsidR="000C7B27" w:rsidRDefault="000C7B27" w:rsidP="000C7B27">
      <w:p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Bullying</w:t>
      </w:r>
      <w:r>
        <w:rPr>
          <w:rFonts w:ascii="Times New Roman" w:hAnsi="Times New Roman" w:cs="Times New Roman"/>
          <w:sz w:val="24"/>
          <w:szCs w:val="24"/>
          <w:lang w:val="id-ID"/>
        </w:rPr>
        <w:t xml:space="preserve"> adalah suatu </w:t>
      </w:r>
      <w:r w:rsidRPr="00C71E81">
        <w:rPr>
          <w:rFonts w:ascii="Times New Roman" w:hAnsi="Times New Roman" w:cs="Times New Roman"/>
          <w:sz w:val="24"/>
          <w:szCs w:val="24"/>
          <w:lang w:val="id-ID"/>
        </w:rPr>
        <w:t>p</w:t>
      </w:r>
      <w:r>
        <w:rPr>
          <w:rFonts w:ascii="Times New Roman" w:hAnsi="Times New Roman" w:cs="Times New Roman"/>
          <w:sz w:val="24"/>
          <w:szCs w:val="24"/>
          <w:lang w:val="id-ID"/>
        </w:rPr>
        <w:t xml:space="preserve">enindasan  atau intimidasi dengan cara kekerasan, ancaman, atau paksaan </w:t>
      </w:r>
      <w:r w:rsidRPr="00C71E81">
        <w:rPr>
          <w:rFonts w:ascii="Times New Roman" w:hAnsi="Times New Roman" w:cs="Times New Roman"/>
          <w:sz w:val="24"/>
          <w:szCs w:val="24"/>
          <w:lang w:val="id-ID"/>
        </w:rPr>
        <w:t xml:space="preserve">untuk </w:t>
      </w:r>
      <w:r>
        <w:rPr>
          <w:rFonts w:ascii="Times New Roman" w:hAnsi="Times New Roman" w:cs="Times New Roman"/>
          <w:sz w:val="24"/>
          <w:szCs w:val="24"/>
          <w:lang w:val="id-ID"/>
        </w:rPr>
        <w:t xml:space="preserve">mengintimidasi orang </w:t>
      </w:r>
      <w:r w:rsidRPr="00C71E81">
        <w:rPr>
          <w:rFonts w:ascii="Times New Roman" w:hAnsi="Times New Roman" w:cs="Times New Roman"/>
          <w:sz w:val="24"/>
          <w:szCs w:val="24"/>
          <w:lang w:val="id-ID"/>
        </w:rPr>
        <w:t>lain</w:t>
      </w:r>
      <w:r>
        <w:rPr>
          <w:rFonts w:ascii="Times New Roman" w:hAnsi="Times New Roman" w:cs="Times New Roman"/>
          <w:sz w:val="24"/>
          <w:szCs w:val="24"/>
          <w:lang w:val="id-ID"/>
        </w:rPr>
        <w:t xml:space="preserve"> yang dapat menyebabkan terganggunya kesehatan mental sehingga mempengaruhi kepuasan hidup seseorang apabila tidak mendapatkan pencegahan atau penanganan yang tepat. Korban </w:t>
      </w:r>
      <w:r w:rsidRPr="0062748C">
        <w:rPr>
          <w:rFonts w:ascii="Times New Roman" w:hAnsi="Times New Roman" w:cs="Times New Roman"/>
          <w:i/>
          <w:sz w:val="24"/>
          <w:szCs w:val="24"/>
          <w:lang w:val="id-ID"/>
        </w:rPr>
        <w:t>bullying</w:t>
      </w:r>
      <w:r>
        <w:rPr>
          <w:rFonts w:ascii="Times New Roman" w:hAnsi="Times New Roman" w:cs="Times New Roman"/>
          <w:sz w:val="24"/>
          <w:szCs w:val="24"/>
          <w:lang w:val="id-ID"/>
        </w:rPr>
        <w:t xml:space="preserve"> yang banyak ditemukan di Indonesia adalah remaja, termasuk remaja islam. Tujuan dari penelitian ini adalah menganalisis hubungan antara bullying dan kepuasan hidup pada remaja islam. Penelitian ini merupakan studi kuantitatif korelasional dengan pendekatan </w:t>
      </w:r>
      <w:r>
        <w:rPr>
          <w:rFonts w:ascii="Times New Roman" w:hAnsi="Times New Roman" w:cs="Times New Roman"/>
          <w:i/>
          <w:sz w:val="24"/>
          <w:szCs w:val="24"/>
          <w:lang w:val="id-ID"/>
        </w:rPr>
        <w:t>cross-sectional</w:t>
      </w:r>
      <w:r>
        <w:rPr>
          <w:rFonts w:ascii="Times New Roman" w:hAnsi="Times New Roman" w:cs="Times New Roman"/>
          <w:sz w:val="24"/>
          <w:szCs w:val="24"/>
          <w:lang w:val="id-ID"/>
        </w:rPr>
        <w:t xml:space="preserve"> menggunakan kuesioner </w:t>
      </w:r>
      <w:r>
        <w:rPr>
          <w:rFonts w:ascii="Times New Roman" w:hAnsi="Times New Roman" w:cs="Times New Roman"/>
          <w:i/>
          <w:sz w:val="24"/>
          <w:szCs w:val="24"/>
          <w:lang w:val="id-ID"/>
        </w:rPr>
        <w:t xml:space="preserve">Measuring Bullying Victimization Scale (APRI) </w:t>
      </w:r>
      <w:r>
        <w:rPr>
          <w:rFonts w:ascii="Times New Roman" w:hAnsi="Times New Roman" w:cs="Times New Roman"/>
          <w:sz w:val="24"/>
          <w:szCs w:val="24"/>
          <w:lang w:val="id-ID"/>
        </w:rPr>
        <w:t xml:space="preserve">untuk mengukur </w:t>
      </w:r>
      <w:r>
        <w:rPr>
          <w:rFonts w:ascii="Times New Roman" w:hAnsi="Times New Roman" w:cs="Times New Roman"/>
          <w:i/>
          <w:sz w:val="24"/>
          <w:szCs w:val="24"/>
          <w:lang w:val="id-ID"/>
        </w:rPr>
        <w:t>bullying victim</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Satisfaction With Life Scale (SWLS)</w:t>
      </w:r>
      <w:r>
        <w:rPr>
          <w:rFonts w:ascii="Times New Roman" w:hAnsi="Times New Roman" w:cs="Times New Roman"/>
          <w:sz w:val="24"/>
          <w:szCs w:val="24"/>
          <w:lang w:val="id-ID"/>
        </w:rPr>
        <w:t xml:space="preserve"> untuk mengukur kepasan hidup. Penelitian dilakukan di Kabupaten Demak bulan April 2022. Data dianalissi secara univariat dan bivariat menggunakan Uji korelasi </w:t>
      </w:r>
      <w:r>
        <w:rPr>
          <w:rFonts w:ascii="Times New Roman" w:hAnsi="Times New Roman" w:cs="Times New Roman"/>
          <w:i/>
          <w:sz w:val="24"/>
          <w:szCs w:val="24"/>
          <w:lang w:val="id-ID"/>
        </w:rPr>
        <w:t>Pearson Product Moment</w:t>
      </w:r>
      <w:r>
        <w:rPr>
          <w:rFonts w:ascii="Times New Roman" w:hAnsi="Times New Roman" w:cs="Times New Roman"/>
          <w:sz w:val="24"/>
          <w:szCs w:val="24"/>
          <w:lang w:val="id-ID"/>
        </w:rPr>
        <w:t xml:space="preserve">. Sebanyak 205 responden berpartisipasi dalam penelitian ini dengan mayoritas responden masuk dalam usia remaja dengan rata-rata usia </w:t>
      </w:r>
      <w:r w:rsidRPr="00AD6CEC">
        <w:rPr>
          <w:rFonts w:ascii="Times New Roman" w:hAnsi="Times New Roman" w:cs="Times New Roman"/>
          <w:sz w:val="24"/>
          <w:szCs w:val="24"/>
          <w:u w:val="single"/>
          <w:lang w:val="id-ID"/>
        </w:rPr>
        <w:t>+</w:t>
      </w:r>
      <w:r>
        <w:rPr>
          <w:rFonts w:ascii="Times New Roman" w:hAnsi="Times New Roman" w:cs="Times New Roman"/>
          <w:sz w:val="24"/>
          <w:szCs w:val="24"/>
          <w:lang w:val="id-ID"/>
        </w:rPr>
        <w:t xml:space="preserve">14,21 tahun dan rata-rata berjenis kelamin perempuan sebanyak </w:t>
      </w:r>
      <w:r w:rsidRPr="00027D64">
        <w:rPr>
          <w:rFonts w:ascii="Times New Roman" w:eastAsia="Times New Roman" w:hAnsi="Times New Roman" w:cs="Times New Roman"/>
          <w:color w:val="000000"/>
          <w:highlight w:val="yellow"/>
          <w:lang w:val="id-ID"/>
        </w:rPr>
        <w:t xml:space="preserve">14,58 </w:t>
      </w:r>
      <w:r w:rsidRPr="00027D64">
        <w:rPr>
          <w:rFonts w:ascii="Times New Roman" w:eastAsia="Times New Roman" w:hAnsi="Times New Roman" w:cs="Times New Roman"/>
          <w:color w:val="000000"/>
          <w:highlight w:val="yellow"/>
          <w:u w:val="single"/>
          <w:lang w:val="id-ID"/>
        </w:rPr>
        <w:t>+</w:t>
      </w:r>
      <w:r w:rsidRPr="00027D64">
        <w:rPr>
          <w:rFonts w:ascii="Times New Roman" w:eastAsia="Times New Roman" w:hAnsi="Times New Roman" w:cs="Times New Roman"/>
          <w:color w:val="000000"/>
          <w:highlight w:val="yellow"/>
          <w:lang w:val="id-ID"/>
        </w:rPr>
        <w:t>2,00</w:t>
      </w:r>
      <w:r>
        <w:rPr>
          <w:rFonts w:ascii="Times New Roman" w:hAnsi="Times New Roman" w:cs="Times New Roman"/>
          <w:sz w:val="24"/>
          <w:szCs w:val="24"/>
          <w:lang w:val="id-ID"/>
        </w:rPr>
        <w:t xml:space="preserve">. </w:t>
      </w:r>
      <w:r w:rsidRPr="000E7604">
        <w:rPr>
          <w:rFonts w:ascii="Times New Roman" w:hAnsi="Times New Roman" w:cs="Times New Roman"/>
          <w:sz w:val="24"/>
          <w:szCs w:val="24"/>
          <w:highlight w:val="yellow"/>
          <w:lang w:val="id-ID"/>
        </w:rPr>
        <w:t xml:space="preserve">Rata-rata skor </w:t>
      </w:r>
      <w:r w:rsidRPr="000E7604">
        <w:rPr>
          <w:rFonts w:ascii="Times New Roman" w:hAnsi="Times New Roman" w:cs="Times New Roman"/>
          <w:i/>
          <w:sz w:val="24"/>
          <w:szCs w:val="24"/>
          <w:highlight w:val="yellow"/>
          <w:lang w:val="id-ID"/>
        </w:rPr>
        <w:t xml:space="preserve">bullying victimization </w:t>
      </w:r>
      <w:r w:rsidRPr="000E7604">
        <w:rPr>
          <w:rFonts w:ascii="Times New Roman" w:hAnsi="Times New Roman" w:cs="Times New Roman"/>
          <w:sz w:val="24"/>
          <w:szCs w:val="24"/>
          <w:highlight w:val="yellow"/>
          <w:lang w:val="id-ID"/>
        </w:rPr>
        <w:t xml:space="preserve">adalah </w:t>
      </w:r>
      <w:r w:rsidRPr="00027D64">
        <w:rPr>
          <w:rFonts w:ascii="Times New Roman" w:hAnsi="Times New Roman" w:cs="Times New Roman"/>
          <w:sz w:val="24"/>
          <w:szCs w:val="24"/>
          <w:highlight w:val="yellow"/>
          <w:lang w:val="id-ID"/>
        </w:rPr>
        <w:t xml:space="preserve">40.8 </w:t>
      </w:r>
      <w:r w:rsidRPr="00027D64">
        <w:rPr>
          <w:rFonts w:ascii="Times New Roman" w:hAnsi="Times New Roman" w:cs="Times New Roman"/>
          <w:sz w:val="24"/>
          <w:szCs w:val="24"/>
          <w:highlight w:val="yellow"/>
          <w:u w:val="single"/>
          <w:lang w:val="id-ID"/>
        </w:rPr>
        <w:t>+</w:t>
      </w:r>
      <w:r w:rsidRPr="00027D64">
        <w:rPr>
          <w:rFonts w:ascii="Times New Roman" w:hAnsi="Times New Roman" w:cs="Times New Roman"/>
          <w:sz w:val="24"/>
          <w:szCs w:val="24"/>
          <w:highlight w:val="yellow"/>
          <w:lang w:val="id-ID"/>
        </w:rPr>
        <w:t xml:space="preserve">13,72 dan kepuasan hidup sebanyak 21.49 </w:t>
      </w:r>
      <w:r w:rsidRPr="00027D64">
        <w:rPr>
          <w:rFonts w:ascii="Times New Roman" w:hAnsi="Times New Roman" w:cs="Times New Roman"/>
          <w:sz w:val="24"/>
          <w:szCs w:val="24"/>
          <w:highlight w:val="yellow"/>
          <w:u w:val="single"/>
          <w:lang w:val="id-ID"/>
        </w:rPr>
        <w:t>+</w:t>
      </w:r>
      <w:r w:rsidRPr="00027D64">
        <w:rPr>
          <w:rFonts w:ascii="Times New Roman" w:hAnsi="Times New Roman" w:cs="Times New Roman"/>
          <w:sz w:val="24"/>
          <w:szCs w:val="24"/>
          <w:highlight w:val="yellow"/>
          <w:lang w:val="id-ID"/>
        </w:rPr>
        <w:t xml:space="preserve">5,007. </w:t>
      </w:r>
      <w:r w:rsidRPr="000E7604">
        <w:rPr>
          <w:rFonts w:ascii="Times New Roman" w:hAnsi="Times New Roman" w:cs="Times New Roman"/>
          <w:sz w:val="24"/>
          <w:szCs w:val="24"/>
          <w:highlight w:val="yellow"/>
          <w:lang w:val="id-ID"/>
        </w:rPr>
        <w:t xml:space="preserve">Hasil Uji </w:t>
      </w:r>
      <w:r w:rsidRPr="000E7604">
        <w:rPr>
          <w:rFonts w:ascii="Times New Roman" w:hAnsi="Times New Roman" w:cs="Times New Roman"/>
          <w:i/>
          <w:sz w:val="24"/>
          <w:szCs w:val="24"/>
          <w:highlight w:val="yellow"/>
          <w:lang w:val="id-ID"/>
        </w:rPr>
        <w:t>Pearson Product Moment</w:t>
      </w:r>
      <w:r w:rsidRPr="000E7604">
        <w:rPr>
          <w:rFonts w:ascii="Times New Roman" w:hAnsi="Times New Roman" w:cs="Times New Roman"/>
          <w:sz w:val="24"/>
          <w:szCs w:val="24"/>
          <w:highlight w:val="yellow"/>
          <w:lang w:val="id-ID"/>
        </w:rPr>
        <w:t xml:space="preserve"> kedua variabel adalah </w:t>
      </w:r>
      <w:r w:rsidRPr="000E7604">
        <w:rPr>
          <w:rFonts w:ascii="Times New Roman" w:hAnsi="Times New Roman" w:cs="Times New Roman"/>
          <w:i/>
          <w:sz w:val="24"/>
          <w:szCs w:val="24"/>
          <w:highlight w:val="yellow"/>
          <w:lang w:val="id-ID"/>
        </w:rPr>
        <w:t>p-value</w:t>
      </w:r>
      <w:r w:rsidRPr="000E7604">
        <w:rPr>
          <w:rFonts w:ascii="Times New Roman" w:hAnsi="Times New Roman" w:cs="Times New Roman"/>
          <w:sz w:val="24"/>
          <w:szCs w:val="24"/>
          <w:highlight w:val="yellow"/>
          <w:lang w:val="id-ID"/>
        </w:rPr>
        <w:t xml:space="preserve">&gt;0,05 dan r sebesar -0,233. Penelitian ini menyimpulkan bahwa tidak ada hubungan antara </w:t>
      </w:r>
      <w:r w:rsidRPr="000E7604">
        <w:rPr>
          <w:rFonts w:ascii="Times New Roman" w:hAnsi="Times New Roman" w:cs="Times New Roman"/>
          <w:i/>
          <w:sz w:val="24"/>
          <w:szCs w:val="24"/>
          <w:highlight w:val="yellow"/>
          <w:lang w:val="id-ID"/>
        </w:rPr>
        <w:t>bullying</w:t>
      </w:r>
      <w:r w:rsidRPr="000E7604">
        <w:rPr>
          <w:rFonts w:ascii="Times New Roman" w:hAnsi="Times New Roman" w:cs="Times New Roman"/>
          <w:sz w:val="24"/>
          <w:szCs w:val="24"/>
          <w:highlight w:val="yellow"/>
          <w:lang w:val="id-ID"/>
        </w:rPr>
        <w:t xml:space="preserve"> dan kepuasan hidup pada remaja islam dengan arah negatif dan kekuatan yang lemah. Saran untuk penyedia jasa kesehatan dan pihak sekolahan dapat terus mempertahankan edukasi kesehatan dan spiritualitas terkait pencegahan </w:t>
      </w:r>
      <w:r w:rsidRPr="000E7604">
        <w:rPr>
          <w:rFonts w:ascii="Times New Roman" w:hAnsi="Times New Roman" w:cs="Times New Roman"/>
          <w:i/>
          <w:sz w:val="24"/>
          <w:szCs w:val="24"/>
          <w:highlight w:val="yellow"/>
          <w:lang w:val="id-ID"/>
        </w:rPr>
        <w:t>bullying</w:t>
      </w:r>
      <w:r w:rsidRPr="000E7604">
        <w:rPr>
          <w:rFonts w:ascii="Times New Roman" w:hAnsi="Times New Roman" w:cs="Times New Roman"/>
          <w:sz w:val="24"/>
          <w:szCs w:val="24"/>
          <w:highlight w:val="yellow"/>
          <w:lang w:val="id-ID"/>
        </w:rPr>
        <w:t xml:space="preserve"> untuk memberikan pengetahuan kepada remaja islam sehingga dapat meningkatkan atau mempertahankan kepuasan hidupnya.</w:t>
      </w:r>
      <w:r>
        <w:rPr>
          <w:rFonts w:ascii="Times New Roman" w:hAnsi="Times New Roman" w:cs="Times New Roman"/>
          <w:sz w:val="24"/>
          <w:szCs w:val="24"/>
          <w:lang w:val="id-ID"/>
        </w:rPr>
        <w:t xml:space="preserve"> </w:t>
      </w:r>
    </w:p>
    <w:p w:rsidR="000C7B27" w:rsidRDefault="000C7B27" w:rsidP="000C7B27">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w:t>
      </w:r>
      <w:r>
        <w:rPr>
          <w:rFonts w:ascii="Times New Roman" w:hAnsi="Times New Roman" w:cs="Times New Roman"/>
          <w:i/>
          <w:sz w:val="24"/>
          <w:szCs w:val="24"/>
          <w:lang w:val="id-ID"/>
        </w:rPr>
        <w:t>Bullying</w:t>
      </w:r>
      <w:r>
        <w:rPr>
          <w:rFonts w:ascii="Times New Roman" w:hAnsi="Times New Roman" w:cs="Times New Roman"/>
          <w:sz w:val="24"/>
          <w:szCs w:val="24"/>
          <w:lang w:val="id-ID"/>
        </w:rPr>
        <w:t>, kepuasan hidup, remaja islam</w:t>
      </w:r>
    </w:p>
    <w:p w:rsidR="000C7B27" w:rsidRPr="00515C38" w:rsidRDefault="000C7B27" w:rsidP="000C7B27">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 : 61 (1984-2021)</w:t>
      </w:r>
    </w:p>
    <w:p w:rsidR="000C7B27" w:rsidRDefault="000C7B27" w:rsidP="000C7B27">
      <w:pPr>
        <w:rPr>
          <w:rFonts w:ascii="Times New Roman" w:hAnsi="Times New Roman" w:cs="Times New Roman"/>
          <w:sz w:val="24"/>
          <w:szCs w:val="24"/>
          <w:lang w:val="id-ID"/>
        </w:rPr>
        <w:sectPr w:rsidR="000C7B27" w:rsidSect="00701834">
          <w:pgSz w:w="11907" w:h="16839" w:code="9"/>
          <w:pgMar w:top="2268" w:right="1701" w:bottom="1701" w:left="2268" w:header="709" w:footer="709" w:gutter="0"/>
          <w:pgNumType w:fmt="lowerRoman"/>
          <w:cols w:space="708"/>
          <w:titlePg/>
          <w:docGrid w:linePitch="360"/>
        </w:sectPr>
      </w:pPr>
    </w:p>
    <w:p w:rsidR="000C7B27" w:rsidRDefault="000C7B27" w:rsidP="000C7B27">
      <w:pPr>
        <w:jc w:val="right"/>
        <w:rPr>
          <w:rFonts w:ascii="Times New Roman" w:hAnsi="Times New Roman" w:cs="Times New Roman"/>
          <w:sz w:val="24"/>
          <w:szCs w:val="24"/>
          <w:lang w:val="id-ID"/>
        </w:rPr>
      </w:pPr>
      <w:r>
        <w:rPr>
          <w:rFonts w:ascii="Times New Roman" w:hAnsi="Times New Roman" w:cs="Times New Roman"/>
          <w:sz w:val="24"/>
          <w:szCs w:val="24"/>
          <w:lang w:val="id-ID"/>
        </w:rPr>
        <w:lastRenderedPageBreak/>
        <w:t>Departement of Nursing</w:t>
      </w:r>
      <w:r>
        <w:rPr>
          <w:rFonts w:ascii="Times New Roman" w:hAnsi="Times New Roman" w:cs="Times New Roman"/>
          <w:sz w:val="24"/>
          <w:szCs w:val="24"/>
          <w:lang w:val="id-ID"/>
        </w:rPr>
        <w:br/>
        <w:t>Faculty of Medicine</w:t>
      </w:r>
      <w:r>
        <w:rPr>
          <w:rFonts w:ascii="Times New Roman" w:hAnsi="Times New Roman" w:cs="Times New Roman"/>
          <w:sz w:val="24"/>
          <w:szCs w:val="24"/>
          <w:lang w:val="id-ID"/>
        </w:rPr>
        <w:br/>
        <w:t>Diponegoro University</w:t>
      </w:r>
      <w:r>
        <w:rPr>
          <w:rFonts w:ascii="Times New Roman" w:hAnsi="Times New Roman" w:cs="Times New Roman"/>
          <w:sz w:val="24"/>
          <w:szCs w:val="24"/>
          <w:lang w:val="id-ID"/>
        </w:rPr>
        <w:br/>
        <w:t>June, 2022</w:t>
      </w:r>
    </w:p>
    <w:tbl>
      <w:tblPr>
        <w:tblW w:w="0" w:type="auto"/>
        <w:tblLook w:val="04A0" w:firstRow="1" w:lastRow="0" w:firstColumn="1" w:lastColumn="0" w:noHBand="0" w:noVBand="1"/>
      </w:tblPr>
      <w:tblGrid>
        <w:gridCol w:w="8154"/>
      </w:tblGrid>
      <w:tr w:rsidR="000C7B27" w:rsidTr="009D4C35">
        <w:trPr>
          <w:trHeight w:val="20"/>
        </w:trPr>
        <w:tc>
          <w:tcPr>
            <w:tcW w:w="8154" w:type="dxa"/>
            <w:vAlign w:val="bottom"/>
          </w:tcPr>
          <w:p w:rsidR="000C7B27" w:rsidRDefault="000C7B27" w:rsidP="009D4C35">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Vina Dinuha Choliso </w:t>
            </w:r>
            <w:r w:rsidRPr="00515C38">
              <w:rPr>
                <w:rFonts w:ascii="Times New Roman" w:hAnsi="Times New Roman" w:cs="Times New Roman"/>
                <w:b/>
                <w:sz w:val="24"/>
                <w:szCs w:val="24"/>
                <w:lang w:val="id-ID"/>
              </w:rPr>
              <w:t>Asyharia</w:t>
            </w:r>
          </w:p>
        </w:tc>
      </w:tr>
      <w:tr w:rsidR="000C7B27" w:rsidTr="009D4C35">
        <w:trPr>
          <w:trHeight w:val="283"/>
        </w:trPr>
        <w:tc>
          <w:tcPr>
            <w:tcW w:w="8154" w:type="dxa"/>
          </w:tcPr>
          <w:p w:rsidR="000C7B27" w:rsidRDefault="000C7B27" w:rsidP="009D4C35">
            <w:pPr>
              <w:spacing w:after="0"/>
              <w:jc w:val="both"/>
              <w:rPr>
                <w:rFonts w:ascii="Times New Roman" w:hAnsi="Times New Roman" w:cs="Times New Roman"/>
                <w:b/>
                <w:sz w:val="24"/>
                <w:szCs w:val="24"/>
                <w:lang w:val="id-ID"/>
              </w:rPr>
            </w:pPr>
            <w:r w:rsidRPr="00515C38">
              <w:rPr>
                <w:rFonts w:ascii="Times New Roman" w:hAnsi="Times New Roman" w:cs="Times New Roman"/>
                <w:b/>
                <w:sz w:val="24"/>
                <w:szCs w:val="24"/>
                <w:lang w:val="id-ID"/>
              </w:rPr>
              <w:t>A Correlation between Bullying and Life Satisfaction among Muslim Teenager</w:t>
            </w:r>
            <w:r>
              <w:rPr>
                <w:rFonts w:ascii="Times New Roman" w:hAnsi="Times New Roman" w:cs="Times New Roman"/>
                <w:b/>
                <w:sz w:val="24"/>
                <w:szCs w:val="24"/>
                <w:lang w:val="id-ID"/>
              </w:rPr>
              <w:t>s</w:t>
            </w:r>
            <w:r w:rsidRPr="00515C38">
              <w:rPr>
                <w:rFonts w:ascii="Times New Roman" w:hAnsi="Times New Roman" w:cs="Times New Roman"/>
                <w:b/>
                <w:sz w:val="24"/>
                <w:szCs w:val="24"/>
                <w:lang w:val="id-ID"/>
              </w:rPr>
              <w:t xml:space="preserve"> in Districk Demak</w:t>
            </w:r>
          </w:p>
        </w:tc>
      </w:tr>
      <w:tr w:rsidR="000C7B27" w:rsidTr="009D4C35">
        <w:tc>
          <w:tcPr>
            <w:tcW w:w="8154" w:type="dxa"/>
          </w:tcPr>
          <w:p w:rsidR="000C7B27" w:rsidRDefault="000C7B27" w:rsidP="009D4C35">
            <w:pPr>
              <w:jc w:val="both"/>
              <w:rPr>
                <w:rFonts w:ascii="Times New Roman" w:hAnsi="Times New Roman" w:cs="Times New Roman"/>
                <w:b/>
                <w:sz w:val="24"/>
                <w:szCs w:val="24"/>
                <w:lang w:val="id-ID"/>
              </w:rPr>
            </w:pPr>
            <w:r>
              <w:rPr>
                <w:rFonts w:ascii="Times New Roman" w:hAnsi="Times New Roman" w:cs="Times New Roman"/>
                <w:b/>
                <w:sz w:val="24"/>
                <w:szCs w:val="24"/>
                <w:lang w:val="id-ID"/>
              </w:rPr>
              <w:t>Xvii + 127 Pages + 9 Tables + 3 Pictures + 18 Attachments</w:t>
            </w:r>
          </w:p>
        </w:tc>
      </w:tr>
    </w:tbl>
    <w:p w:rsidR="000C7B27" w:rsidRPr="00E61117" w:rsidRDefault="000C7B27" w:rsidP="000C7B27">
      <w:pPr>
        <w:spacing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ABSTRACT</w:t>
      </w:r>
    </w:p>
    <w:p w:rsidR="000C7B27" w:rsidRPr="00515C38" w:rsidRDefault="000C7B27" w:rsidP="000C7B27">
      <w:pPr>
        <w:spacing w:line="240" w:lineRule="auto"/>
        <w:jc w:val="both"/>
        <w:rPr>
          <w:rFonts w:ascii="Times New Roman" w:hAnsi="Times New Roman" w:cs="Times New Roman"/>
          <w:b/>
          <w:sz w:val="24"/>
          <w:szCs w:val="24"/>
          <w:lang w:val="id-ID"/>
        </w:rPr>
      </w:pPr>
    </w:p>
    <w:p w:rsidR="000C7B27" w:rsidRPr="00515C38" w:rsidRDefault="000C7B27" w:rsidP="000C7B27">
      <w:pPr>
        <w:spacing w:line="240" w:lineRule="auto"/>
        <w:jc w:val="both"/>
        <w:rPr>
          <w:rFonts w:ascii="Times New Roman" w:hAnsi="Times New Roman" w:cs="Times New Roman"/>
          <w:sz w:val="24"/>
          <w:szCs w:val="24"/>
          <w:lang w:val="id-ID"/>
        </w:rPr>
      </w:pPr>
      <w:r w:rsidRPr="00B34684">
        <w:rPr>
          <w:rFonts w:ascii="Times New Roman" w:hAnsi="Times New Roman" w:cs="Times New Roman"/>
          <w:sz w:val="24"/>
          <w:szCs w:val="24"/>
          <w:lang w:val="id-ID"/>
        </w:rPr>
        <w:t>Bullying is an oppression or intimidation by means of violence, threats, or coercion to intimidate others which can cause mental health disturbances so that it affects a person's life satisfaction if they do not get proper prevention or treatment. Victims of bullying that are often found in Indonesia are teenagers, including Muslim teenagers. The purpose of this study was to analyze the relationship between bullying and life satisfaction in Muslim adolescents. This research is a correlational quantitative study with a cross-sectional approach using the Measuring Bullying Victimization Scale (APRI) questionnaire to measure bullying victims and the Satisfaction With Life Scale (SWLS) to measure life satisfaction. The study was conducted in Demak Regency in April 2022. The data were analyzed univariately and bivariately using the Pearson Product Moment Correlation Test. A total of 205 respondents participated in this study with the majority of respondents being teenagers with an average age of +14.21 years and an average female sex of 14.58 +2.00. The mean score of bullying victimization was 40.8 +13.72 and life satisfaction was 21.49 +5.007. The results of the Pearson Product Moment test for the two variables are p-value&gt; 0.05 and r of -0.233. This study concludes that there is no relationship between bullying and life satisfaction in Islamic adolescents with a negative direction and weak strength. Suggestions for health service providers and schools can continue to maintain health and spiritual education related to bullying prevention to provide knowledge to Islamic youth so that they can increase or m</w:t>
      </w:r>
      <w:r>
        <w:rPr>
          <w:rFonts w:ascii="Times New Roman" w:hAnsi="Times New Roman" w:cs="Times New Roman"/>
          <w:sz w:val="24"/>
          <w:szCs w:val="24"/>
          <w:lang w:val="id-ID"/>
        </w:rPr>
        <w:t>aintain their life satisfaction</w:t>
      </w:r>
      <w:r w:rsidRPr="00515C38">
        <w:rPr>
          <w:rFonts w:ascii="Times New Roman" w:hAnsi="Times New Roman" w:cs="Times New Roman"/>
          <w:sz w:val="24"/>
          <w:szCs w:val="24"/>
          <w:lang w:val="id-ID"/>
        </w:rPr>
        <w:t>.</w:t>
      </w:r>
    </w:p>
    <w:p w:rsidR="00C82747" w:rsidRDefault="000C7B27" w:rsidP="000C7B27">
      <w:r w:rsidRPr="00515C38">
        <w:rPr>
          <w:rFonts w:ascii="Times New Roman" w:hAnsi="Times New Roman" w:cs="Times New Roman"/>
          <w:sz w:val="24"/>
          <w:szCs w:val="24"/>
          <w:lang w:val="id-ID"/>
        </w:rPr>
        <w:t xml:space="preserve">Keywords: Bullying, life satisfaction, Islamic </w:t>
      </w:r>
      <w:r>
        <w:rPr>
          <w:rFonts w:ascii="Times New Roman" w:hAnsi="Times New Roman" w:cs="Times New Roman"/>
          <w:sz w:val="24"/>
          <w:szCs w:val="24"/>
          <w:lang w:val="id-ID"/>
        </w:rPr>
        <w:t>teenagers</w:t>
      </w:r>
      <w:r>
        <w:rPr>
          <w:rFonts w:ascii="Times New Roman" w:hAnsi="Times New Roman" w:cs="Times New Roman"/>
          <w:sz w:val="24"/>
          <w:szCs w:val="24"/>
          <w:lang w:val="id-ID"/>
        </w:rPr>
        <w:br/>
        <w:t>Bibliography : 61 (1984-2021)</w:t>
      </w:r>
      <w:bookmarkStart w:id="0" w:name="_GoBack"/>
      <w:bookmarkEnd w:id="0"/>
    </w:p>
    <w:sectPr w:rsidR="00C82747" w:rsidSect="000B2CD5">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27"/>
    <w:rsid w:val="000B2CD5"/>
    <w:rsid w:val="000C7B27"/>
    <w:rsid w:val="00C8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2022-06-24T01:05:00Z</dcterms:created>
  <dcterms:modified xsi:type="dcterms:W3CDTF">2022-06-24T01:08:00Z</dcterms:modified>
</cp:coreProperties>
</file>