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D6" w:rsidRPr="00704228" w:rsidRDefault="009616D6" w:rsidP="009616D6">
      <w:pPr>
        <w:spacing w:line="240" w:lineRule="auto"/>
        <w:jc w:val="right"/>
        <w:rPr>
          <w:rFonts w:asciiTheme="majorBidi" w:hAnsiTheme="majorBidi" w:cstheme="majorBidi"/>
          <w:b/>
          <w:sz w:val="24"/>
          <w:szCs w:val="24"/>
        </w:rPr>
      </w:pPr>
      <w:r w:rsidRPr="00704228">
        <w:rPr>
          <w:rFonts w:asciiTheme="majorBidi" w:hAnsiTheme="majorBidi" w:cstheme="majorBidi"/>
          <w:b/>
          <w:sz w:val="24"/>
          <w:szCs w:val="24"/>
        </w:rPr>
        <w:t>DEPARTEMEN ILMU KEPERAWATAN</w:t>
      </w:r>
    </w:p>
    <w:p w:rsidR="009616D6" w:rsidRPr="00704228" w:rsidRDefault="009616D6" w:rsidP="009616D6">
      <w:pPr>
        <w:spacing w:line="240" w:lineRule="auto"/>
        <w:jc w:val="right"/>
        <w:rPr>
          <w:rFonts w:asciiTheme="majorBidi" w:hAnsiTheme="majorBidi" w:cstheme="majorBidi"/>
          <w:b/>
          <w:sz w:val="24"/>
          <w:szCs w:val="24"/>
        </w:rPr>
      </w:pPr>
      <w:r w:rsidRPr="00704228">
        <w:rPr>
          <w:rFonts w:asciiTheme="majorBidi" w:hAnsiTheme="majorBidi" w:cstheme="majorBidi"/>
          <w:b/>
          <w:sz w:val="24"/>
          <w:szCs w:val="24"/>
        </w:rPr>
        <w:t>FAKULTAS KEDOKTERAN</w:t>
      </w:r>
    </w:p>
    <w:p w:rsidR="009616D6" w:rsidRPr="00704228" w:rsidRDefault="009616D6" w:rsidP="009616D6">
      <w:pPr>
        <w:spacing w:line="240" w:lineRule="auto"/>
        <w:jc w:val="right"/>
        <w:rPr>
          <w:rFonts w:asciiTheme="majorBidi" w:hAnsiTheme="majorBidi" w:cstheme="majorBidi"/>
          <w:b/>
          <w:sz w:val="24"/>
          <w:szCs w:val="24"/>
        </w:rPr>
      </w:pPr>
      <w:r w:rsidRPr="00704228">
        <w:rPr>
          <w:rFonts w:asciiTheme="majorBidi" w:hAnsiTheme="majorBidi" w:cstheme="majorBidi"/>
          <w:b/>
          <w:sz w:val="24"/>
          <w:szCs w:val="24"/>
        </w:rPr>
        <w:t>UNIVERSITAS DIPONEGORO</w:t>
      </w:r>
    </w:p>
    <w:p w:rsidR="009616D6" w:rsidRPr="00704228" w:rsidRDefault="009616D6" w:rsidP="009616D6">
      <w:pPr>
        <w:spacing w:line="240" w:lineRule="auto"/>
        <w:jc w:val="right"/>
        <w:rPr>
          <w:rFonts w:asciiTheme="majorBidi" w:hAnsiTheme="majorBidi" w:cstheme="majorBidi"/>
          <w:b/>
          <w:sz w:val="24"/>
          <w:szCs w:val="24"/>
        </w:rPr>
      </w:pPr>
      <w:r w:rsidRPr="00704228">
        <w:rPr>
          <w:rFonts w:asciiTheme="majorBidi" w:hAnsiTheme="majorBidi" w:cstheme="majorBidi"/>
          <w:b/>
          <w:sz w:val="24"/>
          <w:szCs w:val="24"/>
        </w:rPr>
        <w:t>JUNI, 2022</w:t>
      </w:r>
    </w:p>
    <w:p w:rsidR="009616D6" w:rsidRPr="00D83321" w:rsidRDefault="009616D6" w:rsidP="009616D6">
      <w:pPr>
        <w:pStyle w:val="Heading1"/>
        <w:spacing w:line="240" w:lineRule="auto"/>
        <w:rPr>
          <w:lang w:val="id-ID"/>
        </w:rPr>
      </w:pPr>
      <w:bookmarkStart w:id="0" w:name="_Toc106774311"/>
      <w:r w:rsidRPr="00704228">
        <w:t>ABSTRAK</w:t>
      </w:r>
      <w:bookmarkEnd w:id="0"/>
    </w:p>
    <w:p w:rsidR="009616D6" w:rsidRDefault="009616D6" w:rsidP="009616D6">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M. Fikky Hafidz Kalamulloh</w:t>
      </w:r>
    </w:p>
    <w:p w:rsidR="009616D6" w:rsidRDefault="009616D6" w:rsidP="009616D6">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KAJIAN LITERATUR : </w:t>
      </w:r>
      <w:r>
        <w:rPr>
          <w:rFonts w:asciiTheme="majorBidi" w:hAnsiTheme="majorBidi" w:cstheme="majorBidi"/>
          <w:b/>
          <w:bCs/>
          <w:i/>
          <w:iCs/>
          <w:sz w:val="24"/>
          <w:szCs w:val="24"/>
        </w:rPr>
        <w:t xml:space="preserve">SELF MANAGEMENT </w:t>
      </w:r>
      <w:r>
        <w:rPr>
          <w:rFonts w:asciiTheme="majorBidi" w:hAnsiTheme="majorBidi" w:cstheme="majorBidi"/>
          <w:b/>
          <w:bCs/>
          <w:sz w:val="24"/>
          <w:szCs w:val="24"/>
        </w:rPr>
        <w:t>PADA PASIEN STROKE</w:t>
      </w:r>
    </w:p>
    <w:p w:rsidR="009616D6" w:rsidRDefault="009616D6" w:rsidP="009616D6">
      <w:pPr>
        <w:spacing w:line="240" w:lineRule="auto"/>
        <w:jc w:val="both"/>
        <w:rPr>
          <w:rFonts w:asciiTheme="majorBidi" w:hAnsiTheme="majorBidi" w:cstheme="majorBidi"/>
          <w:b/>
          <w:bCs/>
          <w:sz w:val="24"/>
          <w:szCs w:val="24"/>
        </w:rPr>
      </w:pPr>
      <w:r w:rsidRPr="00A95E32">
        <w:rPr>
          <w:rFonts w:asciiTheme="majorBidi" w:hAnsiTheme="majorBidi" w:cstheme="majorBidi"/>
          <w:b/>
          <w:bCs/>
          <w:sz w:val="24"/>
          <w:szCs w:val="24"/>
        </w:rPr>
        <w:t xml:space="preserve">xii + 58 Halaman + 2 Gambar + 4 Tabel + 1 </w:t>
      </w:r>
      <w:r w:rsidRPr="00A95E32">
        <w:rPr>
          <w:rFonts w:asciiTheme="majorBidi" w:hAnsiTheme="majorBidi" w:cstheme="majorBidi"/>
          <w:b/>
          <w:bCs/>
          <w:sz w:val="24"/>
          <w:szCs w:val="24"/>
          <w:lang w:val="en-US"/>
        </w:rPr>
        <w:t>L</w:t>
      </w:r>
      <w:r w:rsidRPr="00A95E32">
        <w:rPr>
          <w:rFonts w:asciiTheme="majorBidi" w:hAnsiTheme="majorBidi" w:cstheme="majorBidi"/>
          <w:b/>
          <w:bCs/>
          <w:sz w:val="24"/>
          <w:szCs w:val="24"/>
        </w:rPr>
        <w:t>ampiran</w:t>
      </w:r>
      <w:r>
        <w:rPr>
          <w:rFonts w:asciiTheme="majorBidi" w:hAnsiTheme="majorBidi" w:cstheme="majorBidi"/>
          <w:b/>
          <w:bCs/>
          <w:sz w:val="24"/>
          <w:szCs w:val="24"/>
        </w:rPr>
        <w:t xml:space="preserve"> </w:t>
      </w:r>
    </w:p>
    <w:p w:rsidR="009616D6" w:rsidRPr="006400E0" w:rsidRDefault="009616D6" w:rsidP="009616D6">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Pr="00401DBC">
        <w:rPr>
          <w:rFonts w:asciiTheme="majorBidi" w:hAnsiTheme="majorBidi" w:cstheme="majorBidi"/>
          <w:b/>
          <w:bCs/>
          <w:sz w:val="24"/>
          <w:szCs w:val="24"/>
        </w:rPr>
        <w:t>Latar Belakang:</w:t>
      </w:r>
      <w:r w:rsidRPr="005C5757">
        <w:rPr>
          <w:rFonts w:asciiTheme="majorBidi" w:hAnsiTheme="majorBidi" w:cstheme="majorBidi"/>
          <w:sz w:val="24"/>
          <w:szCs w:val="24"/>
        </w:rPr>
        <w:t xml:space="preserve"> Stroke mer</w:t>
      </w:r>
      <w:r>
        <w:rPr>
          <w:rFonts w:asciiTheme="majorBidi" w:hAnsiTheme="majorBidi" w:cstheme="majorBidi"/>
          <w:sz w:val="24"/>
          <w:szCs w:val="24"/>
        </w:rPr>
        <w:t>upakan penyakit</w:t>
      </w:r>
      <w:r w:rsidRPr="005C5757">
        <w:rPr>
          <w:rFonts w:asciiTheme="majorBidi" w:hAnsiTheme="majorBidi" w:cstheme="majorBidi"/>
          <w:sz w:val="24"/>
          <w:szCs w:val="24"/>
        </w:rPr>
        <w:t xml:space="preserve"> yang menyerang pada neurologis secara mendadak. Stroke berulang dapat dicegah dengan memaksimalkan </w:t>
      </w:r>
      <w:r>
        <w:rPr>
          <w:rFonts w:asciiTheme="majorBidi" w:hAnsiTheme="majorBidi" w:cstheme="majorBidi"/>
          <w:i/>
          <w:iCs/>
          <w:sz w:val="24"/>
          <w:szCs w:val="24"/>
        </w:rPr>
        <w:t>self management</w:t>
      </w:r>
      <w:r>
        <w:rPr>
          <w:rFonts w:asciiTheme="majorBidi" w:hAnsiTheme="majorBidi" w:cstheme="majorBidi"/>
          <w:sz w:val="24"/>
          <w:szCs w:val="24"/>
        </w:rPr>
        <w:t xml:space="preserve"> individu</w:t>
      </w:r>
      <w:r w:rsidRPr="005C5757">
        <w:rPr>
          <w:rFonts w:asciiTheme="majorBidi" w:hAnsiTheme="majorBidi" w:cstheme="majorBidi"/>
          <w:sz w:val="24"/>
          <w:szCs w:val="24"/>
        </w:rPr>
        <w:t xml:space="preserve">. </w:t>
      </w:r>
      <w:r>
        <w:rPr>
          <w:rFonts w:asciiTheme="majorBidi" w:hAnsiTheme="majorBidi" w:cstheme="majorBidi"/>
          <w:i/>
          <w:iCs/>
          <w:sz w:val="24"/>
          <w:szCs w:val="24"/>
        </w:rPr>
        <w:t>S</w:t>
      </w:r>
      <w:r w:rsidRPr="005C5757">
        <w:rPr>
          <w:rFonts w:asciiTheme="majorBidi" w:hAnsiTheme="majorBidi" w:cstheme="majorBidi"/>
          <w:i/>
          <w:iCs/>
          <w:sz w:val="24"/>
          <w:szCs w:val="24"/>
        </w:rPr>
        <w:t>elf management</w:t>
      </w:r>
      <w:r>
        <w:rPr>
          <w:rFonts w:asciiTheme="majorBidi" w:hAnsiTheme="majorBidi" w:cstheme="majorBidi"/>
          <w:i/>
          <w:iCs/>
          <w:sz w:val="24"/>
          <w:szCs w:val="24"/>
        </w:rPr>
        <w:t xml:space="preserve"> </w:t>
      </w:r>
      <w:r w:rsidRPr="005C5757">
        <w:rPr>
          <w:rFonts w:asciiTheme="majorBidi" w:hAnsiTheme="majorBidi" w:cstheme="majorBidi"/>
          <w:sz w:val="24"/>
          <w:szCs w:val="24"/>
        </w:rPr>
        <w:t>penting dilakukan bagi pasien stroke.</w:t>
      </w:r>
      <w:r>
        <w:rPr>
          <w:rFonts w:asciiTheme="majorBidi" w:hAnsiTheme="majorBidi" w:cstheme="majorBidi"/>
          <w:sz w:val="24"/>
          <w:szCs w:val="24"/>
        </w:rPr>
        <w:t xml:space="preserve"> </w:t>
      </w:r>
      <w:r>
        <w:rPr>
          <w:rFonts w:asciiTheme="majorBidi" w:hAnsiTheme="majorBidi" w:cstheme="majorBidi"/>
          <w:b/>
          <w:bCs/>
          <w:sz w:val="24"/>
          <w:szCs w:val="24"/>
        </w:rPr>
        <w:t xml:space="preserve">Tujuan: </w:t>
      </w:r>
      <w:r>
        <w:rPr>
          <w:rFonts w:asciiTheme="majorBidi" w:hAnsiTheme="majorBidi" w:cstheme="majorBidi"/>
          <w:sz w:val="24"/>
          <w:szCs w:val="24"/>
        </w:rPr>
        <w:t xml:space="preserve">Kajian literatur ini bertujuan untuk menganalisis artikel terkait jenis-jenis </w:t>
      </w:r>
      <w:r>
        <w:rPr>
          <w:rFonts w:asciiTheme="majorBidi" w:hAnsiTheme="majorBidi" w:cstheme="majorBidi"/>
          <w:i/>
          <w:iCs/>
          <w:sz w:val="24"/>
          <w:szCs w:val="24"/>
        </w:rPr>
        <w:t>Self management</w:t>
      </w:r>
      <w:r>
        <w:rPr>
          <w:rFonts w:asciiTheme="majorBidi" w:hAnsiTheme="majorBidi" w:cstheme="majorBidi"/>
          <w:sz w:val="24"/>
          <w:szCs w:val="24"/>
        </w:rPr>
        <w:t xml:space="preserve"> pada pasien stroke. </w:t>
      </w:r>
      <w:r w:rsidRPr="00401DBC">
        <w:rPr>
          <w:rFonts w:asciiTheme="majorBidi" w:hAnsiTheme="majorBidi" w:cstheme="majorBidi"/>
          <w:b/>
          <w:bCs/>
          <w:sz w:val="24"/>
          <w:szCs w:val="24"/>
        </w:rPr>
        <w:t>Metode:</w:t>
      </w:r>
      <w:r>
        <w:rPr>
          <w:rFonts w:asciiTheme="majorBidi" w:hAnsiTheme="majorBidi" w:cstheme="majorBidi"/>
          <w:sz w:val="24"/>
          <w:szCs w:val="24"/>
        </w:rPr>
        <w:t xml:space="preserve"> Metode dalam penelitian ini adalah kajian literatur dengan mengidentifikasi artikel terkait </w:t>
      </w:r>
      <w:r>
        <w:rPr>
          <w:rFonts w:asciiTheme="majorBidi" w:hAnsiTheme="majorBidi" w:cstheme="majorBidi"/>
          <w:i/>
          <w:iCs/>
          <w:sz w:val="24"/>
          <w:szCs w:val="24"/>
        </w:rPr>
        <w:t>self management</w:t>
      </w:r>
      <w:r>
        <w:rPr>
          <w:rFonts w:asciiTheme="majorBidi" w:hAnsiTheme="majorBidi" w:cstheme="majorBidi"/>
          <w:sz w:val="24"/>
          <w:szCs w:val="24"/>
        </w:rPr>
        <w:t xml:space="preserve"> pada pasien stroke melalui Science direct, ProQuest, EBSCO Host, Spinger Link dan Pubmed dengan kata kunci </w:t>
      </w:r>
      <w:r>
        <w:rPr>
          <w:rFonts w:asciiTheme="majorBidi" w:hAnsiTheme="majorBidi" w:cstheme="majorBidi"/>
          <w:i/>
          <w:iCs/>
          <w:sz w:val="24"/>
          <w:szCs w:val="24"/>
        </w:rPr>
        <w:t>self management</w:t>
      </w:r>
      <w:r>
        <w:rPr>
          <w:rFonts w:asciiTheme="majorBidi" w:hAnsiTheme="majorBidi" w:cstheme="majorBidi"/>
          <w:sz w:val="24"/>
          <w:szCs w:val="24"/>
        </w:rPr>
        <w:t xml:space="preserve"> dan </w:t>
      </w:r>
      <w:r>
        <w:rPr>
          <w:rFonts w:asciiTheme="majorBidi" w:hAnsiTheme="majorBidi" w:cstheme="majorBidi"/>
          <w:i/>
          <w:iCs/>
          <w:sz w:val="24"/>
          <w:szCs w:val="24"/>
        </w:rPr>
        <w:t xml:space="preserve">stroke </w:t>
      </w:r>
      <w:r>
        <w:rPr>
          <w:rFonts w:asciiTheme="majorBidi" w:hAnsiTheme="majorBidi" w:cstheme="majorBidi"/>
          <w:sz w:val="24"/>
          <w:szCs w:val="24"/>
        </w:rPr>
        <w:t xml:space="preserve">atau </w:t>
      </w:r>
      <w:r>
        <w:rPr>
          <w:rFonts w:asciiTheme="majorBidi" w:hAnsiTheme="majorBidi" w:cstheme="majorBidi"/>
          <w:i/>
          <w:iCs/>
          <w:sz w:val="24"/>
          <w:szCs w:val="24"/>
        </w:rPr>
        <w:t>stroke self-management</w:t>
      </w:r>
      <w:r>
        <w:rPr>
          <w:rFonts w:asciiTheme="majorBidi" w:hAnsiTheme="majorBidi" w:cstheme="majorBidi"/>
          <w:sz w:val="24"/>
          <w:szCs w:val="24"/>
        </w:rPr>
        <w:t>.</w:t>
      </w:r>
      <w:r w:rsidRPr="00613FF0">
        <w:rPr>
          <w:rFonts w:asciiTheme="majorBidi" w:hAnsiTheme="majorBidi" w:cstheme="majorBidi"/>
          <w:sz w:val="24"/>
          <w:szCs w:val="24"/>
        </w:rPr>
        <w:t xml:space="preserve"> </w:t>
      </w:r>
      <w:r>
        <w:rPr>
          <w:rFonts w:asciiTheme="majorBidi" w:hAnsiTheme="majorBidi" w:cstheme="majorBidi"/>
          <w:sz w:val="24"/>
          <w:szCs w:val="24"/>
        </w:rPr>
        <w:t xml:space="preserve">Temuan berjumlah 10 artikel dalam bahasa Inggris tahun publikasi 2013-2022 dengan responden dalam artikel adalah pasien stroke. Artikel dianalisis dan disintesis dalam bentuk matriks sehingga didapatkan beberapa jenis </w:t>
      </w:r>
      <w:r>
        <w:rPr>
          <w:rFonts w:asciiTheme="majorBidi" w:hAnsiTheme="majorBidi" w:cstheme="majorBidi"/>
          <w:i/>
          <w:iCs/>
          <w:sz w:val="24"/>
          <w:szCs w:val="24"/>
        </w:rPr>
        <w:t>self management</w:t>
      </w:r>
      <w:r>
        <w:rPr>
          <w:rFonts w:asciiTheme="majorBidi" w:hAnsiTheme="majorBidi" w:cstheme="majorBidi"/>
          <w:sz w:val="24"/>
          <w:szCs w:val="24"/>
        </w:rPr>
        <w:t xml:space="preserve"> yang diberikan sehingga memberi dampak pada pasien stroke. </w:t>
      </w:r>
      <w:r w:rsidRPr="00C2079C">
        <w:rPr>
          <w:rFonts w:asciiTheme="majorBidi" w:hAnsiTheme="majorBidi" w:cstheme="majorBidi"/>
          <w:b/>
          <w:sz w:val="24"/>
          <w:szCs w:val="24"/>
        </w:rPr>
        <w:t>Hasil</w:t>
      </w:r>
      <w:r w:rsidRPr="002A5666">
        <w:rPr>
          <w:rFonts w:asciiTheme="majorBidi" w:hAnsiTheme="majorBidi" w:cstheme="majorBidi"/>
          <w:b/>
          <w:sz w:val="24"/>
          <w:szCs w:val="24"/>
        </w:rPr>
        <w:t>:</w:t>
      </w:r>
      <w:r>
        <w:rPr>
          <w:rFonts w:asciiTheme="majorBidi" w:hAnsiTheme="majorBidi" w:cstheme="majorBidi"/>
          <w:sz w:val="24"/>
          <w:szCs w:val="24"/>
        </w:rPr>
        <w:t xml:space="preserve"> Berdasarkan 10 artikel yang telah dilakukan </w:t>
      </w:r>
      <w:r w:rsidRPr="005C5757">
        <w:rPr>
          <w:rFonts w:asciiTheme="majorBidi" w:hAnsiTheme="majorBidi" w:cstheme="majorBidi"/>
          <w:i/>
          <w:iCs/>
          <w:sz w:val="24"/>
          <w:szCs w:val="24"/>
        </w:rPr>
        <w:t>review</w:t>
      </w:r>
      <w:r>
        <w:rPr>
          <w:rFonts w:asciiTheme="majorBidi" w:hAnsiTheme="majorBidi" w:cstheme="majorBidi"/>
          <w:sz w:val="24"/>
          <w:szCs w:val="24"/>
        </w:rPr>
        <w:t xml:space="preserve"> terdapat beberapa jenis intervensi </w:t>
      </w:r>
      <w:r>
        <w:rPr>
          <w:rFonts w:asciiTheme="majorBidi" w:hAnsiTheme="majorBidi" w:cstheme="majorBidi"/>
          <w:i/>
          <w:iCs/>
          <w:sz w:val="24"/>
          <w:szCs w:val="24"/>
        </w:rPr>
        <w:t>self management</w:t>
      </w:r>
      <w:r>
        <w:rPr>
          <w:rFonts w:asciiTheme="majorBidi" w:hAnsiTheme="majorBidi" w:cstheme="majorBidi"/>
          <w:sz w:val="24"/>
          <w:szCs w:val="24"/>
        </w:rPr>
        <w:t xml:space="preserve"> yang memberikan peningkatan terdahap </w:t>
      </w:r>
      <w:r>
        <w:rPr>
          <w:rFonts w:asciiTheme="majorBidi" w:hAnsiTheme="majorBidi" w:cstheme="majorBidi"/>
          <w:i/>
          <w:iCs/>
          <w:sz w:val="24"/>
          <w:szCs w:val="24"/>
        </w:rPr>
        <w:t xml:space="preserve">self management </w:t>
      </w:r>
      <w:r>
        <w:rPr>
          <w:rFonts w:asciiTheme="majorBidi" w:hAnsiTheme="majorBidi" w:cstheme="majorBidi"/>
          <w:sz w:val="24"/>
          <w:szCs w:val="24"/>
        </w:rPr>
        <w:t xml:space="preserve">pada pasien stroke. </w:t>
      </w:r>
      <w:r w:rsidRPr="00401DBC">
        <w:rPr>
          <w:rFonts w:asciiTheme="majorBidi" w:hAnsiTheme="majorBidi" w:cstheme="majorBidi"/>
          <w:b/>
          <w:bCs/>
          <w:sz w:val="24"/>
          <w:szCs w:val="24"/>
        </w:rPr>
        <w:t>Kesimpulan:</w:t>
      </w:r>
      <w:r>
        <w:rPr>
          <w:rFonts w:asciiTheme="majorBidi" w:hAnsiTheme="majorBidi" w:cstheme="majorBidi"/>
          <w:sz w:val="24"/>
          <w:szCs w:val="24"/>
        </w:rPr>
        <w:t xml:space="preserve"> Penelitian ini menyimpulkan bahwa adanya berbagai macam jenis intervensi </w:t>
      </w:r>
      <w:r>
        <w:rPr>
          <w:rFonts w:asciiTheme="majorBidi" w:hAnsiTheme="majorBidi" w:cstheme="majorBidi"/>
          <w:i/>
          <w:iCs/>
          <w:sz w:val="24"/>
          <w:szCs w:val="24"/>
        </w:rPr>
        <w:t>self management</w:t>
      </w:r>
      <w:r>
        <w:rPr>
          <w:rFonts w:asciiTheme="majorBidi" w:hAnsiTheme="majorBidi" w:cstheme="majorBidi"/>
          <w:sz w:val="24"/>
          <w:szCs w:val="24"/>
        </w:rPr>
        <w:t xml:space="preserve"> yang diberikan dapat memberikan dampak yang lebih baik pada pasien stroke.</w:t>
      </w:r>
    </w:p>
    <w:p w:rsidR="009616D6" w:rsidRDefault="009616D6" w:rsidP="009616D6">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Kata Kunci</w:t>
      </w:r>
      <w:r>
        <w:rPr>
          <w:rFonts w:asciiTheme="majorBidi" w:hAnsiTheme="majorBidi" w:cstheme="majorBidi"/>
          <w:b/>
          <w:bCs/>
          <w:sz w:val="24"/>
          <w:szCs w:val="24"/>
        </w:rPr>
        <w:tab/>
      </w:r>
      <w:r>
        <w:rPr>
          <w:rFonts w:asciiTheme="majorBidi" w:hAnsiTheme="majorBidi" w:cstheme="majorBidi"/>
          <w:b/>
          <w:bCs/>
          <w:sz w:val="24"/>
          <w:szCs w:val="24"/>
        </w:rPr>
        <w:tab/>
        <w:t xml:space="preserve">: </w:t>
      </w:r>
      <w:r>
        <w:rPr>
          <w:rFonts w:asciiTheme="majorBidi" w:hAnsiTheme="majorBidi" w:cstheme="majorBidi"/>
          <w:b/>
          <w:bCs/>
          <w:i/>
          <w:iCs/>
          <w:sz w:val="24"/>
          <w:szCs w:val="24"/>
        </w:rPr>
        <w:t>self management, stroke, stroke self-management</w:t>
      </w:r>
    </w:p>
    <w:p w:rsidR="009616D6" w:rsidRDefault="009616D6" w:rsidP="009616D6">
      <w:pPr>
        <w:rPr>
          <w:rFonts w:asciiTheme="majorBidi" w:hAnsiTheme="majorBidi" w:cstheme="majorBidi"/>
          <w:b/>
          <w:bCs/>
          <w:sz w:val="24"/>
          <w:szCs w:val="24"/>
        </w:rPr>
      </w:pPr>
      <w:r>
        <w:rPr>
          <w:rFonts w:asciiTheme="majorBidi" w:hAnsiTheme="majorBidi" w:cstheme="majorBidi"/>
          <w:b/>
          <w:bCs/>
          <w:sz w:val="24"/>
          <w:szCs w:val="24"/>
        </w:rPr>
        <w:t>Daftar Pustaka</w:t>
      </w:r>
      <w:r>
        <w:rPr>
          <w:rFonts w:asciiTheme="majorBidi" w:hAnsiTheme="majorBidi" w:cstheme="majorBidi"/>
          <w:b/>
          <w:bCs/>
          <w:sz w:val="24"/>
          <w:szCs w:val="24"/>
        </w:rPr>
        <w:tab/>
        <w:t>: 37 (2009 – 2022)</w:t>
      </w:r>
    </w:p>
    <w:p w:rsidR="006B42B8" w:rsidRDefault="006B42B8"/>
    <w:p w:rsidR="009616D6" w:rsidRDefault="009616D6"/>
    <w:p w:rsidR="009616D6" w:rsidRDefault="009616D6"/>
    <w:p w:rsidR="009616D6" w:rsidRPr="002D5533" w:rsidRDefault="009616D6" w:rsidP="009616D6">
      <w:pPr>
        <w:spacing w:line="240" w:lineRule="auto"/>
        <w:jc w:val="right"/>
        <w:rPr>
          <w:rFonts w:asciiTheme="majorBidi" w:hAnsiTheme="majorBidi" w:cstheme="majorBidi"/>
          <w:b/>
          <w:bCs/>
          <w:i/>
          <w:iCs/>
          <w:sz w:val="24"/>
          <w:szCs w:val="24"/>
        </w:rPr>
      </w:pPr>
      <w:r w:rsidRPr="002D5533">
        <w:rPr>
          <w:rFonts w:asciiTheme="majorBidi" w:hAnsiTheme="majorBidi" w:cstheme="majorBidi"/>
          <w:b/>
          <w:bCs/>
          <w:i/>
          <w:iCs/>
          <w:sz w:val="24"/>
          <w:szCs w:val="24"/>
        </w:rPr>
        <w:lastRenderedPageBreak/>
        <w:t>DEPARTMENT OF NURSING</w:t>
      </w:r>
    </w:p>
    <w:p w:rsidR="009616D6" w:rsidRPr="002D5533" w:rsidRDefault="009616D6" w:rsidP="009616D6">
      <w:pPr>
        <w:spacing w:line="240" w:lineRule="auto"/>
        <w:jc w:val="right"/>
        <w:rPr>
          <w:rFonts w:asciiTheme="majorBidi" w:hAnsiTheme="majorBidi" w:cstheme="majorBidi"/>
          <w:b/>
          <w:bCs/>
          <w:i/>
          <w:iCs/>
          <w:sz w:val="24"/>
          <w:szCs w:val="24"/>
        </w:rPr>
      </w:pPr>
      <w:r w:rsidRPr="002D5533">
        <w:rPr>
          <w:rFonts w:asciiTheme="majorBidi" w:hAnsiTheme="majorBidi" w:cstheme="majorBidi"/>
          <w:b/>
          <w:bCs/>
          <w:i/>
          <w:iCs/>
          <w:sz w:val="24"/>
          <w:szCs w:val="24"/>
        </w:rPr>
        <w:t>FACULTY OF MEDICINE</w:t>
      </w:r>
    </w:p>
    <w:p w:rsidR="009616D6" w:rsidRPr="002D5533" w:rsidRDefault="009616D6" w:rsidP="009616D6">
      <w:pPr>
        <w:spacing w:line="240" w:lineRule="auto"/>
        <w:jc w:val="right"/>
        <w:rPr>
          <w:rFonts w:asciiTheme="majorBidi" w:hAnsiTheme="majorBidi" w:cstheme="majorBidi"/>
          <w:b/>
          <w:bCs/>
          <w:i/>
          <w:iCs/>
          <w:sz w:val="24"/>
          <w:szCs w:val="24"/>
        </w:rPr>
      </w:pPr>
      <w:r w:rsidRPr="002D5533">
        <w:rPr>
          <w:rFonts w:asciiTheme="majorBidi" w:hAnsiTheme="majorBidi" w:cstheme="majorBidi"/>
          <w:b/>
          <w:bCs/>
          <w:i/>
          <w:iCs/>
          <w:sz w:val="24"/>
          <w:szCs w:val="24"/>
        </w:rPr>
        <w:t>DIPONEGORO UNIVERSITY</w:t>
      </w:r>
    </w:p>
    <w:p w:rsidR="009616D6" w:rsidRDefault="009616D6" w:rsidP="009616D6">
      <w:pPr>
        <w:spacing w:line="240" w:lineRule="auto"/>
        <w:jc w:val="right"/>
        <w:rPr>
          <w:rFonts w:asciiTheme="majorBidi" w:hAnsiTheme="majorBidi" w:cstheme="majorBidi"/>
          <w:b/>
          <w:bCs/>
          <w:i/>
          <w:iCs/>
          <w:sz w:val="24"/>
          <w:szCs w:val="24"/>
        </w:rPr>
      </w:pPr>
      <w:r w:rsidRPr="002D5533">
        <w:rPr>
          <w:rFonts w:asciiTheme="majorBidi" w:hAnsiTheme="majorBidi" w:cstheme="majorBidi"/>
          <w:b/>
          <w:bCs/>
          <w:i/>
          <w:iCs/>
          <w:sz w:val="24"/>
          <w:szCs w:val="24"/>
        </w:rPr>
        <w:t>JUNE, 2022</w:t>
      </w:r>
    </w:p>
    <w:p w:rsidR="009616D6" w:rsidRPr="00C0237A" w:rsidRDefault="009616D6" w:rsidP="009616D6">
      <w:pPr>
        <w:pStyle w:val="Heading1"/>
        <w:spacing w:line="240" w:lineRule="auto"/>
        <w:rPr>
          <w:lang w:val="id-ID"/>
        </w:rPr>
      </w:pPr>
      <w:bookmarkStart w:id="1" w:name="_Toc106774312"/>
      <w:r w:rsidRPr="00AA1B1A">
        <w:t>ABSTRACT</w:t>
      </w:r>
      <w:bookmarkEnd w:id="1"/>
    </w:p>
    <w:p w:rsidR="009616D6" w:rsidRDefault="009616D6" w:rsidP="009616D6">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M. Fikky Hafidz Kalamulloh</w:t>
      </w:r>
    </w:p>
    <w:p w:rsidR="009616D6" w:rsidRDefault="009616D6" w:rsidP="009616D6">
      <w:pPr>
        <w:spacing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Literature Review : Self </w:t>
      </w:r>
      <w:r w:rsidRPr="002D5533">
        <w:rPr>
          <w:rFonts w:asciiTheme="majorBidi" w:hAnsiTheme="majorBidi" w:cstheme="majorBidi"/>
          <w:b/>
          <w:bCs/>
          <w:i/>
          <w:iCs/>
          <w:sz w:val="24"/>
          <w:szCs w:val="24"/>
        </w:rPr>
        <w:t>Management</w:t>
      </w:r>
      <w:r>
        <w:rPr>
          <w:rFonts w:asciiTheme="majorBidi" w:hAnsiTheme="majorBidi" w:cstheme="majorBidi"/>
          <w:b/>
          <w:bCs/>
          <w:i/>
          <w:iCs/>
          <w:sz w:val="24"/>
          <w:szCs w:val="24"/>
        </w:rPr>
        <w:t xml:space="preserve"> of Patient with stroke</w:t>
      </w:r>
    </w:p>
    <w:p w:rsidR="009616D6" w:rsidRDefault="009616D6" w:rsidP="009616D6">
      <w:pPr>
        <w:spacing w:line="240" w:lineRule="auto"/>
        <w:jc w:val="both"/>
        <w:rPr>
          <w:rFonts w:asciiTheme="majorBidi" w:hAnsiTheme="majorBidi" w:cstheme="majorBidi"/>
          <w:b/>
          <w:bCs/>
          <w:sz w:val="24"/>
          <w:szCs w:val="24"/>
        </w:rPr>
      </w:pPr>
      <w:r w:rsidRPr="00A95E32">
        <w:rPr>
          <w:rFonts w:asciiTheme="majorBidi" w:hAnsiTheme="majorBidi" w:cstheme="majorBidi"/>
          <w:b/>
          <w:bCs/>
          <w:i/>
          <w:iCs/>
          <w:sz w:val="24"/>
          <w:szCs w:val="24"/>
        </w:rPr>
        <w:t>xii + 58 pages + 2 pictures + 4 Tables + 1 attachments</w:t>
      </w:r>
      <w:r>
        <w:rPr>
          <w:rFonts w:asciiTheme="majorBidi" w:hAnsiTheme="majorBidi" w:cstheme="majorBidi"/>
          <w:b/>
          <w:bCs/>
          <w:sz w:val="24"/>
          <w:szCs w:val="24"/>
        </w:rPr>
        <w:t xml:space="preserve"> </w:t>
      </w:r>
    </w:p>
    <w:p w:rsidR="009616D6" w:rsidRPr="00AA1B1A" w:rsidRDefault="009616D6" w:rsidP="009616D6">
      <w:pPr>
        <w:spacing w:line="360" w:lineRule="auto"/>
        <w:jc w:val="both"/>
        <w:rPr>
          <w:rFonts w:asciiTheme="majorBidi" w:hAnsiTheme="majorBidi" w:cstheme="majorBidi"/>
          <w:i/>
          <w:iCs/>
          <w:sz w:val="24"/>
          <w:szCs w:val="24"/>
        </w:rPr>
      </w:pPr>
      <w:r w:rsidRPr="00AA1B1A">
        <w:rPr>
          <w:rFonts w:asciiTheme="majorBidi" w:hAnsiTheme="majorBidi" w:cstheme="majorBidi"/>
          <w:b/>
          <w:bCs/>
          <w:i/>
          <w:iCs/>
          <w:sz w:val="24"/>
          <w:szCs w:val="24"/>
        </w:rPr>
        <w:t>Background:</w:t>
      </w:r>
      <w:r w:rsidRPr="00AA1B1A">
        <w:rPr>
          <w:rFonts w:asciiTheme="majorBidi" w:hAnsiTheme="majorBidi" w:cstheme="majorBidi"/>
          <w:i/>
          <w:iCs/>
          <w:sz w:val="24"/>
          <w:szCs w:val="24"/>
        </w:rPr>
        <w:t xml:space="preserve"> Stroke is a disease that attacks the neurological suddenly. Recurrent stroke can be prevented by maximizing individual self-management. Self management is important for stroke patients. </w:t>
      </w:r>
      <w:r w:rsidRPr="00AA1B1A">
        <w:rPr>
          <w:rFonts w:asciiTheme="majorBidi" w:hAnsiTheme="majorBidi" w:cstheme="majorBidi"/>
          <w:b/>
          <w:bCs/>
          <w:i/>
          <w:iCs/>
          <w:sz w:val="24"/>
          <w:szCs w:val="24"/>
        </w:rPr>
        <w:t>Purpose:</w:t>
      </w:r>
      <w:r>
        <w:rPr>
          <w:rFonts w:asciiTheme="majorBidi" w:hAnsiTheme="majorBidi" w:cstheme="majorBidi"/>
          <w:i/>
          <w:iCs/>
          <w:sz w:val="24"/>
          <w:szCs w:val="24"/>
        </w:rPr>
        <w:t xml:space="preserve"> This literature review aimed</w:t>
      </w:r>
      <w:r w:rsidRPr="00AA1B1A">
        <w:rPr>
          <w:rFonts w:asciiTheme="majorBidi" w:hAnsiTheme="majorBidi" w:cstheme="majorBidi"/>
          <w:i/>
          <w:iCs/>
          <w:sz w:val="24"/>
          <w:szCs w:val="24"/>
        </w:rPr>
        <w:t xml:space="preserve"> to analyze articles related to the types of self management in stroke patients. </w:t>
      </w:r>
      <w:r w:rsidRPr="00AA1B1A">
        <w:rPr>
          <w:rFonts w:asciiTheme="majorBidi" w:hAnsiTheme="majorBidi" w:cstheme="majorBidi"/>
          <w:b/>
          <w:bCs/>
          <w:i/>
          <w:iCs/>
          <w:sz w:val="24"/>
          <w:szCs w:val="24"/>
        </w:rPr>
        <w:t>Methods</w:t>
      </w:r>
      <w:r w:rsidRPr="00AA1B1A">
        <w:rPr>
          <w:rFonts w:asciiTheme="majorBidi" w:hAnsiTheme="majorBidi" w:cstheme="majorBidi"/>
          <w:i/>
          <w:iCs/>
          <w:sz w:val="24"/>
          <w:szCs w:val="24"/>
        </w:rPr>
        <w:t xml:space="preserve">: The method in this study is a literature review by identifying articles related to self management in stroke patients through Science direct, ProQuest, EBSCO Host, Spinger Link and Pubmed with the keywords self management and stroke or stroke self-management. The findings are 10 articles in English for the 2013-2022 publication year, with the respondents in the articles being stroke patients. Articles were analyzed and synthesized in the form of a matrix so that several types of self-management were obtained so that they had an impact on stroke patients. </w:t>
      </w:r>
      <w:r w:rsidRPr="00AA1B1A">
        <w:rPr>
          <w:rFonts w:asciiTheme="majorBidi" w:hAnsiTheme="majorBidi" w:cstheme="majorBidi"/>
          <w:b/>
          <w:bCs/>
          <w:i/>
          <w:iCs/>
          <w:sz w:val="24"/>
          <w:szCs w:val="24"/>
        </w:rPr>
        <w:t>Results:</w:t>
      </w:r>
      <w:r w:rsidRPr="00AA1B1A">
        <w:rPr>
          <w:rFonts w:asciiTheme="majorBidi" w:hAnsiTheme="majorBidi" w:cstheme="majorBidi"/>
          <w:i/>
          <w:iCs/>
          <w:sz w:val="24"/>
          <w:szCs w:val="24"/>
        </w:rPr>
        <w:t xml:space="preserve"> Based on 10 articles that have been reviewed, there are several types of self-management interventions that provide an increase in self-management in stroke patients. </w:t>
      </w:r>
      <w:r w:rsidRPr="00AA1B1A">
        <w:rPr>
          <w:rFonts w:asciiTheme="majorBidi" w:hAnsiTheme="majorBidi" w:cstheme="majorBidi"/>
          <w:b/>
          <w:bCs/>
          <w:i/>
          <w:iCs/>
          <w:sz w:val="24"/>
          <w:szCs w:val="24"/>
        </w:rPr>
        <w:t>Conclusion:</w:t>
      </w:r>
      <w:r w:rsidRPr="00AA1B1A">
        <w:rPr>
          <w:rFonts w:asciiTheme="majorBidi" w:hAnsiTheme="majorBidi" w:cstheme="majorBidi"/>
          <w:i/>
          <w:iCs/>
          <w:sz w:val="24"/>
          <w:szCs w:val="24"/>
        </w:rPr>
        <w:t xml:space="preserve"> This study concludes that the various types of self-management interventions provided can have a better impact on stroke patients.</w:t>
      </w:r>
    </w:p>
    <w:p w:rsidR="009616D6" w:rsidRPr="009616D6" w:rsidRDefault="009616D6" w:rsidP="009616D6">
      <w:pPr>
        <w:spacing w:line="360" w:lineRule="auto"/>
        <w:jc w:val="both"/>
        <w:rPr>
          <w:rFonts w:asciiTheme="majorBidi" w:hAnsiTheme="majorBidi" w:cstheme="majorBidi"/>
          <w:b/>
          <w:bCs/>
          <w:i/>
          <w:iCs/>
          <w:sz w:val="24"/>
          <w:szCs w:val="24"/>
        </w:rPr>
      </w:pPr>
      <w:r w:rsidRPr="009616D6">
        <w:rPr>
          <w:rFonts w:asciiTheme="majorBidi" w:hAnsiTheme="majorBidi" w:cstheme="majorBidi"/>
          <w:b/>
          <w:bCs/>
          <w:i/>
          <w:iCs/>
          <w:sz w:val="24"/>
          <w:szCs w:val="24"/>
        </w:rPr>
        <w:t>Keywords</w:t>
      </w:r>
      <w:r w:rsidRPr="009616D6">
        <w:rPr>
          <w:rFonts w:asciiTheme="majorBidi" w:hAnsiTheme="majorBidi" w:cstheme="majorBidi"/>
          <w:b/>
          <w:bCs/>
          <w:i/>
          <w:iCs/>
          <w:sz w:val="24"/>
          <w:szCs w:val="24"/>
        </w:rPr>
        <w:tab/>
        <w:t>: stroke, self management, stroke self-management</w:t>
      </w:r>
    </w:p>
    <w:p w:rsidR="009616D6" w:rsidRDefault="009616D6" w:rsidP="009616D6">
      <w:pPr>
        <w:spacing w:line="360" w:lineRule="auto"/>
        <w:jc w:val="both"/>
      </w:pPr>
      <w:r w:rsidRPr="009616D6">
        <w:rPr>
          <w:rFonts w:asciiTheme="majorBidi" w:hAnsiTheme="majorBidi" w:cstheme="majorBidi"/>
          <w:b/>
          <w:bCs/>
          <w:i/>
          <w:iCs/>
          <w:sz w:val="24"/>
          <w:szCs w:val="24"/>
        </w:rPr>
        <w:t>Bibliography</w:t>
      </w:r>
      <w:r w:rsidRPr="009616D6">
        <w:rPr>
          <w:rFonts w:asciiTheme="majorBidi" w:hAnsiTheme="majorBidi" w:cstheme="majorBidi"/>
          <w:b/>
          <w:bCs/>
          <w:i/>
          <w:iCs/>
          <w:sz w:val="24"/>
          <w:szCs w:val="24"/>
        </w:rPr>
        <w:tab/>
        <w:t>: 37 (2009-2022)</w:t>
      </w:r>
    </w:p>
    <w:sectPr w:rsidR="009616D6" w:rsidSect="009616D6">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9616D6"/>
    <w:rsid w:val="0000169E"/>
    <w:rsid w:val="000018D2"/>
    <w:rsid w:val="0000509C"/>
    <w:rsid w:val="000138AE"/>
    <w:rsid w:val="00013C8C"/>
    <w:rsid w:val="000202CC"/>
    <w:rsid w:val="000236D0"/>
    <w:rsid w:val="00026350"/>
    <w:rsid w:val="0002704B"/>
    <w:rsid w:val="00031DDC"/>
    <w:rsid w:val="0003393F"/>
    <w:rsid w:val="00035389"/>
    <w:rsid w:val="00035DDE"/>
    <w:rsid w:val="0003647F"/>
    <w:rsid w:val="00040EE9"/>
    <w:rsid w:val="00041461"/>
    <w:rsid w:val="00043A50"/>
    <w:rsid w:val="00044442"/>
    <w:rsid w:val="000466FA"/>
    <w:rsid w:val="00046E29"/>
    <w:rsid w:val="00046F59"/>
    <w:rsid w:val="000513AC"/>
    <w:rsid w:val="000515A6"/>
    <w:rsid w:val="00052281"/>
    <w:rsid w:val="00052DF4"/>
    <w:rsid w:val="0005668C"/>
    <w:rsid w:val="00056779"/>
    <w:rsid w:val="0006285C"/>
    <w:rsid w:val="00062E57"/>
    <w:rsid w:val="000640BC"/>
    <w:rsid w:val="00065463"/>
    <w:rsid w:val="00066AE6"/>
    <w:rsid w:val="000675C5"/>
    <w:rsid w:val="000677E1"/>
    <w:rsid w:val="000703F0"/>
    <w:rsid w:val="00073491"/>
    <w:rsid w:val="00076C4A"/>
    <w:rsid w:val="0007789A"/>
    <w:rsid w:val="00077F1C"/>
    <w:rsid w:val="000812B4"/>
    <w:rsid w:val="00081FF6"/>
    <w:rsid w:val="00084FEE"/>
    <w:rsid w:val="00085B52"/>
    <w:rsid w:val="00086FD1"/>
    <w:rsid w:val="000870D0"/>
    <w:rsid w:val="000939E1"/>
    <w:rsid w:val="000A1FC2"/>
    <w:rsid w:val="000A4DF9"/>
    <w:rsid w:val="000A4E10"/>
    <w:rsid w:val="000A6BC3"/>
    <w:rsid w:val="000B0798"/>
    <w:rsid w:val="000B2B90"/>
    <w:rsid w:val="000B346B"/>
    <w:rsid w:val="000B7BC3"/>
    <w:rsid w:val="000C07F7"/>
    <w:rsid w:val="000C3755"/>
    <w:rsid w:val="000C680A"/>
    <w:rsid w:val="000C7BE7"/>
    <w:rsid w:val="000D0BCF"/>
    <w:rsid w:val="000D0E1A"/>
    <w:rsid w:val="000D27B1"/>
    <w:rsid w:val="000D28A8"/>
    <w:rsid w:val="000D325B"/>
    <w:rsid w:val="000D33DF"/>
    <w:rsid w:val="000D4C39"/>
    <w:rsid w:val="000D7DE1"/>
    <w:rsid w:val="000E6EEF"/>
    <w:rsid w:val="000F059E"/>
    <w:rsid w:val="000F0FE2"/>
    <w:rsid w:val="000F14D4"/>
    <w:rsid w:val="000F1D92"/>
    <w:rsid w:val="000F76B1"/>
    <w:rsid w:val="001034C2"/>
    <w:rsid w:val="00107651"/>
    <w:rsid w:val="00107DE3"/>
    <w:rsid w:val="0012050D"/>
    <w:rsid w:val="00121DB6"/>
    <w:rsid w:val="001253EE"/>
    <w:rsid w:val="00127344"/>
    <w:rsid w:val="00133A64"/>
    <w:rsid w:val="00133AB1"/>
    <w:rsid w:val="00134B48"/>
    <w:rsid w:val="00134F1D"/>
    <w:rsid w:val="001416DF"/>
    <w:rsid w:val="00146DA6"/>
    <w:rsid w:val="00147BF5"/>
    <w:rsid w:val="00150B11"/>
    <w:rsid w:val="00152B99"/>
    <w:rsid w:val="001612D7"/>
    <w:rsid w:val="001614F8"/>
    <w:rsid w:val="00161689"/>
    <w:rsid w:val="0016398C"/>
    <w:rsid w:val="00164A3A"/>
    <w:rsid w:val="00165179"/>
    <w:rsid w:val="0016624F"/>
    <w:rsid w:val="00170F35"/>
    <w:rsid w:val="001729F2"/>
    <w:rsid w:val="00183C7D"/>
    <w:rsid w:val="00185161"/>
    <w:rsid w:val="001A0CA8"/>
    <w:rsid w:val="001A3901"/>
    <w:rsid w:val="001A7804"/>
    <w:rsid w:val="001B3106"/>
    <w:rsid w:val="001B6F76"/>
    <w:rsid w:val="001C0F79"/>
    <w:rsid w:val="001C2484"/>
    <w:rsid w:val="001C2EEA"/>
    <w:rsid w:val="001C4B20"/>
    <w:rsid w:val="001C7B39"/>
    <w:rsid w:val="001C7B4B"/>
    <w:rsid w:val="001D1754"/>
    <w:rsid w:val="001D2DFC"/>
    <w:rsid w:val="001D2F4A"/>
    <w:rsid w:val="001D56DD"/>
    <w:rsid w:val="001D7320"/>
    <w:rsid w:val="001F6219"/>
    <w:rsid w:val="001F6E4B"/>
    <w:rsid w:val="002044C5"/>
    <w:rsid w:val="00205776"/>
    <w:rsid w:val="00205A1D"/>
    <w:rsid w:val="00214F6C"/>
    <w:rsid w:val="00215B85"/>
    <w:rsid w:val="00221AD7"/>
    <w:rsid w:val="00222815"/>
    <w:rsid w:val="002242EB"/>
    <w:rsid w:val="002313BB"/>
    <w:rsid w:val="00240374"/>
    <w:rsid w:val="002440A4"/>
    <w:rsid w:val="002461EB"/>
    <w:rsid w:val="002519D1"/>
    <w:rsid w:val="00253083"/>
    <w:rsid w:val="00253925"/>
    <w:rsid w:val="00257E81"/>
    <w:rsid w:val="00260951"/>
    <w:rsid w:val="00260D61"/>
    <w:rsid w:val="002620E1"/>
    <w:rsid w:val="00265AC1"/>
    <w:rsid w:val="00266E1E"/>
    <w:rsid w:val="00271F47"/>
    <w:rsid w:val="00273B69"/>
    <w:rsid w:val="002751FA"/>
    <w:rsid w:val="00281807"/>
    <w:rsid w:val="00282243"/>
    <w:rsid w:val="002863AC"/>
    <w:rsid w:val="00291926"/>
    <w:rsid w:val="00292AEE"/>
    <w:rsid w:val="0029419A"/>
    <w:rsid w:val="00294221"/>
    <w:rsid w:val="002A0A57"/>
    <w:rsid w:val="002A6988"/>
    <w:rsid w:val="002A7450"/>
    <w:rsid w:val="002B2667"/>
    <w:rsid w:val="002B59BB"/>
    <w:rsid w:val="002B5F89"/>
    <w:rsid w:val="002B6445"/>
    <w:rsid w:val="002B7EA6"/>
    <w:rsid w:val="002C1951"/>
    <w:rsid w:val="002C1D92"/>
    <w:rsid w:val="002C3C12"/>
    <w:rsid w:val="002C54BD"/>
    <w:rsid w:val="002D1754"/>
    <w:rsid w:val="002D5E62"/>
    <w:rsid w:val="002D6964"/>
    <w:rsid w:val="002E1DBD"/>
    <w:rsid w:val="002E524B"/>
    <w:rsid w:val="002E5835"/>
    <w:rsid w:val="002E6FA7"/>
    <w:rsid w:val="002F1712"/>
    <w:rsid w:val="002F1D81"/>
    <w:rsid w:val="002F79F2"/>
    <w:rsid w:val="0030143A"/>
    <w:rsid w:val="00301B41"/>
    <w:rsid w:val="00303198"/>
    <w:rsid w:val="00303DBB"/>
    <w:rsid w:val="00306C56"/>
    <w:rsid w:val="00307A3F"/>
    <w:rsid w:val="00307C42"/>
    <w:rsid w:val="00310587"/>
    <w:rsid w:val="00310895"/>
    <w:rsid w:val="003113C4"/>
    <w:rsid w:val="00313A43"/>
    <w:rsid w:val="00317023"/>
    <w:rsid w:val="003175D1"/>
    <w:rsid w:val="0032469D"/>
    <w:rsid w:val="00326107"/>
    <w:rsid w:val="00326204"/>
    <w:rsid w:val="00327391"/>
    <w:rsid w:val="00327763"/>
    <w:rsid w:val="00335E0A"/>
    <w:rsid w:val="003376D0"/>
    <w:rsid w:val="003407BF"/>
    <w:rsid w:val="003412CC"/>
    <w:rsid w:val="0034174D"/>
    <w:rsid w:val="003436AB"/>
    <w:rsid w:val="00343B75"/>
    <w:rsid w:val="00351799"/>
    <w:rsid w:val="00353EC9"/>
    <w:rsid w:val="003564BC"/>
    <w:rsid w:val="00357C39"/>
    <w:rsid w:val="003655DD"/>
    <w:rsid w:val="00365EA6"/>
    <w:rsid w:val="00372B67"/>
    <w:rsid w:val="00376D66"/>
    <w:rsid w:val="0037700A"/>
    <w:rsid w:val="00381116"/>
    <w:rsid w:val="0038188A"/>
    <w:rsid w:val="00394657"/>
    <w:rsid w:val="00394935"/>
    <w:rsid w:val="00395FA1"/>
    <w:rsid w:val="00396C82"/>
    <w:rsid w:val="003A372F"/>
    <w:rsid w:val="003A39DB"/>
    <w:rsid w:val="003B0B7B"/>
    <w:rsid w:val="003B29EF"/>
    <w:rsid w:val="003B49EE"/>
    <w:rsid w:val="003B5A4F"/>
    <w:rsid w:val="003B6155"/>
    <w:rsid w:val="003B6887"/>
    <w:rsid w:val="003B6CBA"/>
    <w:rsid w:val="003C103B"/>
    <w:rsid w:val="003C2F13"/>
    <w:rsid w:val="003C30BD"/>
    <w:rsid w:val="003C6EE6"/>
    <w:rsid w:val="003C7466"/>
    <w:rsid w:val="003D2D32"/>
    <w:rsid w:val="003D372A"/>
    <w:rsid w:val="003D714D"/>
    <w:rsid w:val="003E072A"/>
    <w:rsid w:val="003E1980"/>
    <w:rsid w:val="003E5650"/>
    <w:rsid w:val="003E6363"/>
    <w:rsid w:val="003E6AC6"/>
    <w:rsid w:val="003E75E6"/>
    <w:rsid w:val="003F178F"/>
    <w:rsid w:val="003F224B"/>
    <w:rsid w:val="003F2707"/>
    <w:rsid w:val="003F2A57"/>
    <w:rsid w:val="003F4370"/>
    <w:rsid w:val="003F561B"/>
    <w:rsid w:val="003F740B"/>
    <w:rsid w:val="0040092F"/>
    <w:rsid w:val="00402A48"/>
    <w:rsid w:val="00404064"/>
    <w:rsid w:val="00405B3C"/>
    <w:rsid w:val="0040644D"/>
    <w:rsid w:val="0041338D"/>
    <w:rsid w:val="00417F8F"/>
    <w:rsid w:val="00420789"/>
    <w:rsid w:val="004228EC"/>
    <w:rsid w:val="00424528"/>
    <w:rsid w:val="004257F2"/>
    <w:rsid w:val="004262D1"/>
    <w:rsid w:val="00427BF6"/>
    <w:rsid w:val="004314BC"/>
    <w:rsid w:val="00431BA5"/>
    <w:rsid w:val="00433A89"/>
    <w:rsid w:val="00434604"/>
    <w:rsid w:val="00434E38"/>
    <w:rsid w:val="004361C7"/>
    <w:rsid w:val="004454CB"/>
    <w:rsid w:val="00451672"/>
    <w:rsid w:val="00453EF7"/>
    <w:rsid w:val="0046037C"/>
    <w:rsid w:val="004607D6"/>
    <w:rsid w:val="004610DB"/>
    <w:rsid w:val="0046311B"/>
    <w:rsid w:val="0046488E"/>
    <w:rsid w:val="0046788B"/>
    <w:rsid w:val="0047181B"/>
    <w:rsid w:val="004722BC"/>
    <w:rsid w:val="00472E74"/>
    <w:rsid w:val="00473157"/>
    <w:rsid w:val="00475B21"/>
    <w:rsid w:val="00477F20"/>
    <w:rsid w:val="00480C89"/>
    <w:rsid w:val="00481DE8"/>
    <w:rsid w:val="00483355"/>
    <w:rsid w:val="004838F9"/>
    <w:rsid w:val="0049158E"/>
    <w:rsid w:val="0049225F"/>
    <w:rsid w:val="004930D3"/>
    <w:rsid w:val="004936C0"/>
    <w:rsid w:val="004966AB"/>
    <w:rsid w:val="004A095C"/>
    <w:rsid w:val="004A15F8"/>
    <w:rsid w:val="004A38BE"/>
    <w:rsid w:val="004A3F3C"/>
    <w:rsid w:val="004A3FDD"/>
    <w:rsid w:val="004A5F60"/>
    <w:rsid w:val="004B0CB5"/>
    <w:rsid w:val="004B5FD5"/>
    <w:rsid w:val="004B6B6E"/>
    <w:rsid w:val="004B768C"/>
    <w:rsid w:val="004B7C3E"/>
    <w:rsid w:val="004C17FD"/>
    <w:rsid w:val="004C2003"/>
    <w:rsid w:val="004C4638"/>
    <w:rsid w:val="004C5AE7"/>
    <w:rsid w:val="004C6A90"/>
    <w:rsid w:val="004D0799"/>
    <w:rsid w:val="004D28ED"/>
    <w:rsid w:val="004D3DC8"/>
    <w:rsid w:val="004D61EF"/>
    <w:rsid w:val="004D691E"/>
    <w:rsid w:val="004E08EC"/>
    <w:rsid w:val="004E177B"/>
    <w:rsid w:val="004E2A25"/>
    <w:rsid w:val="004E2DD6"/>
    <w:rsid w:val="004E42D0"/>
    <w:rsid w:val="004E503B"/>
    <w:rsid w:val="004E585B"/>
    <w:rsid w:val="004E67B8"/>
    <w:rsid w:val="004F5CA8"/>
    <w:rsid w:val="00503921"/>
    <w:rsid w:val="0050618D"/>
    <w:rsid w:val="00506BDE"/>
    <w:rsid w:val="00511B2B"/>
    <w:rsid w:val="00511BE9"/>
    <w:rsid w:val="00512852"/>
    <w:rsid w:val="00513895"/>
    <w:rsid w:val="00517257"/>
    <w:rsid w:val="0052258E"/>
    <w:rsid w:val="005243CD"/>
    <w:rsid w:val="005246BA"/>
    <w:rsid w:val="005255B5"/>
    <w:rsid w:val="00525619"/>
    <w:rsid w:val="005331F4"/>
    <w:rsid w:val="005343E8"/>
    <w:rsid w:val="00543168"/>
    <w:rsid w:val="00543398"/>
    <w:rsid w:val="00547EE1"/>
    <w:rsid w:val="005527F7"/>
    <w:rsid w:val="00552BE3"/>
    <w:rsid w:val="00557753"/>
    <w:rsid w:val="005617CF"/>
    <w:rsid w:val="00561A24"/>
    <w:rsid w:val="005630E7"/>
    <w:rsid w:val="0056684D"/>
    <w:rsid w:val="00566EDF"/>
    <w:rsid w:val="005672D3"/>
    <w:rsid w:val="00567C3A"/>
    <w:rsid w:val="0057042F"/>
    <w:rsid w:val="0057081A"/>
    <w:rsid w:val="00572E1A"/>
    <w:rsid w:val="005815E5"/>
    <w:rsid w:val="005817A0"/>
    <w:rsid w:val="00584ED8"/>
    <w:rsid w:val="00586288"/>
    <w:rsid w:val="00587094"/>
    <w:rsid w:val="005920AA"/>
    <w:rsid w:val="0059277F"/>
    <w:rsid w:val="00592E49"/>
    <w:rsid w:val="005973B6"/>
    <w:rsid w:val="00597F93"/>
    <w:rsid w:val="005A6CCA"/>
    <w:rsid w:val="005B101E"/>
    <w:rsid w:val="005B1B92"/>
    <w:rsid w:val="005B2E6E"/>
    <w:rsid w:val="005B3828"/>
    <w:rsid w:val="005C070C"/>
    <w:rsid w:val="005C19C9"/>
    <w:rsid w:val="005C7454"/>
    <w:rsid w:val="005D2EAF"/>
    <w:rsid w:val="005D411A"/>
    <w:rsid w:val="005D6A65"/>
    <w:rsid w:val="005D77CA"/>
    <w:rsid w:val="005E1169"/>
    <w:rsid w:val="005E44E0"/>
    <w:rsid w:val="005E4768"/>
    <w:rsid w:val="005E59BA"/>
    <w:rsid w:val="005E644D"/>
    <w:rsid w:val="005E72D1"/>
    <w:rsid w:val="005F00D6"/>
    <w:rsid w:val="005F2FF2"/>
    <w:rsid w:val="005F42DE"/>
    <w:rsid w:val="005F4674"/>
    <w:rsid w:val="005F6598"/>
    <w:rsid w:val="005F7B19"/>
    <w:rsid w:val="005F7C65"/>
    <w:rsid w:val="005F7D32"/>
    <w:rsid w:val="005F7F37"/>
    <w:rsid w:val="00601B8F"/>
    <w:rsid w:val="00604005"/>
    <w:rsid w:val="00604405"/>
    <w:rsid w:val="00605F7F"/>
    <w:rsid w:val="00607094"/>
    <w:rsid w:val="00610747"/>
    <w:rsid w:val="006117F6"/>
    <w:rsid w:val="00614BE5"/>
    <w:rsid w:val="00616448"/>
    <w:rsid w:val="00624C26"/>
    <w:rsid w:val="006258A6"/>
    <w:rsid w:val="00625C3D"/>
    <w:rsid w:val="00627657"/>
    <w:rsid w:val="0063027E"/>
    <w:rsid w:val="0063071E"/>
    <w:rsid w:val="00631297"/>
    <w:rsid w:val="00633F44"/>
    <w:rsid w:val="00634C7E"/>
    <w:rsid w:val="00634F99"/>
    <w:rsid w:val="00635325"/>
    <w:rsid w:val="00635EB4"/>
    <w:rsid w:val="006361ED"/>
    <w:rsid w:val="00640409"/>
    <w:rsid w:val="006414D6"/>
    <w:rsid w:val="006430B0"/>
    <w:rsid w:val="00643770"/>
    <w:rsid w:val="00646634"/>
    <w:rsid w:val="006473A2"/>
    <w:rsid w:val="006479FC"/>
    <w:rsid w:val="006536DB"/>
    <w:rsid w:val="006552A2"/>
    <w:rsid w:val="0066077A"/>
    <w:rsid w:val="00660B6A"/>
    <w:rsid w:val="00662801"/>
    <w:rsid w:val="00667C5D"/>
    <w:rsid w:val="00670CD7"/>
    <w:rsid w:val="006719C1"/>
    <w:rsid w:val="00672343"/>
    <w:rsid w:val="00673851"/>
    <w:rsid w:val="00675EE4"/>
    <w:rsid w:val="00680163"/>
    <w:rsid w:val="0068074E"/>
    <w:rsid w:val="0068557F"/>
    <w:rsid w:val="00690ADF"/>
    <w:rsid w:val="0069350B"/>
    <w:rsid w:val="006A2223"/>
    <w:rsid w:val="006A7129"/>
    <w:rsid w:val="006A7159"/>
    <w:rsid w:val="006B0705"/>
    <w:rsid w:val="006B248B"/>
    <w:rsid w:val="006B42B8"/>
    <w:rsid w:val="006B4CE1"/>
    <w:rsid w:val="006B5C19"/>
    <w:rsid w:val="006B63AF"/>
    <w:rsid w:val="006B7377"/>
    <w:rsid w:val="006D397E"/>
    <w:rsid w:val="006D409D"/>
    <w:rsid w:val="006D4EDF"/>
    <w:rsid w:val="006D5BE5"/>
    <w:rsid w:val="006D7858"/>
    <w:rsid w:val="006E42E1"/>
    <w:rsid w:val="006E4647"/>
    <w:rsid w:val="006E5689"/>
    <w:rsid w:val="006E5E35"/>
    <w:rsid w:val="006E6FC8"/>
    <w:rsid w:val="006E73D8"/>
    <w:rsid w:val="006E7BB4"/>
    <w:rsid w:val="006F0056"/>
    <w:rsid w:val="006F14C7"/>
    <w:rsid w:val="006F2E05"/>
    <w:rsid w:val="006F55EE"/>
    <w:rsid w:val="006F75F1"/>
    <w:rsid w:val="007046BC"/>
    <w:rsid w:val="00705ECF"/>
    <w:rsid w:val="00706963"/>
    <w:rsid w:val="007107BE"/>
    <w:rsid w:val="00710DC7"/>
    <w:rsid w:val="00712B37"/>
    <w:rsid w:val="00713FE1"/>
    <w:rsid w:val="00714370"/>
    <w:rsid w:val="00716061"/>
    <w:rsid w:val="007162D3"/>
    <w:rsid w:val="007165AF"/>
    <w:rsid w:val="00722107"/>
    <w:rsid w:val="007272B0"/>
    <w:rsid w:val="007277E2"/>
    <w:rsid w:val="007308EE"/>
    <w:rsid w:val="0073410D"/>
    <w:rsid w:val="00744801"/>
    <w:rsid w:val="00745966"/>
    <w:rsid w:val="00746386"/>
    <w:rsid w:val="00747335"/>
    <w:rsid w:val="00747D01"/>
    <w:rsid w:val="00750236"/>
    <w:rsid w:val="00751934"/>
    <w:rsid w:val="00752233"/>
    <w:rsid w:val="007523E8"/>
    <w:rsid w:val="00753B4A"/>
    <w:rsid w:val="007548A0"/>
    <w:rsid w:val="00756955"/>
    <w:rsid w:val="00762AE4"/>
    <w:rsid w:val="00763CB1"/>
    <w:rsid w:val="00765F24"/>
    <w:rsid w:val="007679B2"/>
    <w:rsid w:val="00775843"/>
    <w:rsid w:val="007818D7"/>
    <w:rsid w:val="00785F3D"/>
    <w:rsid w:val="00791553"/>
    <w:rsid w:val="00791F10"/>
    <w:rsid w:val="00793921"/>
    <w:rsid w:val="00797618"/>
    <w:rsid w:val="007A328C"/>
    <w:rsid w:val="007A331A"/>
    <w:rsid w:val="007A4D49"/>
    <w:rsid w:val="007A6F20"/>
    <w:rsid w:val="007B02B1"/>
    <w:rsid w:val="007B25EA"/>
    <w:rsid w:val="007B747A"/>
    <w:rsid w:val="007B7EE4"/>
    <w:rsid w:val="007C2D37"/>
    <w:rsid w:val="007C39AB"/>
    <w:rsid w:val="007C6936"/>
    <w:rsid w:val="007C7665"/>
    <w:rsid w:val="007D1E20"/>
    <w:rsid w:val="007D3F86"/>
    <w:rsid w:val="007D55CF"/>
    <w:rsid w:val="007D6852"/>
    <w:rsid w:val="007E2FDB"/>
    <w:rsid w:val="007E411B"/>
    <w:rsid w:val="007E5804"/>
    <w:rsid w:val="007E5D28"/>
    <w:rsid w:val="007E6528"/>
    <w:rsid w:val="007F1906"/>
    <w:rsid w:val="007F1BCC"/>
    <w:rsid w:val="007F1E4D"/>
    <w:rsid w:val="007F459F"/>
    <w:rsid w:val="007F46A2"/>
    <w:rsid w:val="007F6163"/>
    <w:rsid w:val="007F7315"/>
    <w:rsid w:val="00801B51"/>
    <w:rsid w:val="008032D9"/>
    <w:rsid w:val="008073B7"/>
    <w:rsid w:val="0081522B"/>
    <w:rsid w:val="008176FE"/>
    <w:rsid w:val="008178AB"/>
    <w:rsid w:val="00820AE9"/>
    <w:rsid w:val="008216AC"/>
    <w:rsid w:val="0082650F"/>
    <w:rsid w:val="008265B4"/>
    <w:rsid w:val="00827A2B"/>
    <w:rsid w:val="00836078"/>
    <w:rsid w:val="00836D34"/>
    <w:rsid w:val="008406DE"/>
    <w:rsid w:val="00842E58"/>
    <w:rsid w:val="008439EB"/>
    <w:rsid w:val="00844525"/>
    <w:rsid w:val="0085005D"/>
    <w:rsid w:val="00852836"/>
    <w:rsid w:val="0085346D"/>
    <w:rsid w:val="00854568"/>
    <w:rsid w:val="00855041"/>
    <w:rsid w:val="00857A39"/>
    <w:rsid w:val="0086118B"/>
    <w:rsid w:val="00870CFE"/>
    <w:rsid w:val="00870FF6"/>
    <w:rsid w:val="0087141D"/>
    <w:rsid w:val="00871DFC"/>
    <w:rsid w:val="00872DBE"/>
    <w:rsid w:val="008759D2"/>
    <w:rsid w:val="00876406"/>
    <w:rsid w:val="008809EE"/>
    <w:rsid w:val="008855C4"/>
    <w:rsid w:val="008905D1"/>
    <w:rsid w:val="00890EAD"/>
    <w:rsid w:val="00897E63"/>
    <w:rsid w:val="00897EE5"/>
    <w:rsid w:val="008A4E83"/>
    <w:rsid w:val="008A6C99"/>
    <w:rsid w:val="008A7D6B"/>
    <w:rsid w:val="008A7EBC"/>
    <w:rsid w:val="008B59F9"/>
    <w:rsid w:val="008B6249"/>
    <w:rsid w:val="008B7C04"/>
    <w:rsid w:val="008B7D96"/>
    <w:rsid w:val="008C0953"/>
    <w:rsid w:val="008C50D1"/>
    <w:rsid w:val="008C6133"/>
    <w:rsid w:val="008D0272"/>
    <w:rsid w:val="008D0A15"/>
    <w:rsid w:val="008D342C"/>
    <w:rsid w:val="008D6859"/>
    <w:rsid w:val="008E2C91"/>
    <w:rsid w:val="008F4937"/>
    <w:rsid w:val="008F668A"/>
    <w:rsid w:val="008F6FCD"/>
    <w:rsid w:val="00900DF1"/>
    <w:rsid w:val="00902133"/>
    <w:rsid w:val="009033FE"/>
    <w:rsid w:val="00903D75"/>
    <w:rsid w:val="00904BD1"/>
    <w:rsid w:val="009055A2"/>
    <w:rsid w:val="00907D3D"/>
    <w:rsid w:val="0091310E"/>
    <w:rsid w:val="0091683B"/>
    <w:rsid w:val="00921359"/>
    <w:rsid w:val="00923523"/>
    <w:rsid w:val="00923722"/>
    <w:rsid w:val="00923D5F"/>
    <w:rsid w:val="00925BA3"/>
    <w:rsid w:val="009321F6"/>
    <w:rsid w:val="00933553"/>
    <w:rsid w:val="009349C6"/>
    <w:rsid w:val="00935C43"/>
    <w:rsid w:val="00936865"/>
    <w:rsid w:val="00936975"/>
    <w:rsid w:val="0094080F"/>
    <w:rsid w:val="00941C12"/>
    <w:rsid w:val="0094379F"/>
    <w:rsid w:val="00946B84"/>
    <w:rsid w:val="00952881"/>
    <w:rsid w:val="00953A4E"/>
    <w:rsid w:val="00960AD4"/>
    <w:rsid w:val="009616D6"/>
    <w:rsid w:val="00963220"/>
    <w:rsid w:val="0096375D"/>
    <w:rsid w:val="0096700A"/>
    <w:rsid w:val="009678F6"/>
    <w:rsid w:val="0097177B"/>
    <w:rsid w:val="00973C54"/>
    <w:rsid w:val="00974C7F"/>
    <w:rsid w:val="0097516D"/>
    <w:rsid w:val="00980882"/>
    <w:rsid w:val="00985266"/>
    <w:rsid w:val="00987723"/>
    <w:rsid w:val="00991E8F"/>
    <w:rsid w:val="00993828"/>
    <w:rsid w:val="0099425C"/>
    <w:rsid w:val="0099634A"/>
    <w:rsid w:val="00997FEB"/>
    <w:rsid w:val="009A1122"/>
    <w:rsid w:val="009A3941"/>
    <w:rsid w:val="009A4273"/>
    <w:rsid w:val="009A6A45"/>
    <w:rsid w:val="009A6F22"/>
    <w:rsid w:val="009A7B26"/>
    <w:rsid w:val="009B0E1D"/>
    <w:rsid w:val="009B1F2B"/>
    <w:rsid w:val="009B74A8"/>
    <w:rsid w:val="009C0BA6"/>
    <w:rsid w:val="009C0C6C"/>
    <w:rsid w:val="009C19C4"/>
    <w:rsid w:val="009C5683"/>
    <w:rsid w:val="009C5CE2"/>
    <w:rsid w:val="009D0503"/>
    <w:rsid w:val="009D1BE1"/>
    <w:rsid w:val="009D3DA5"/>
    <w:rsid w:val="009D4B6E"/>
    <w:rsid w:val="009D7693"/>
    <w:rsid w:val="009F1C20"/>
    <w:rsid w:val="009F2B7F"/>
    <w:rsid w:val="009F4BBF"/>
    <w:rsid w:val="009F53A5"/>
    <w:rsid w:val="00A024CA"/>
    <w:rsid w:val="00A07DB9"/>
    <w:rsid w:val="00A16AEE"/>
    <w:rsid w:val="00A21AB9"/>
    <w:rsid w:val="00A240AF"/>
    <w:rsid w:val="00A32F79"/>
    <w:rsid w:val="00A3539A"/>
    <w:rsid w:val="00A35AFF"/>
    <w:rsid w:val="00A35D57"/>
    <w:rsid w:val="00A4279B"/>
    <w:rsid w:val="00A429CD"/>
    <w:rsid w:val="00A436E3"/>
    <w:rsid w:val="00A46BD2"/>
    <w:rsid w:val="00A5052D"/>
    <w:rsid w:val="00A54086"/>
    <w:rsid w:val="00A5529E"/>
    <w:rsid w:val="00A55608"/>
    <w:rsid w:val="00A666ED"/>
    <w:rsid w:val="00A67189"/>
    <w:rsid w:val="00A700A0"/>
    <w:rsid w:val="00A7166F"/>
    <w:rsid w:val="00A71A18"/>
    <w:rsid w:val="00A73ADD"/>
    <w:rsid w:val="00A74FFA"/>
    <w:rsid w:val="00A807FC"/>
    <w:rsid w:val="00A85FF3"/>
    <w:rsid w:val="00A876A3"/>
    <w:rsid w:val="00A90683"/>
    <w:rsid w:val="00A912B2"/>
    <w:rsid w:val="00A9333B"/>
    <w:rsid w:val="00A935DE"/>
    <w:rsid w:val="00A93EF8"/>
    <w:rsid w:val="00A95304"/>
    <w:rsid w:val="00A96ACC"/>
    <w:rsid w:val="00A96EAD"/>
    <w:rsid w:val="00AA0E2A"/>
    <w:rsid w:val="00AA1114"/>
    <w:rsid w:val="00AA32D3"/>
    <w:rsid w:val="00AA46F5"/>
    <w:rsid w:val="00AB125C"/>
    <w:rsid w:val="00AB2941"/>
    <w:rsid w:val="00AB3534"/>
    <w:rsid w:val="00AB6894"/>
    <w:rsid w:val="00AB7C04"/>
    <w:rsid w:val="00AC0BB3"/>
    <w:rsid w:val="00AC1C73"/>
    <w:rsid w:val="00AC1FDF"/>
    <w:rsid w:val="00AC3911"/>
    <w:rsid w:val="00AC3A0C"/>
    <w:rsid w:val="00AC4BB0"/>
    <w:rsid w:val="00AC54FE"/>
    <w:rsid w:val="00AD14FD"/>
    <w:rsid w:val="00AD1E28"/>
    <w:rsid w:val="00AD26DB"/>
    <w:rsid w:val="00AD5745"/>
    <w:rsid w:val="00AE2223"/>
    <w:rsid w:val="00AE24E4"/>
    <w:rsid w:val="00AE2DF0"/>
    <w:rsid w:val="00AE3718"/>
    <w:rsid w:val="00AE716F"/>
    <w:rsid w:val="00AE7F16"/>
    <w:rsid w:val="00AF016B"/>
    <w:rsid w:val="00AF3CC4"/>
    <w:rsid w:val="00AF41DA"/>
    <w:rsid w:val="00AF7103"/>
    <w:rsid w:val="00AF7CF0"/>
    <w:rsid w:val="00B02AA1"/>
    <w:rsid w:val="00B03F14"/>
    <w:rsid w:val="00B0793E"/>
    <w:rsid w:val="00B112C6"/>
    <w:rsid w:val="00B1610B"/>
    <w:rsid w:val="00B163AE"/>
    <w:rsid w:val="00B25EE2"/>
    <w:rsid w:val="00B31807"/>
    <w:rsid w:val="00B411A0"/>
    <w:rsid w:val="00B427D1"/>
    <w:rsid w:val="00B46103"/>
    <w:rsid w:val="00B51D6A"/>
    <w:rsid w:val="00B5420E"/>
    <w:rsid w:val="00B57AA5"/>
    <w:rsid w:val="00B60DDD"/>
    <w:rsid w:val="00B656BF"/>
    <w:rsid w:val="00B66480"/>
    <w:rsid w:val="00B703BE"/>
    <w:rsid w:val="00B70457"/>
    <w:rsid w:val="00B70640"/>
    <w:rsid w:val="00B726E0"/>
    <w:rsid w:val="00B7312C"/>
    <w:rsid w:val="00B7653C"/>
    <w:rsid w:val="00B8330E"/>
    <w:rsid w:val="00B853AF"/>
    <w:rsid w:val="00B87502"/>
    <w:rsid w:val="00B945D6"/>
    <w:rsid w:val="00B94B81"/>
    <w:rsid w:val="00BA2B1B"/>
    <w:rsid w:val="00BA3BAF"/>
    <w:rsid w:val="00BA5F80"/>
    <w:rsid w:val="00BB4805"/>
    <w:rsid w:val="00BB5D6F"/>
    <w:rsid w:val="00BB5F50"/>
    <w:rsid w:val="00BC2C2D"/>
    <w:rsid w:val="00BC3BD8"/>
    <w:rsid w:val="00BC4F24"/>
    <w:rsid w:val="00BD0DE6"/>
    <w:rsid w:val="00BD1FAE"/>
    <w:rsid w:val="00BD22C2"/>
    <w:rsid w:val="00BD67CF"/>
    <w:rsid w:val="00BD695D"/>
    <w:rsid w:val="00BE01F7"/>
    <w:rsid w:val="00BE2E6D"/>
    <w:rsid w:val="00BE6DB9"/>
    <w:rsid w:val="00BF029D"/>
    <w:rsid w:val="00BF0EE6"/>
    <w:rsid w:val="00BF28F2"/>
    <w:rsid w:val="00BF507D"/>
    <w:rsid w:val="00BF50D9"/>
    <w:rsid w:val="00C000C1"/>
    <w:rsid w:val="00C00EB3"/>
    <w:rsid w:val="00C05FF6"/>
    <w:rsid w:val="00C10208"/>
    <w:rsid w:val="00C10280"/>
    <w:rsid w:val="00C11CD9"/>
    <w:rsid w:val="00C12826"/>
    <w:rsid w:val="00C14276"/>
    <w:rsid w:val="00C1450F"/>
    <w:rsid w:val="00C148A1"/>
    <w:rsid w:val="00C1594A"/>
    <w:rsid w:val="00C17D99"/>
    <w:rsid w:val="00C226F6"/>
    <w:rsid w:val="00C25EAF"/>
    <w:rsid w:val="00C353B0"/>
    <w:rsid w:val="00C35EC6"/>
    <w:rsid w:val="00C365F2"/>
    <w:rsid w:val="00C453C0"/>
    <w:rsid w:val="00C471B8"/>
    <w:rsid w:val="00C471FD"/>
    <w:rsid w:val="00C477C6"/>
    <w:rsid w:val="00C5237F"/>
    <w:rsid w:val="00C52DE2"/>
    <w:rsid w:val="00C53A41"/>
    <w:rsid w:val="00C6261C"/>
    <w:rsid w:val="00C632F0"/>
    <w:rsid w:val="00C67D78"/>
    <w:rsid w:val="00C7090B"/>
    <w:rsid w:val="00C8140F"/>
    <w:rsid w:val="00C84277"/>
    <w:rsid w:val="00C85B08"/>
    <w:rsid w:val="00C85BD2"/>
    <w:rsid w:val="00C9729D"/>
    <w:rsid w:val="00CA19B9"/>
    <w:rsid w:val="00CA1E0A"/>
    <w:rsid w:val="00CA3907"/>
    <w:rsid w:val="00CA518F"/>
    <w:rsid w:val="00CA5F32"/>
    <w:rsid w:val="00CB1EEE"/>
    <w:rsid w:val="00CC2F17"/>
    <w:rsid w:val="00CC30A7"/>
    <w:rsid w:val="00CC361A"/>
    <w:rsid w:val="00CC37A9"/>
    <w:rsid w:val="00CD0BFF"/>
    <w:rsid w:val="00CD2C35"/>
    <w:rsid w:val="00CD347C"/>
    <w:rsid w:val="00CD5E0C"/>
    <w:rsid w:val="00CD7595"/>
    <w:rsid w:val="00CE2ABE"/>
    <w:rsid w:val="00CE4E2F"/>
    <w:rsid w:val="00CE6A62"/>
    <w:rsid w:val="00CE7F6B"/>
    <w:rsid w:val="00CF3167"/>
    <w:rsid w:val="00CF3894"/>
    <w:rsid w:val="00CF4ED9"/>
    <w:rsid w:val="00D02699"/>
    <w:rsid w:val="00D03132"/>
    <w:rsid w:val="00D05DF5"/>
    <w:rsid w:val="00D06A6E"/>
    <w:rsid w:val="00D07166"/>
    <w:rsid w:val="00D118DD"/>
    <w:rsid w:val="00D12158"/>
    <w:rsid w:val="00D14287"/>
    <w:rsid w:val="00D1631D"/>
    <w:rsid w:val="00D16FB9"/>
    <w:rsid w:val="00D2072D"/>
    <w:rsid w:val="00D231E0"/>
    <w:rsid w:val="00D231E9"/>
    <w:rsid w:val="00D252F0"/>
    <w:rsid w:val="00D26BB1"/>
    <w:rsid w:val="00D33E37"/>
    <w:rsid w:val="00D342F0"/>
    <w:rsid w:val="00D34604"/>
    <w:rsid w:val="00D4072B"/>
    <w:rsid w:val="00D447F5"/>
    <w:rsid w:val="00D454DA"/>
    <w:rsid w:val="00D50766"/>
    <w:rsid w:val="00D51512"/>
    <w:rsid w:val="00D5205E"/>
    <w:rsid w:val="00D538D8"/>
    <w:rsid w:val="00D5436D"/>
    <w:rsid w:val="00D55D60"/>
    <w:rsid w:val="00D569CD"/>
    <w:rsid w:val="00D61E89"/>
    <w:rsid w:val="00D6240B"/>
    <w:rsid w:val="00D71551"/>
    <w:rsid w:val="00D72139"/>
    <w:rsid w:val="00D74E54"/>
    <w:rsid w:val="00D77196"/>
    <w:rsid w:val="00D8041B"/>
    <w:rsid w:val="00D903F2"/>
    <w:rsid w:val="00D906E9"/>
    <w:rsid w:val="00D91809"/>
    <w:rsid w:val="00D95D9F"/>
    <w:rsid w:val="00DA764A"/>
    <w:rsid w:val="00DB5086"/>
    <w:rsid w:val="00DC0D7C"/>
    <w:rsid w:val="00DC0FE0"/>
    <w:rsid w:val="00DC3824"/>
    <w:rsid w:val="00DC7017"/>
    <w:rsid w:val="00DC73FA"/>
    <w:rsid w:val="00DD0A9F"/>
    <w:rsid w:val="00DD7B2D"/>
    <w:rsid w:val="00DE79F2"/>
    <w:rsid w:val="00DF2230"/>
    <w:rsid w:val="00DF387C"/>
    <w:rsid w:val="00E010DE"/>
    <w:rsid w:val="00E01361"/>
    <w:rsid w:val="00E03755"/>
    <w:rsid w:val="00E0612F"/>
    <w:rsid w:val="00E13CF5"/>
    <w:rsid w:val="00E15691"/>
    <w:rsid w:val="00E17A20"/>
    <w:rsid w:val="00E2250E"/>
    <w:rsid w:val="00E2281F"/>
    <w:rsid w:val="00E26891"/>
    <w:rsid w:val="00E300AD"/>
    <w:rsid w:val="00E3484D"/>
    <w:rsid w:val="00E358B0"/>
    <w:rsid w:val="00E3616D"/>
    <w:rsid w:val="00E37E9C"/>
    <w:rsid w:val="00E37F1E"/>
    <w:rsid w:val="00E40590"/>
    <w:rsid w:val="00E44AEE"/>
    <w:rsid w:val="00E45DA9"/>
    <w:rsid w:val="00E4609B"/>
    <w:rsid w:val="00E47333"/>
    <w:rsid w:val="00E501AD"/>
    <w:rsid w:val="00E51AD1"/>
    <w:rsid w:val="00E54D17"/>
    <w:rsid w:val="00E55825"/>
    <w:rsid w:val="00E56F21"/>
    <w:rsid w:val="00E57911"/>
    <w:rsid w:val="00E641CC"/>
    <w:rsid w:val="00E651F6"/>
    <w:rsid w:val="00E705AE"/>
    <w:rsid w:val="00E73DF8"/>
    <w:rsid w:val="00E740A7"/>
    <w:rsid w:val="00E764DD"/>
    <w:rsid w:val="00E8169B"/>
    <w:rsid w:val="00E82BCE"/>
    <w:rsid w:val="00E83252"/>
    <w:rsid w:val="00E869B6"/>
    <w:rsid w:val="00E9335F"/>
    <w:rsid w:val="00E9482B"/>
    <w:rsid w:val="00EA0CDA"/>
    <w:rsid w:val="00EA0D6B"/>
    <w:rsid w:val="00EA18C2"/>
    <w:rsid w:val="00EA23E3"/>
    <w:rsid w:val="00EA4887"/>
    <w:rsid w:val="00EA644C"/>
    <w:rsid w:val="00EA7049"/>
    <w:rsid w:val="00EA7416"/>
    <w:rsid w:val="00EA7E6B"/>
    <w:rsid w:val="00EB57A3"/>
    <w:rsid w:val="00EB65B5"/>
    <w:rsid w:val="00EC0B76"/>
    <w:rsid w:val="00EC1426"/>
    <w:rsid w:val="00EC327A"/>
    <w:rsid w:val="00EC7689"/>
    <w:rsid w:val="00ED26A0"/>
    <w:rsid w:val="00ED2708"/>
    <w:rsid w:val="00ED283C"/>
    <w:rsid w:val="00ED2D22"/>
    <w:rsid w:val="00ED68EA"/>
    <w:rsid w:val="00ED6A34"/>
    <w:rsid w:val="00ED7416"/>
    <w:rsid w:val="00EE1415"/>
    <w:rsid w:val="00EE5B07"/>
    <w:rsid w:val="00EE5BEF"/>
    <w:rsid w:val="00EE7D01"/>
    <w:rsid w:val="00EF6BD5"/>
    <w:rsid w:val="00EF763B"/>
    <w:rsid w:val="00F0444C"/>
    <w:rsid w:val="00F071CE"/>
    <w:rsid w:val="00F0788B"/>
    <w:rsid w:val="00F12812"/>
    <w:rsid w:val="00F13D7C"/>
    <w:rsid w:val="00F144D5"/>
    <w:rsid w:val="00F16480"/>
    <w:rsid w:val="00F17CB9"/>
    <w:rsid w:val="00F21E4D"/>
    <w:rsid w:val="00F31801"/>
    <w:rsid w:val="00F318FB"/>
    <w:rsid w:val="00F335DC"/>
    <w:rsid w:val="00F33829"/>
    <w:rsid w:val="00F345B3"/>
    <w:rsid w:val="00F35333"/>
    <w:rsid w:val="00F35A6A"/>
    <w:rsid w:val="00F43D06"/>
    <w:rsid w:val="00F45A52"/>
    <w:rsid w:val="00F460D5"/>
    <w:rsid w:val="00F46B70"/>
    <w:rsid w:val="00F478B0"/>
    <w:rsid w:val="00F5134D"/>
    <w:rsid w:val="00F51F20"/>
    <w:rsid w:val="00F56560"/>
    <w:rsid w:val="00F56DE0"/>
    <w:rsid w:val="00F62D12"/>
    <w:rsid w:val="00F6457F"/>
    <w:rsid w:val="00F70490"/>
    <w:rsid w:val="00F70E05"/>
    <w:rsid w:val="00F71A09"/>
    <w:rsid w:val="00F72160"/>
    <w:rsid w:val="00F73516"/>
    <w:rsid w:val="00F77CEF"/>
    <w:rsid w:val="00F80A94"/>
    <w:rsid w:val="00F824D7"/>
    <w:rsid w:val="00F83932"/>
    <w:rsid w:val="00F86D1F"/>
    <w:rsid w:val="00F93D9A"/>
    <w:rsid w:val="00F95067"/>
    <w:rsid w:val="00F96C85"/>
    <w:rsid w:val="00FA05D0"/>
    <w:rsid w:val="00FA0C32"/>
    <w:rsid w:val="00FA158C"/>
    <w:rsid w:val="00FA4691"/>
    <w:rsid w:val="00FA4DC5"/>
    <w:rsid w:val="00FB039E"/>
    <w:rsid w:val="00FB3AAC"/>
    <w:rsid w:val="00FB499F"/>
    <w:rsid w:val="00FC0CF9"/>
    <w:rsid w:val="00FC0F6C"/>
    <w:rsid w:val="00FC3273"/>
    <w:rsid w:val="00FC419C"/>
    <w:rsid w:val="00FC7AC3"/>
    <w:rsid w:val="00FC7C82"/>
    <w:rsid w:val="00FD0F51"/>
    <w:rsid w:val="00FD103F"/>
    <w:rsid w:val="00FD1F9A"/>
    <w:rsid w:val="00FD2D0C"/>
    <w:rsid w:val="00FD3177"/>
    <w:rsid w:val="00FD6228"/>
    <w:rsid w:val="00FD6C7E"/>
    <w:rsid w:val="00FF0BA7"/>
    <w:rsid w:val="00FF0C6B"/>
    <w:rsid w:val="00FF5AF6"/>
    <w:rsid w:val="00FF71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D6"/>
  </w:style>
  <w:style w:type="paragraph" w:styleId="Heading1">
    <w:name w:val="heading 1"/>
    <w:basedOn w:val="Normal"/>
    <w:next w:val="Normal"/>
    <w:link w:val="Heading1Char"/>
    <w:uiPriority w:val="9"/>
    <w:qFormat/>
    <w:rsid w:val="009616D6"/>
    <w:pPr>
      <w:keepNext/>
      <w:keepLines/>
      <w:spacing w:before="360" w:after="120" w:line="360" w:lineRule="auto"/>
      <w:ind w:left="360"/>
      <w:jc w:val="center"/>
      <w:outlineLvl w:val="0"/>
    </w:pPr>
    <w:rPr>
      <w:rFonts w:ascii="Times New Roman" w:eastAsiaTheme="majorEastAsia" w:hAnsi="Times New Roman" w:cstheme="majorBidi"/>
      <w:b/>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6D6"/>
    <w:rPr>
      <w:rFonts w:ascii="Times New Roman" w:eastAsiaTheme="majorEastAsia" w:hAnsi="Times New Roman" w:cstheme="majorBidi"/>
      <w:b/>
      <w:color w:val="000000" w:themeColor="text1"/>
      <w:sz w:val="24"/>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2022-06-23T04:00:00Z</dcterms:created>
  <dcterms:modified xsi:type="dcterms:W3CDTF">2022-06-23T04:02:00Z</dcterms:modified>
</cp:coreProperties>
</file>