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5" w:rsidRDefault="00F34BD5" w:rsidP="00F34BD5">
      <w:pPr>
        <w:pStyle w:val="Heading1"/>
        <w:spacing w:before="0"/>
        <w:rPr>
          <w:sz w:val="28"/>
        </w:rPr>
      </w:pPr>
      <w:bookmarkStart w:id="0" w:name="_Toc67483232"/>
      <w:bookmarkStart w:id="1" w:name="_Toc67483404"/>
      <w:bookmarkStart w:id="2" w:name="_Toc70452639"/>
      <w:bookmarkStart w:id="3" w:name="_Toc84933636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707C8" wp14:editId="14D25721">
                <wp:simplePos x="0" y="0"/>
                <wp:positionH relativeFrom="column">
                  <wp:posOffset>4065270</wp:posOffset>
                </wp:positionH>
                <wp:positionV relativeFrom="paragraph">
                  <wp:posOffset>-573405</wp:posOffset>
                </wp:positionV>
                <wp:extent cx="1362075" cy="269240"/>
                <wp:effectExtent l="0" t="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D5" w:rsidRDefault="00F34BD5" w:rsidP="00F34BD5">
                            <w:pPr>
                              <w:jc w:val="center"/>
                            </w:pPr>
                            <w:r>
                              <w:t>REVISI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20.1pt;margin-top:-45.15pt;width:107.25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n8oQIAAJYFAAAOAAAAZHJzL2Uyb0RvYy54bWysVEtv2zAMvg/YfxB0X/1Ik65BnSJo0WFA&#10;0RZth54VWYoNyKImKbGzXz9KfiToih2G+SBTIvlR/ETy6rprFNkL62rQBc3OUkqE5lDWelvQH693&#10;X75S4jzTJVOgRUEPwtHr1edPV61ZihwqUKWwBEG0W7amoJX3ZpkkjleiYe4MjNColGAb5nFrt0lp&#10;WYvojUryNF0kLdjSWODCOTy97ZV0FfGlFNw/SumEJ6qgeDcfVxvXTViT1RVbbi0zVc2Ha7B/uEXD&#10;ao1BJ6hb5hnZ2foPqKbmFhxIf8ahSUDKmouYA2aTpe+yeamYETEXJMeZiSb3/2D5w/7Jkros6IwS&#10;zRp8omckjemtEmQW6GmNW6LVi3myw86hGHLtpG3CH7MgXaT0MFEqOk84HmazRZ5ezCnhqMsXl/l5&#10;5Dw5ehvr/DcBDQlCQS1Gj0yy/b3zGBFNR5MQTMNdrVR8NqVJW9DFbJ5GBweqLoMymMUCEjfKkj3D&#10;p/ddFnJBrBMr3CmNhyHDPqco+YMSAULpZyGRGswi7wOEojxiMs6F9lmvqlgp+lDzFL8x2OgRQ0fA&#10;gCzxkhP2ADBa9iAjdn/nwT64iljTk/OQ+d+cJ48YGbSfnJtag/0oM4VZDZF7+5GknprAku82HZoE&#10;cQPlAWvIQt9czvC7Gp/ynjn/xCx2E/YdTgj/iItUgE8Gg0RJBfbXR+fBHosctZS02J0FdT93zApK&#10;1HeN5X+ZnWMhER835/OLHDf2VLM51ehdcwNYBRnOIsOjGOy9GkVpoXnDQbIOUVHFNMfYBd2M4o3v&#10;ZwYOIi7W62iEDWyYv9cvhgfoQG8o1NfujVkzVLPHPniAsY/Z8l1R97bBU8N650HWseKPrA7EY/PH&#10;ChoGVZgup/todRynq98AAAD//wMAUEsDBBQABgAIAAAAIQClTnZS4AAAAAsBAAAPAAAAZHJzL2Rv&#10;d25yZXYueG1sTI/BTsMwDIbvSLxDZCRuW0Ip69o1nQAJaSfQNri7jddWa5IqybbC0xNO42j70+/v&#10;L9eTHtiZnO+tkfAwF8DINFb1ppXwuX+bLYH5gEbhYA1J+CYP6+r2psRC2YvZ0nkXWhZDjC9QQhfC&#10;WHDum440+rkdycTbwTqNIY6u5crhJYbrgSdCLLjG3sQPHY702lFz3J20hI8Xt1f59kej20zvWXKo&#10;N/jlpLy/m55XwAJN4QrDn35Uhyo61fZklGeDhEUqkohKmOXiEVgklk9pBqyOmzTLgVcl/9+h+gUA&#10;AP//AwBQSwECLQAUAAYACAAAACEAtoM4kv4AAADhAQAAEwAAAAAAAAAAAAAAAAAAAAAAW0NvbnRl&#10;bnRfVHlwZXNdLnhtbFBLAQItABQABgAIAAAAIQA4/SH/1gAAAJQBAAALAAAAAAAAAAAAAAAAAC8B&#10;AABfcmVscy8ucmVsc1BLAQItABQABgAIAAAAIQCGUQn8oQIAAJYFAAAOAAAAAAAAAAAAAAAAAC4C&#10;AABkcnMvZTJvRG9jLnhtbFBLAQItABQABgAIAAAAIQClTnZS4AAAAAsBAAAPAAAAAAAAAAAAAAAA&#10;APsEAABkcnMvZG93bnJldi54bWxQSwUGAAAAAAQABADzAAAACAYAAAAA&#10;" filled="f" strokecolor="black [3213]" strokeweight=".5pt">
                <v:textbox>
                  <w:txbxContent>
                    <w:p w:rsidR="00F34BD5" w:rsidRDefault="00F34BD5" w:rsidP="00F34BD5">
                      <w:pPr>
                        <w:jc w:val="center"/>
                      </w:pPr>
                      <w:r>
                        <w:t>REVISI</w:t>
                      </w:r>
                    </w:p>
                  </w:txbxContent>
                </v:textbox>
              </v:rect>
            </w:pict>
          </mc:Fallback>
        </mc:AlternateContent>
      </w:r>
      <w:r w:rsidRPr="00153662">
        <w:rPr>
          <w:sz w:val="28"/>
        </w:rPr>
        <w:t xml:space="preserve">SUPLEMENTASI VITAMIN D </w:t>
      </w:r>
      <w:bookmarkEnd w:id="0"/>
      <w:bookmarkEnd w:id="1"/>
      <w:r w:rsidRPr="00153662">
        <w:rPr>
          <w:sz w:val="28"/>
        </w:rPr>
        <w:t xml:space="preserve">UNTUK PENCEGAHAN </w:t>
      </w:r>
    </w:p>
    <w:p w:rsidR="00F34BD5" w:rsidRDefault="00F34BD5" w:rsidP="00F34BD5">
      <w:pPr>
        <w:pStyle w:val="Heading1"/>
        <w:spacing w:before="0"/>
        <w:rPr>
          <w:sz w:val="28"/>
        </w:rPr>
      </w:pPr>
      <w:bookmarkStart w:id="4" w:name="_GoBack"/>
      <w:bookmarkEnd w:id="4"/>
      <w:r w:rsidRPr="00153662">
        <w:rPr>
          <w:sz w:val="28"/>
        </w:rPr>
        <w:t xml:space="preserve">HIPERURISEMIA DAN PENANGANAN GOUT PADA </w:t>
      </w:r>
    </w:p>
    <w:p w:rsidR="00F34BD5" w:rsidRPr="00153662" w:rsidRDefault="00F34BD5" w:rsidP="00F34BD5">
      <w:pPr>
        <w:pStyle w:val="Heading1"/>
        <w:spacing w:before="0"/>
        <w:rPr>
          <w:sz w:val="28"/>
        </w:rPr>
      </w:pPr>
      <w:r w:rsidRPr="00153662">
        <w:rPr>
          <w:sz w:val="28"/>
        </w:rPr>
        <w:t>LANSIA</w:t>
      </w:r>
      <w:bookmarkEnd w:id="2"/>
      <w:r w:rsidRPr="00153662">
        <w:rPr>
          <w:sz w:val="28"/>
        </w:rPr>
        <w:t>: LITERATURE REVIEW</w:t>
      </w:r>
      <w:bookmarkEnd w:id="3"/>
    </w:p>
    <w:p w:rsidR="00DB245B" w:rsidRDefault="00DB245B" w:rsidP="00DB245B">
      <w:pPr>
        <w:tabs>
          <w:tab w:val="left" w:pos="3261"/>
        </w:tabs>
        <w:spacing w:after="0" w:line="276" w:lineRule="auto"/>
        <w:ind w:right="4"/>
        <w:jc w:val="center"/>
        <w:rPr>
          <w:rFonts w:cs="Times New Roman"/>
          <w:b/>
          <w:szCs w:val="24"/>
        </w:rPr>
      </w:pPr>
    </w:p>
    <w:p w:rsidR="00DB245B" w:rsidRPr="008338E8" w:rsidRDefault="00DB245B" w:rsidP="00DB245B">
      <w:pPr>
        <w:tabs>
          <w:tab w:val="left" w:pos="3261"/>
        </w:tabs>
        <w:spacing w:after="0" w:line="276" w:lineRule="auto"/>
        <w:ind w:right="4"/>
        <w:jc w:val="center"/>
        <w:rPr>
          <w:rFonts w:cs="Times New Roman"/>
          <w:b/>
          <w:szCs w:val="24"/>
        </w:rPr>
      </w:pPr>
    </w:p>
    <w:p w:rsidR="00DB245B" w:rsidRPr="008338E8" w:rsidRDefault="00DB245B" w:rsidP="00DB245B">
      <w:pPr>
        <w:tabs>
          <w:tab w:val="left" w:pos="3261"/>
        </w:tabs>
        <w:spacing w:after="0" w:line="276" w:lineRule="auto"/>
        <w:ind w:right="4"/>
        <w:jc w:val="center"/>
        <w:rPr>
          <w:rFonts w:cs="Times New Roman"/>
          <w:b/>
          <w:szCs w:val="24"/>
        </w:rPr>
      </w:pPr>
      <w:proofErr w:type="spellStart"/>
      <w:r w:rsidRPr="008338E8">
        <w:rPr>
          <w:rFonts w:cs="Times New Roman"/>
          <w:b/>
          <w:szCs w:val="24"/>
        </w:rPr>
        <w:t>Artikel</w:t>
      </w:r>
      <w:proofErr w:type="spellEnd"/>
      <w:r w:rsidRPr="008338E8">
        <w:rPr>
          <w:rFonts w:cs="Times New Roman"/>
          <w:b/>
          <w:spacing w:val="-8"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Penelitian</w:t>
      </w:r>
      <w:proofErr w:type="spellEnd"/>
    </w:p>
    <w:p w:rsidR="00DB245B" w:rsidRDefault="00DB245B" w:rsidP="00DB245B">
      <w:pPr>
        <w:tabs>
          <w:tab w:val="left" w:pos="3261"/>
        </w:tabs>
        <w:spacing w:after="0" w:line="276" w:lineRule="auto"/>
        <w:ind w:right="4"/>
        <w:jc w:val="center"/>
        <w:rPr>
          <w:rFonts w:cs="Times New Roman"/>
          <w:b/>
          <w:szCs w:val="24"/>
        </w:rPr>
      </w:pPr>
    </w:p>
    <w:p w:rsidR="00DB245B" w:rsidRPr="008338E8" w:rsidRDefault="00DB245B" w:rsidP="00DB245B">
      <w:pPr>
        <w:tabs>
          <w:tab w:val="left" w:pos="3261"/>
        </w:tabs>
        <w:spacing w:after="0" w:line="276" w:lineRule="auto"/>
        <w:ind w:right="4"/>
        <w:jc w:val="center"/>
        <w:rPr>
          <w:rFonts w:cs="Times New Roman"/>
          <w:b/>
          <w:szCs w:val="24"/>
        </w:rPr>
      </w:pPr>
    </w:p>
    <w:p w:rsidR="00DB245B" w:rsidRPr="00153662" w:rsidRDefault="00DB245B" w:rsidP="00DB245B">
      <w:pPr>
        <w:tabs>
          <w:tab w:val="left" w:pos="3261"/>
        </w:tabs>
        <w:spacing w:after="0"/>
        <w:ind w:right="4"/>
        <w:jc w:val="center"/>
        <w:rPr>
          <w:rFonts w:cs="Times New Roman"/>
          <w:b/>
          <w:sz w:val="20"/>
          <w:szCs w:val="20"/>
        </w:rPr>
      </w:pPr>
      <w:proofErr w:type="spellStart"/>
      <w:proofErr w:type="gramStart"/>
      <w:r w:rsidRPr="00153662">
        <w:rPr>
          <w:rFonts w:cs="Times New Roman"/>
          <w:b/>
          <w:sz w:val="20"/>
          <w:szCs w:val="20"/>
        </w:rPr>
        <w:t>disusun</w:t>
      </w:r>
      <w:proofErr w:type="spellEnd"/>
      <w:proofErr w:type="gram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sebagai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salah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satu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syarat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untuk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menyelesaikan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</w:p>
    <w:p w:rsidR="00DB245B" w:rsidRPr="00153662" w:rsidRDefault="00DB245B" w:rsidP="00DB245B">
      <w:pPr>
        <w:tabs>
          <w:tab w:val="left" w:pos="3261"/>
        </w:tabs>
        <w:spacing w:after="0"/>
        <w:ind w:right="4"/>
        <w:jc w:val="center"/>
        <w:rPr>
          <w:rFonts w:cs="Times New Roman"/>
          <w:b/>
          <w:sz w:val="20"/>
          <w:szCs w:val="20"/>
        </w:rPr>
      </w:pPr>
      <w:proofErr w:type="spellStart"/>
      <w:proofErr w:type="gramStart"/>
      <w:r w:rsidRPr="00153662">
        <w:rPr>
          <w:rFonts w:cs="Times New Roman"/>
          <w:b/>
          <w:sz w:val="20"/>
          <w:szCs w:val="20"/>
        </w:rPr>
        <w:t>studi</w:t>
      </w:r>
      <w:proofErr w:type="spellEnd"/>
      <w:proofErr w:type="gram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pada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Program </w:t>
      </w:r>
      <w:proofErr w:type="spellStart"/>
      <w:r w:rsidRPr="00153662">
        <w:rPr>
          <w:rFonts w:cs="Times New Roman"/>
          <w:b/>
          <w:sz w:val="20"/>
          <w:szCs w:val="20"/>
        </w:rPr>
        <w:t>Studi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Ilmu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Gizi</w:t>
      </w:r>
      <w:proofErr w:type="spellEnd"/>
      <w:r w:rsidRPr="00153662">
        <w:rPr>
          <w:rFonts w:cs="Times New Roman"/>
          <w:b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Fakultas</w:t>
      </w:r>
      <w:proofErr w:type="spellEnd"/>
      <w:r w:rsidRPr="00153662">
        <w:rPr>
          <w:rFonts w:cs="Times New Roman"/>
          <w:b/>
          <w:spacing w:val="-20"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Kedokteran</w:t>
      </w:r>
      <w:proofErr w:type="spellEnd"/>
    </w:p>
    <w:p w:rsidR="00DB245B" w:rsidRPr="00153662" w:rsidRDefault="00DB245B" w:rsidP="00DB245B">
      <w:pPr>
        <w:tabs>
          <w:tab w:val="left" w:pos="3261"/>
        </w:tabs>
        <w:spacing w:after="0"/>
        <w:ind w:right="4"/>
        <w:jc w:val="center"/>
        <w:rPr>
          <w:rFonts w:cs="Times New Roman"/>
          <w:b/>
          <w:sz w:val="20"/>
          <w:szCs w:val="20"/>
        </w:rPr>
      </w:pPr>
      <w:proofErr w:type="spellStart"/>
      <w:r w:rsidRPr="00153662">
        <w:rPr>
          <w:rFonts w:cs="Times New Roman"/>
          <w:b/>
          <w:sz w:val="20"/>
          <w:szCs w:val="20"/>
        </w:rPr>
        <w:t>Universitas</w:t>
      </w:r>
      <w:proofErr w:type="spellEnd"/>
      <w:r w:rsidRPr="00153662">
        <w:rPr>
          <w:rFonts w:cs="Times New Roman"/>
          <w:b/>
          <w:spacing w:val="-2"/>
          <w:sz w:val="20"/>
          <w:szCs w:val="20"/>
        </w:rPr>
        <w:t xml:space="preserve"> </w:t>
      </w:r>
      <w:proofErr w:type="spellStart"/>
      <w:r w:rsidRPr="00153662">
        <w:rPr>
          <w:rFonts w:cs="Times New Roman"/>
          <w:b/>
          <w:sz w:val="20"/>
          <w:szCs w:val="20"/>
        </w:rPr>
        <w:t>Diponegoro</w:t>
      </w:r>
      <w:proofErr w:type="spellEnd"/>
    </w:p>
    <w:p w:rsidR="00DB245B" w:rsidRPr="008338E8" w:rsidRDefault="00DB245B" w:rsidP="00DB245B">
      <w:pPr>
        <w:pStyle w:val="BodyText"/>
        <w:tabs>
          <w:tab w:val="left" w:pos="3261"/>
        </w:tabs>
        <w:spacing w:line="276" w:lineRule="auto"/>
        <w:ind w:right="4"/>
        <w:jc w:val="center"/>
      </w:pPr>
    </w:p>
    <w:p w:rsidR="00DB245B" w:rsidRPr="008338E8" w:rsidRDefault="00DB245B" w:rsidP="00DB245B">
      <w:pPr>
        <w:pStyle w:val="BodyText"/>
        <w:tabs>
          <w:tab w:val="left" w:pos="3261"/>
        </w:tabs>
        <w:spacing w:line="276" w:lineRule="auto"/>
        <w:ind w:right="4"/>
        <w:jc w:val="center"/>
      </w:pPr>
      <w:r w:rsidRPr="008338E8">
        <w:rPr>
          <w:noProof/>
        </w:rPr>
        <w:drawing>
          <wp:anchor distT="0" distB="0" distL="0" distR="0" simplePos="0" relativeHeight="251659264" behindDoc="0" locked="0" layoutInCell="1" allowOverlap="1" wp14:anchorId="44433F2A" wp14:editId="62DB126F">
            <wp:simplePos x="0" y="0"/>
            <wp:positionH relativeFrom="page">
              <wp:posOffset>3267710</wp:posOffset>
            </wp:positionH>
            <wp:positionV relativeFrom="paragraph">
              <wp:posOffset>383540</wp:posOffset>
            </wp:positionV>
            <wp:extent cx="1697990" cy="1991995"/>
            <wp:effectExtent l="0" t="0" r="0" b="825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45B" w:rsidRPr="008338E8" w:rsidRDefault="00DB245B" w:rsidP="00DB245B">
      <w:pPr>
        <w:pStyle w:val="BodyText"/>
        <w:tabs>
          <w:tab w:val="left" w:pos="3261"/>
        </w:tabs>
        <w:spacing w:line="276" w:lineRule="auto"/>
        <w:ind w:right="4"/>
        <w:jc w:val="center"/>
      </w:pPr>
    </w:p>
    <w:p w:rsidR="00DB245B" w:rsidRPr="008338E8" w:rsidRDefault="00DB245B" w:rsidP="00DB245B">
      <w:pPr>
        <w:pStyle w:val="BodyText"/>
        <w:tabs>
          <w:tab w:val="left" w:pos="3261"/>
        </w:tabs>
        <w:spacing w:line="276" w:lineRule="auto"/>
        <w:ind w:left="0" w:right="4"/>
      </w:pPr>
    </w:p>
    <w:p w:rsidR="00DB245B" w:rsidRPr="00153662" w:rsidRDefault="00DB245B" w:rsidP="00DB245B">
      <w:pPr>
        <w:pStyle w:val="BodyText"/>
        <w:tabs>
          <w:tab w:val="left" w:pos="3261"/>
        </w:tabs>
        <w:spacing w:line="360" w:lineRule="auto"/>
        <w:ind w:right="4"/>
        <w:jc w:val="center"/>
        <w:rPr>
          <w:b/>
        </w:rPr>
      </w:pPr>
      <w:proofErr w:type="spellStart"/>
      <w:proofErr w:type="gramStart"/>
      <w:r w:rsidRPr="00153662">
        <w:rPr>
          <w:b/>
        </w:rPr>
        <w:t>disusun</w:t>
      </w:r>
      <w:proofErr w:type="spellEnd"/>
      <w:proofErr w:type="gramEnd"/>
      <w:r w:rsidRPr="00153662">
        <w:rPr>
          <w:b/>
        </w:rPr>
        <w:t xml:space="preserve"> </w:t>
      </w:r>
      <w:proofErr w:type="spellStart"/>
      <w:r w:rsidRPr="00153662">
        <w:rPr>
          <w:b/>
        </w:rPr>
        <w:t>oleh</w:t>
      </w:r>
      <w:proofErr w:type="spellEnd"/>
    </w:p>
    <w:p w:rsidR="00DB245B" w:rsidRPr="008338E8" w:rsidRDefault="00DB245B" w:rsidP="00DB245B">
      <w:pPr>
        <w:tabs>
          <w:tab w:val="left" w:pos="3261"/>
        </w:tabs>
        <w:spacing w:after="0"/>
        <w:ind w:right="4"/>
        <w:jc w:val="center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t>VITRI SETYO RAHMADHANI</w:t>
      </w:r>
    </w:p>
    <w:p w:rsidR="00DB245B" w:rsidRPr="008338E8" w:rsidRDefault="00DB245B" w:rsidP="00DB245B">
      <w:pPr>
        <w:tabs>
          <w:tab w:val="left" w:pos="3261"/>
        </w:tabs>
        <w:spacing w:after="0"/>
        <w:ind w:right="4"/>
        <w:jc w:val="center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t>22030117130055</w:t>
      </w:r>
    </w:p>
    <w:p w:rsidR="00DB245B" w:rsidRPr="008338E8" w:rsidRDefault="00DB245B" w:rsidP="00DB245B">
      <w:pPr>
        <w:tabs>
          <w:tab w:val="left" w:pos="3261"/>
        </w:tabs>
        <w:spacing w:after="0" w:line="276" w:lineRule="auto"/>
        <w:ind w:right="4"/>
        <w:rPr>
          <w:rFonts w:cs="Times New Roman"/>
          <w:b/>
          <w:szCs w:val="24"/>
        </w:rPr>
      </w:pPr>
    </w:p>
    <w:p w:rsidR="00DB245B" w:rsidRPr="008338E8" w:rsidRDefault="00DB245B" w:rsidP="00DB245B">
      <w:pPr>
        <w:tabs>
          <w:tab w:val="left" w:pos="3261"/>
        </w:tabs>
        <w:spacing w:after="0" w:line="276" w:lineRule="auto"/>
        <w:ind w:right="4"/>
        <w:jc w:val="center"/>
        <w:rPr>
          <w:rFonts w:cs="Times New Roman"/>
          <w:b/>
          <w:szCs w:val="24"/>
        </w:rPr>
      </w:pPr>
    </w:p>
    <w:p w:rsidR="00DB245B" w:rsidRPr="00153662" w:rsidRDefault="00DB245B" w:rsidP="00DB245B">
      <w:pPr>
        <w:tabs>
          <w:tab w:val="left" w:pos="3261"/>
        </w:tabs>
        <w:spacing w:after="0"/>
        <w:ind w:right="4"/>
        <w:jc w:val="center"/>
        <w:rPr>
          <w:rFonts w:cs="Times New Roman"/>
          <w:b/>
          <w:sz w:val="28"/>
          <w:szCs w:val="28"/>
        </w:rPr>
      </w:pPr>
      <w:r w:rsidRPr="00153662">
        <w:rPr>
          <w:rFonts w:cs="Times New Roman"/>
          <w:b/>
          <w:sz w:val="28"/>
          <w:szCs w:val="28"/>
        </w:rPr>
        <w:t xml:space="preserve">PROGRAM STUDI ILMU GIZI FAKULTAS KEDOKTERAN </w:t>
      </w:r>
    </w:p>
    <w:p w:rsidR="00DB245B" w:rsidRPr="00153662" w:rsidRDefault="00DB245B" w:rsidP="00DB245B">
      <w:pPr>
        <w:tabs>
          <w:tab w:val="left" w:pos="3261"/>
          <w:tab w:val="center" w:pos="4678"/>
          <w:tab w:val="left" w:pos="7499"/>
        </w:tabs>
        <w:spacing w:after="0"/>
        <w:ind w:right="4"/>
        <w:jc w:val="center"/>
        <w:rPr>
          <w:rFonts w:cs="Times New Roman"/>
          <w:b/>
          <w:sz w:val="28"/>
          <w:szCs w:val="28"/>
        </w:rPr>
      </w:pPr>
      <w:r w:rsidRPr="00153662">
        <w:rPr>
          <w:rFonts w:cs="Times New Roman"/>
          <w:b/>
          <w:sz w:val="28"/>
          <w:szCs w:val="28"/>
        </w:rPr>
        <w:t>UNIVERSITAS DIPONEGORO</w:t>
      </w:r>
    </w:p>
    <w:p w:rsidR="00DB245B" w:rsidRPr="00153662" w:rsidRDefault="00DB245B" w:rsidP="00DB245B">
      <w:pPr>
        <w:tabs>
          <w:tab w:val="left" w:pos="3261"/>
          <w:tab w:val="center" w:pos="4678"/>
          <w:tab w:val="left" w:pos="7499"/>
        </w:tabs>
        <w:spacing w:after="0"/>
        <w:ind w:right="4"/>
        <w:jc w:val="center"/>
        <w:rPr>
          <w:rFonts w:cs="Times New Roman"/>
          <w:b/>
          <w:sz w:val="28"/>
          <w:szCs w:val="28"/>
        </w:rPr>
      </w:pPr>
      <w:r w:rsidRPr="00153662">
        <w:rPr>
          <w:rFonts w:cs="Times New Roman"/>
          <w:b/>
          <w:sz w:val="28"/>
          <w:szCs w:val="28"/>
        </w:rPr>
        <w:t>SEMARANG</w:t>
      </w:r>
    </w:p>
    <w:p w:rsidR="00DB245B" w:rsidRPr="008338E8" w:rsidRDefault="00DB245B" w:rsidP="00DB245B">
      <w:pPr>
        <w:tabs>
          <w:tab w:val="left" w:pos="3261"/>
        </w:tabs>
        <w:spacing w:after="0"/>
        <w:ind w:right="4"/>
        <w:jc w:val="center"/>
        <w:rPr>
          <w:rFonts w:eastAsiaTheme="majorEastAsia" w:cs="Times New Roman"/>
          <w:b/>
          <w:bCs/>
          <w:szCs w:val="28"/>
        </w:rPr>
      </w:pPr>
      <w:r>
        <w:rPr>
          <w:rFonts w:cs="Times New Roman"/>
          <w:b/>
          <w:sz w:val="28"/>
          <w:szCs w:val="28"/>
        </w:rPr>
        <w:t>2022</w:t>
      </w:r>
      <w:bookmarkStart w:id="5" w:name="_Toc84933640"/>
      <w:r w:rsidRPr="008338E8">
        <w:rPr>
          <w:rFonts w:cs="Times New Roman"/>
        </w:rPr>
        <w:br w:type="page"/>
      </w:r>
    </w:p>
    <w:p w:rsidR="00DB245B" w:rsidRPr="008338E8" w:rsidRDefault="00DB245B" w:rsidP="00DB245B">
      <w:pPr>
        <w:pStyle w:val="Heading1"/>
        <w:spacing w:before="0" w:line="276" w:lineRule="auto"/>
        <w:rPr>
          <w:rFonts w:cs="Times New Roman"/>
        </w:rPr>
      </w:pPr>
      <w:r w:rsidRPr="008338E8">
        <w:rPr>
          <w:rFonts w:cs="Times New Roman"/>
        </w:rPr>
        <w:lastRenderedPageBreak/>
        <w:t>PENGESAHAN ARTIKEL</w:t>
      </w:r>
      <w:bookmarkEnd w:id="5"/>
    </w:p>
    <w:p w:rsidR="00DB245B" w:rsidRPr="008338E8" w:rsidRDefault="00DB245B" w:rsidP="00DB245B">
      <w:pPr>
        <w:pStyle w:val="Heading1"/>
        <w:spacing w:before="0" w:line="276" w:lineRule="auto"/>
        <w:rPr>
          <w:rFonts w:cs="Times New Roman"/>
          <w:szCs w:val="24"/>
        </w:rPr>
      </w:pPr>
      <w:bookmarkStart w:id="6" w:name="_Toc84933641"/>
    </w:p>
    <w:p w:rsidR="00DB245B" w:rsidRPr="008338E8" w:rsidRDefault="00DB245B" w:rsidP="00DB245B">
      <w:pPr>
        <w:pStyle w:val="Heading1"/>
        <w:spacing w:before="0" w:line="276" w:lineRule="auto"/>
        <w:rPr>
          <w:rFonts w:cs="Times New Roman"/>
          <w:szCs w:val="24"/>
        </w:rPr>
      </w:pPr>
      <w:proofErr w:type="spellStart"/>
      <w:r w:rsidRPr="008338E8">
        <w:rPr>
          <w:rFonts w:cs="Times New Roman"/>
          <w:szCs w:val="24"/>
        </w:rPr>
        <w:t>Suplementasi</w:t>
      </w:r>
      <w:proofErr w:type="spellEnd"/>
      <w:r w:rsidRPr="008338E8">
        <w:rPr>
          <w:rFonts w:cs="Times New Roman"/>
          <w:szCs w:val="24"/>
        </w:rPr>
        <w:t xml:space="preserve"> Vitamin D </w:t>
      </w:r>
      <w:proofErr w:type="spellStart"/>
      <w:r w:rsidRPr="008338E8">
        <w:rPr>
          <w:rFonts w:cs="Times New Roman"/>
          <w:szCs w:val="24"/>
        </w:rPr>
        <w:t>Untuk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Pencegahan</w:t>
      </w:r>
      <w:proofErr w:type="spellEnd"/>
      <w:r w:rsidRPr="008338E8">
        <w:rPr>
          <w:rFonts w:cs="Times New Roman"/>
          <w:szCs w:val="24"/>
        </w:rPr>
        <w:t xml:space="preserve"> Hiperurisemia Dan </w:t>
      </w:r>
      <w:proofErr w:type="spellStart"/>
      <w:r w:rsidRPr="008338E8">
        <w:rPr>
          <w:rFonts w:cs="Times New Roman"/>
          <w:szCs w:val="24"/>
        </w:rPr>
        <w:t>Penanganan</w:t>
      </w:r>
      <w:proofErr w:type="spellEnd"/>
      <w:r w:rsidRPr="008338E8">
        <w:rPr>
          <w:rFonts w:cs="Times New Roman"/>
          <w:szCs w:val="24"/>
        </w:rPr>
        <w:t xml:space="preserve"> Gout </w:t>
      </w:r>
      <w:proofErr w:type="spellStart"/>
      <w:r w:rsidRPr="008338E8">
        <w:rPr>
          <w:rFonts w:cs="Times New Roman"/>
          <w:szCs w:val="24"/>
        </w:rPr>
        <w:t>Pada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proofErr w:type="gramStart"/>
      <w:r w:rsidRPr="008338E8">
        <w:rPr>
          <w:rFonts w:cs="Times New Roman"/>
          <w:szCs w:val="24"/>
        </w:rPr>
        <w:t>Lansia</w:t>
      </w:r>
      <w:proofErr w:type="spellEnd"/>
      <w:r w:rsidRPr="008338E8">
        <w:rPr>
          <w:rFonts w:cs="Times New Roman"/>
          <w:szCs w:val="24"/>
        </w:rPr>
        <w:t xml:space="preserve"> :</w:t>
      </w:r>
      <w:proofErr w:type="gramEnd"/>
      <w:r w:rsidRPr="008338E8">
        <w:rPr>
          <w:rFonts w:cs="Times New Roman"/>
          <w:szCs w:val="24"/>
        </w:rPr>
        <w:t xml:space="preserve"> Literature Review</w:t>
      </w:r>
      <w:bookmarkEnd w:id="6"/>
    </w:p>
    <w:p w:rsidR="00DB245B" w:rsidRPr="008338E8" w:rsidRDefault="00DB245B" w:rsidP="00DB245B">
      <w:pPr>
        <w:spacing w:line="276" w:lineRule="auto"/>
        <w:rPr>
          <w:rFonts w:cs="Times New Roman"/>
        </w:rPr>
      </w:pPr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r w:rsidRPr="008338E8">
        <w:rPr>
          <w:rFonts w:cs="Times New Roman"/>
          <w:szCs w:val="24"/>
        </w:rPr>
        <w:t>Disusun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proofErr w:type="gramStart"/>
      <w:r w:rsidRPr="008338E8">
        <w:rPr>
          <w:rFonts w:cs="Times New Roman"/>
          <w:szCs w:val="24"/>
        </w:rPr>
        <w:t>Oleh</w:t>
      </w:r>
      <w:proofErr w:type="spellEnd"/>
      <w:r w:rsidRPr="008338E8">
        <w:rPr>
          <w:rFonts w:cs="Times New Roman"/>
          <w:szCs w:val="24"/>
        </w:rPr>
        <w:t xml:space="preserve"> :</w:t>
      </w:r>
      <w:proofErr w:type="gramEnd"/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b/>
          <w:szCs w:val="24"/>
        </w:rPr>
      </w:pPr>
      <w:proofErr w:type="spellStart"/>
      <w:r w:rsidRPr="008338E8">
        <w:rPr>
          <w:rFonts w:cs="Times New Roman"/>
          <w:b/>
          <w:szCs w:val="24"/>
        </w:rPr>
        <w:t>Vitri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Setyo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Rahmadhani</w:t>
      </w:r>
      <w:proofErr w:type="spellEnd"/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t>22030117130055</w:t>
      </w:r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szCs w:val="24"/>
        </w:rPr>
      </w:pPr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r w:rsidRPr="008338E8">
        <w:rPr>
          <w:rFonts w:cs="Times New Roman"/>
          <w:szCs w:val="24"/>
        </w:rPr>
        <w:t>Telah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dipertahankan</w:t>
      </w:r>
      <w:proofErr w:type="spellEnd"/>
      <w:r w:rsidRPr="008338E8">
        <w:rPr>
          <w:rFonts w:cs="Times New Roman"/>
          <w:szCs w:val="24"/>
        </w:rPr>
        <w:t xml:space="preserve"> di </w:t>
      </w:r>
      <w:proofErr w:type="spellStart"/>
      <w:r w:rsidRPr="008338E8">
        <w:rPr>
          <w:rFonts w:cs="Times New Roman"/>
          <w:szCs w:val="24"/>
        </w:rPr>
        <w:t>depan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Dewan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Penguji</w:t>
      </w:r>
      <w:proofErr w:type="spellEnd"/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proofErr w:type="gramStart"/>
      <w:r w:rsidRPr="008338E8">
        <w:rPr>
          <w:rFonts w:cs="Times New Roman"/>
          <w:szCs w:val="24"/>
        </w:rPr>
        <w:t>pada</w:t>
      </w:r>
      <w:proofErr w:type="spellEnd"/>
      <w:r w:rsidRPr="008338E8">
        <w:rPr>
          <w:rFonts w:cs="Times New Roman"/>
          <w:szCs w:val="24"/>
        </w:rPr>
        <w:t xml:space="preserve">  </w:t>
      </w:r>
      <w:proofErr w:type="spellStart"/>
      <w:r w:rsidRPr="008338E8">
        <w:rPr>
          <w:rFonts w:cs="Times New Roman"/>
          <w:szCs w:val="24"/>
        </w:rPr>
        <w:t>tanggal</w:t>
      </w:r>
      <w:proofErr w:type="spellEnd"/>
      <w:proofErr w:type="gramEnd"/>
      <w:r w:rsidRPr="008338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17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 xml:space="preserve"> 2022 </w:t>
      </w:r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proofErr w:type="gramStart"/>
      <w:r w:rsidRPr="008338E8">
        <w:rPr>
          <w:rFonts w:cs="Times New Roman"/>
          <w:szCs w:val="24"/>
        </w:rPr>
        <w:t>dinyatakan</w:t>
      </w:r>
      <w:proofErr w:type="spellEnd"/>
      <w:proofErr w:type="gram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telah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memenuhi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syarat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untuk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diterima</w:t>
      </w:r>
      <w:proofErr w:type="spellEnd"/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  <w:szCs w:val="24"/>
        </w:rPr>
      </w:pPr>
    </w:p>
    <w:p w:rsidR="00DB245B" w:rsidRPr="008338E8" w:rsidRDefault="00DB245B" w:rsidP="00DB245B">
      <w:pPr>
        <w:spacing w:after="0" w:line="276" w:lineRule="auto"/>
        <w:ind w:left="1843"/>
        <w:jc w:val="left"/>
        <w:rPr>
          <w:rFonts w:cs="Times New Roman"/>
          <w:szCs w:val="24"/>
        </w:rPr>
      </w:pPr>
      <w:r w:rsidRPr="008338E8">
        <w:rPr>
          <w:rFonts w:cs="Times New Roman"/>
          <w:szCs w:val="24"/>
        </w:rPr>
        <w:t>Semarang,</w:t>
      </w:r>
    </w:p>
    <w:p w:rsidR="00DB245B" w:rsidRPr="008338E8" w:rsidRDefault="00DB245B" w:rsidP="00DB245B">
      <w:pPr>
        <w:spacing w:after="0" w:line="276" w:lineRule="auto"/>
        <w:rPr>
          <w:rFonts w:cs="Times New Roman"/>
          <w:szCs w:val="24"/>
        </w:rPr>
      </w:pPr>
    </w:p>
    <w:p w:rsidR="00DB245B" w:rsidRPr="008338E8" w:rsidRDefault="00DB245B" w:rsidP="00DB245B">
      <w:pPr>
        <w:spacing w:line="276" w:lineRule="auto"/>
        <w:jc w:val="center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t>DEWAN PENGUJI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DB245B" w:rsidRPr="008338E8" w:rsidTr="000444C3">
        <w:trPr>
          <w:jc w:val="center"/>
        </w:trPr>
        <w:tc>
          <w:tcPr>
            <w:tcW w:w="4360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>PEMBIMBING I</w:t>
            </w:r>
          </w:p>
        </w:tc>
        <w:tc>
          <w:tcPr>
            <w:tcW w:w="4361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>PEMBIMBING II</w:t>
            </w:r>
          </w:p>
        </w:tc>
      </w:tr>
      <w:tr w:rsidR="00DB245B" w:rsidRPr="008338E8" w:rsidTr="000444C3">
        <w:trPr>
          <w:jc w:val="center"/>
        </w:trPr>
        <w:tc>
          <w:tcPr>
            <w:tcW w:w="4360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 xml:space="preserve">dr. </w:t>
            </w:r>
            <w:proofErr w:type="spellStart"/>
            <w:r w:rsidRPr="008338E8">
              <w:rPr>
                <w:rFonts w:cs="Times New Roman"/>
              </w:rPr>
              <w:t>Enny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Probosari</w:t>
            </w:r>
            <w:proofErr w:type="spellEnd"/>
            <w:r w:rsidRPr="008338E8">
              <w:rPr>
                <w:rFonts w:cs="Times New Roman"/>
              </w:rPr>
              <w:t xml:space="preserve">, </w:t>
            </w:r>
            <w:proofErr w:type="spellStart"/>
            <w:r w:rsidRPr="008338E8">
              <w:rPr>
                <w:rFonts w:cs="Times New Roman"/>
              </w:rPr>
              <w:t>MSi.Med</w:t>
            </w:r>
            <w:proofErr w:type="spellEnd"/>
          </w:p>
        </w:tc>
        <w:tc>
          <w:tcPr>
            <w:tcW w:w="4361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338E8">
              <w:rPr>
                <w:rFonts w:cs="Times New Roman"/>
              </w:rPr>
              <w:t>Choirun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Nissa</w:t>
            </w:r>
            <w:proofErr w:type="spellEnd"/>
            <w:r w:rsidRPr="008338E8">
              <w:rPr>
                <w:rFonts w:cs="Times New Roman"/>
              </w:rPr>
              <w:t xml:space="preserve">, </w:t>
            </w:r>
            <w:proofErr w:type="spellStart"/>
            <w:r w:rsidRPr="008338E8">
              <w:rPr>
                <w:rFonts w:cs="Times New Roman"/>
              </w:rPr>
              <w:t>S.Gz</w:t>
            </w:r>
            <w:proofErr w:type="spellEnd"/>
            <w:r w:rsidRPr="008338E8">
              <w:rPr>
                <w:rFonts w:cs="Times New Roman"/>
              </w:rPr>
              <w:t xml:space="preserve">., </w:t>
            </w:r>
            <w:proofErr w:type="spellStart"/>
            <w:r w:rsidRPr="008338E8">
              <w:rPr>
                <w:rFonts w:cs="Times New Roman"/>
              </w:rPr>
              <w:t>M.Gizi</w:t>
            </w:r>
            <w:proofErr w:type="spellEnd"/>
          </w:p>
        </w:tc>
      </w:tr>
      <w:tr w:rsidR="00DB245B" w:rsidRPr="008338E8" w:rsidTr="000444C3">
        <w:trPr>
          <w:jc w:val="center"/>
        </w:trPr>
        <w:tc>
          <w:tcPr>
            <w:tcW w:w="4360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>NIP. 197901282005012001</w:t>
            </w:r>
          </w:p>
        </w:tc>
        <w:tc>
          <w:tcPr>
            <w:tcW w:w="4361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>NIP. 198505032014042001</w:t>
            </w:r>
          </w:p>
        </w:tc>
      </w:tr>
    </w:tbl>
    <w:p w:rsidR="00DB245B" w:rsidRPr="008338E8" w:rsidRDefault="00DB245B" w:rsidP="00DB245B">
      <w:pPr>
        <w:spacing w:after="0" w:line="276" w:lineRule="auto"/>
        <w:jc w:val="center"/>
        <w:rPr>
          <w:rFonts w:cs="Times New Roman"/>
        </w:rPr>
      </w:pPr>
      <w:r w:rsidRPr="008338E8">
        <w:rPr>
          <w:rFonts w:cs="Times New Roman"/>
        </w:rPr>
        <w:t xml:space="preserve">PENGUJI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DB245B" w:rsidRPr="008338E8" w:rsidTr="00DB245B">
        <w:trPr>
          <w:jc w:val="center"/>
        </w:trPr>
        <w:tc>
          <w:tcPr>
            <w:tcW w:w="8721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8338E8">
              <w:rPr>
                <w:rFonts w:cs="Times New Roman"/>
                <w:szCs w:val="24"/>
              </w:rPr>
              <w:t>Dr</w:t>
            </w:r>
            <w:proofErr w:type="spellEnd"/>
            <w:r w:rsidRPr="008338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38E8">
              <w:rPr>
                <w:rFonts w:cs="Times New Roman"/>
                <w:szCs w:val="24"/>
              </w:rPr>
              <w:t>Etika</w:t>
            </w:r>
            <w:proofErr w:type="spellEnd"/>
            <w:r w:rsidRPr="008338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38E8">
              <w:rPr>
                <w:rFonts w:cs="Times New Roman"/>
                <w:szCs w:val="24"/>
              </w:rPr>
              <w:t>Ratna</w:t>
            </w:r>
            <w:proofErr w:type="spellEnd"/>
            <w:r w:rsidRPr="008338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38E8">
              <w:rPr>
                <w:rFonts w:cs="Times New Roman"/>
                <w:szCs w:val="24"/>
              </w:rPr>
              <w:t>Noer</w:t>
            </w:r>
            <w:proofErr w:type="spellEnd"/>
            <w:r w:rsidRPr="008338E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338E8">
              <w:rPr>
                <w:rFonts w:cs="Times New Roman"/>
                <w:szCs w:val="24"/>
              </w:rPr>
              <w:t>S.Gz</w:t>
            </w:r>
            <w:proofErr w:type="spellEnd"/>
            <w:r w:rsidRPr="008338E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338E8">
              <w:rPr>
                <w:rFonts w:cs="Times New Roman"/>
                <w:szCs w:val="24"/>
              </w:rPr>
              <w:t>M.Si</w:t>
            </w:r>
            <w:proofErr w:type="spellEnd"/>
          </w:p>
        </w:tc>
      </w:tr>
      <w:tr w:rsidR="00DB245B" w:rsidRPr="008338E8" w:rsidTr="00DB245B">
        <w:trPr>
          <w:jc w:val="center"/>
        </w:trPr>
        <w:tc>
          <w:tcPr>
            <w:tcW w:w="8721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>NIP. 198011302010112001</w:t>
            </w:r>
          </w:p>
        </w:tc>
      </w:tr>
    </w:tbl>
    <w:p w:rsidR="00DB245B" w:rsidRPr="008338E8" w:rsidRDefault="00DB245B" w:rsidP="00DB245B">
      <w:pPr>
        <w:spacing w:after="0" w:line="276" w:lineRule="auto"/>
        <w:jc w:val="center"/>
        <w:rPr>
          <w:rFonts w:cs="Times New Roman"/>
        </w:rPr>
      </w:pPr>
    </w:p>
    <w:p w:rsidR="00DB245B" w:rsidRPr="008338E8" w:rsidRDefault="00DB245B" w:rsidP="00DB245B">
      <w:pPr>
        <w:spacing w:after="0" w:line="276" w:lineRule="auto"/>
        <w:jc w:val="center"/>
        <w:rPr>
          <w:rFonts w:cs="Times New Roman"/>
        </w:rPr>
      </w:pPr>
      <w:proofErr w:type="spellStart"/>
      <w:r w:rsidRPr="008338E8">
        <w:rPr>
          <w:rFonts w:cs="Times New Roman"/>
        </w:rPr>
        <w:t>Mengetahui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DB245B" w:rsidRPr="008338E8" w:rsidTr="00DB245B">
        <w:trPr>
          <w:jc w:val="center"/>
        </w:trPr>
        <w:tc>
          <w:tcPr>
            <w:tcW w:w="8154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338E8">
              <w:rPr>
                <w:rFonts w:cs="Times New Roman"/>
              </w:rPr>
              <w:t>Ketua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Departemen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Ilmu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Gizi</w:t>
            </w:r>
            <w:proofErr w:type="spellEnd"/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338E8">
              <w:rPr>
                <w:rFonts w:cs="Times New Roman"/>
              </w:rPr>
              <w:t>Fakultas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Kedokteran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Universitas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Diponegoro</w:t>
            </w:r>
            <w:proofErr w:type="spellEnd"/>
          </w:p>
        </w:tc>
      </w:tr>
      <w:tr w:rsidR="00DB245B" w:rsidRPr="008338E8" w:rsidTr="00DB245B">
        <w:trPr>
          <w:jc w:val="center"/>
        </w:trPr>
        <w:tc>
          <w:tcPr>
            <w:tcW w:w="8154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rPr>
                <w:rFonts w:cs="Times New Roman"/>
              </w:rPr>
            </w:pPr>
          </w:p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338E8">
              <w:rPr>
                <w:rFonts w:cs="Times New Roman"/>
              </w:rPr>
              <w:t>Dra</w:t>
            </w:r>
            <w:proofErr w:type="spellEnd"/>
            <w:r w:rsidRPr="008338E8">
              <w:rPr>
                <w:rFonts w:cs="Times New Roman"/>
              </w:rPr>
              <w:t xml:space="preserve">. </w:t>
            </w:r>
            <w:proofErr w:type="spellStart"/>
            <w:r w:rsidRPr="008338E8">
              <w:rPr>
                <w:rFonts w:cs="Times New Roman"/>
              </w:rPr>
              <w:t>Ani</w:t>
            </w:r>
            <w:proofErr w:type="spellEnd"/>
            <w:r w:rsidRPr="008338E8">
              <w:rPr>
                <w:rFonts w:cs="Times New Roman"/>
              </w:rPr>
              <w:t xml:space="preserve"> </w:t>
            </w:r>
            <w:proofErr w:type="spellStart"/>
            <w:r w:rsidRPr="008338E8">
              <w:rPr>
                <w:rFonts w:cs="Times New Roman"/>
              </w:rPr>
              <w:t>Margawati</w:t>
            </w:r>
            <w:proofErr w:type="spellEnd"/>
            <w:r w:rsidRPr="008338E8">
              <w:rPr>
                <w:rFonts w:cs="Times New Roman"/>
              </w:rPr>
              <w:t xml:space="preserve">, </w:t>
            </w:r>
            <w:proofErr w:type="spellStart"/>
            <w:r w:rsidRPr="008338E8">
              <w:rPr>
                <w:rFonts w:cs="Times New Roman"/>
              </w:rPr>
              <w:t>M.Kes</w:t>
            </w:r>
            <w:proofErr w:type="spellEnd"/>
            <w:r w:rsidRPr="008338E8">
              <w:rPr>
                <w:rFonts w:cs="Times New Roman"/>
              </w:rPr>
              <w:t xml:space="preserve">, PhD </w:t>
            </w:r>
          </w:p>
        </w:tc>
      </w:tr>
      <w:tr w:rsidR="00DB245B" w:rsidRPr="008338E8" w:rsidTr="00DB245B">
        <w:trPr>
          <w:jc w:val="center"/>
        </w:trPr>
        <w:tc>
          <w:tcPr>
            <w:tcW w:w="8154" w:type="dxa"/>
          </w:tcPr>
          <w:p w:rsidR="00DB245B" w:rsidRPr="008338E8" w:rsidRDefault="00DB245B" w:rsidP="000444C3">
            <w:pPr>
              <w:spacing w:line="276" w:lineRule="auto"/>
              <w:jc w:val="center"/>
              <w:rPr>
                <w:rFonts w:cs="Times New Roman"/>
              </w:rPr>
            </w:pPr>
            <w:r w:rsidRPr="008338E8">
              <w:rPr>
                <w:rFonts w:cs="Times New Roman"/>
              </w:rPr>
              <w:t>NIP. 19650525 199303 2 001</w:t>
            </w:r>
          </w:p>
        </w:tc>
      </w:tr>
    </w:tbl>
    <w:p w:rsidR="005F648E" w:rsidRDefault="00F34BD5"/>
    <w:p w:rsidR="00773F83" w:rsidRPr="008338E8" w:rsidRDefault="00773F83" w:rsidP="00773F83">
      <w:pPr>
        <w:pStyle w:val="Heading1"/>
        <w:spacing w:before="0" w:line="276" w:lineRule="auto"/>
        <w:jc w:val="both"/>
        <w:rPr>
          <w:rFonts w:cs="Times New Roman"/>
          <w:szCs w:val="24"/>
        </w:rPr>
      </w:pPr>
      <w:proofErr w:type="spellStart"/>
      <w:r w:rsidRPr="008338E8">
        <w:rPr>
          <w:rFonts w:cs="Times New Roman"/>
          <w:szCs w:val="24"/>
        </w:rPr>
        <w:lastRenderedPageBreak/>
        <w:t>Suplementasi</w:t>
      </w:r>
      <w:proofErr w:type="spellEnd"/>
      <w:r w:rsidRPr="008338E8">
        <w:rPr>
          <w:rFonts w:cs="Times New Roman"/>
          <w:szCs w:val="24"/>
        </w:rPr>
        <w:t xml:space="preserve"> Vitamin D </w:t>
      </w:r>
      <w:proofErr w:type="spellStart"/>
      <w:r w:rsidRPr="008338E8">
        <w:rPr>
          <w:rFonts w:cs="Times New Roman"/>
          <w:szCs w:val="24"/>
        </w:rPr>
        <w:t>Untuk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Pencegahan</w:t>
      </w:r>
      <w:proofErr w:type="spellEnd"/>
      <w:r w:rsidRPr="008338E8">
        <w:rPr>
          <w:rFonts w:cs="Times New Roman"/>
          <w:szCs w:val="24"/>
        </w:rPr>
        <w:t xml:space="preserve"> Hiperurisemia Dan </w:t>
      </w:r>
      <w:proofErr w:type="spellStart"/>
      <w:r w:rsidRPr="008338E8">
        <w:rPr>
          <w:rFonts w:cs="Times New Roman"/>
          <w:szCs w:val="24"/>
        </w:rPr>
        <w:t>Penanganan</w:t>
      </w:r>
      <w:proofErr w:type="spellEnd"/>
      <w:r w:rsidRPr="008338E8">
        <w:rPr>
          <w:rFonts w:cs="Times New Roman"/>
          <w:szCs w:val="24"/>
        </w:rPr>
        <w:t xml:space="preserve"> Gout </w:t>
      </w:r>
      <w:proofErr w:type="spellStart"/>
      <w:r w:rsidRPr="008338E8">
        <w:rPr>
          <w:rFonts w:cs="Times New Roman"/>
          <w:szCs w:val="24"/>
        </w:rPr>
        <w:t>Pada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proofErr w:type="gramStart"/>
      <w:r w:rsidRPr="008338E8">
        <w:rPr>
          <w:rFonts w:cs="Times New Roman"/>
          <w:szCs w:val="24"/>
        </w:rPr>
        <w:t>Lansia</w:t>
      </w:r>
      <w:proofErr w:type="spellEnd"/>
      <w:r w:rsidRPr="008338E8">
        <w:rPr>
          <w:rFonts w:cs="Times New Roman"/>
          <w:szCs w:val="24"/>
        </w:rPr>
        <w:t xml:space="preserve"> :</w:t>
      </w:r>
      <w:proofErr w:type="gramEnd"/>
      <w:r w:rsidRPr="008338E8">
        <w:rPr>
          <w:rFonts w:cs="Times New Roman"/>
          <w:szCs w:val="24"/>
        </w:rPr>
        <w:t xml:space="preserve"> Literature Review</w:t>
      </w:r>
    </w:p>
    <w:p w:rsidR="00773F83" w:rsidRPr="008338E8" w:rsidRDefault="00773F83" w:rsidP="00773F83">
      <w:pPr>
        <w:spacing w:line="276" w:lineRule="auto"/>
        <w:rPr>
          <w:b/>
          <w:vertAlign w:val="superscript"/>
        </w:rPr>
      </w:pPr>
      <w:proofErr w:type="spellStart"/>
      <w:r w:rsidRPr="008338E8">
        <w:rPr>
          <w:b/>
        </w:rPr>
        <w:t>Vitri</w:t>
      </w:r>
      <w:proofErr w:type="spellEnd"/>
      <w:r w:rsidRPr="008338E8">
        <w:rPr>
          <w:b/>
        </w:rPr>
        <w:t xml:space="preserve"> </w:t>
      </w:r>
      <w:proofErr w:type="spellStart"/>
      <w:r w:rsidRPr="008338E8">
        <w:rPr>
          <w:b/>
        </w:rPr>
        <w:t>Setyo</w:t>
      </w:r>
      <w:proofErr w:type="spellEnd"/>
      <w:r w:rsidRPr="008338E8">
        <w:rPr>
          <w:b/>
        </w:rPr>
        <w:t xml:space="preserve"> R</w:t>
      </w:r>
      <w:proofErr w:type="gramStart"/>
      <w:r w:rsidRPr="008338E8">
        <w:rPr>
          <w:b/>
        </w:rPr>
        <w:t>,</w:t>
      </w:r>
      <w:r w:rsidRPr="008338E8">
        <w:rPr>
          <w:b/>
          <w:vertAlign w:val="superscript"/>
        </w:rPr>
        <w:t>1</w:t>
      </w:r>
      <w:proofErr w:type="gramEnd"/>
      <w:r w:rsidRPr="008338E8">
        <w:rPr>
          <w:b/>
        </w:rPr>
        <w:t xml:space="preserve"> </w:t>
      </w:r>
      <w:proofErr w:type="spellStart"/>
      <w:r w:rsidRPr="008338E8">
        <w:rPr>
          <w:rFonts w:cs="Times New Roman"/>
          <w:b/>
        </w:rPr>
        <w:t>Enny</w:t>
      </w:r>
      <w:proofErr w:type="spellEnd"/>
      <w:r w:rsidRPr="008338E8">
        <w:rPr>
          <w:rFonts w:cs="Times New Roman"/>
          <w:b/>
        </w:rPr>
        <w:t xml:space="preserve"> Probosari,</w:t>
      </w:r>
      <w:r w:rsidRPr="008338E8">
        <w:rPr>
          <w:rFonts w:cs="Times New Roman"/>
          <w:b/>
          <w:vertAlign w:val="superscript"/>
        </w:rPr>
        <w:t>1</w:t>
      </w:r>
      <w:r w:rsidRPr="008338E8">
        <w:rPr>
          <w:rFonts w:cs="Times New Roman"/>
          <w:b/>
        </w:rPr>
        <w:t xml:space="preserve"> </w:t>
      </w:r>
      <w:proofErr w:type="spellStart"/>
      <w:r w:rsidRPr="008338E8">
        <w:rPr>
          <w:rFonts w:cs="Times New Roman"/>
          <w:b/>
        </w:rPr>
        <w:t>Choirun</w:t>
      </w:r>
      <w:proofErr w:type="spellEnd"/>
      <w:r w:rsidRPr="008338E8">
        <w:rPr>
          <w:rFonts w:cs="Times New Roman"/>
          <w:b/>
        </w:rPr>
        <w:t xml:space="preserve"> Nissa,</w:t>
      </w:r>
      <w:r w:rsidRPr="008338E8">
        <w:rPr>
          <w:rFonts w:cs="Times New Roman"/>
          <w:b/>
          <w:vertAlign w:val="superscript"/>
        </w:rPr>
        <w:t>1</w:t>
      </w:r>
      <w:r w:rsidRPr="008338E8">
        <w:rPr>
          <w:rFonts w:cs="Times New Roman"/>
          <w:b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Etika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Ratna</w:t>
      </w:r>
      <w:proofErr w:type="spellEnd"/>
      <w:r w:rsidRPr="008338E8">
        <w:rPr>
          <w:rFonts w:cs="Times New Roman"/>
          <w:b/>
          <w:szCs w:val="24"/>
        </w:rPr>
        <w:t xml:space="preserve"> N</w:t>
      </w:r>
      <w:r w:rsidRPr="008338E8">
        <w:rPr>
          <w:rFonts w:cs="Times New Roman"/>
          <w:b/>
          <w:szCs w:val="24"/>
          <w:vertAlign w:val="superscript"/>
        </w:rPr>
        <w:t>1</w:t>
      </w:r>
    </w:p>
    <w:p w:rsidR="00773F83" w:rsidRPr="008338E8" w:rsidRDefault="00773F83" w:rsidP="00773F83">
      <w:pPr>
        <w:tabs>
          <w:tab w:val="left" w:pos="3261"/>
        </w:tabs>
        <w:spacing w:after="0" w:line="240" w:lineRule="auto"/>
        <w:ind w:right="4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t xml:space="preserve">ABSTRAK </w:t>
      </w:r>
    </w:p>
    <w:p w:rsidR="00773F83" w:rsidRPr="008338E8" w:rsidRDefault="00773F83" w:rsidP="00773F83">
      <w:pPr>
        <w:spacing w:after="0" w:line="240" w:lineRule="auto"/>
      </w:pPr>
    </w:p>
    <w:p w:rsidR="00773F83" w:rsidRPr="008338E8" w:rsidRDefault="00773F83" w:rsidP="00773F83">
      <w:pPr>
        <w:pStyle w:val="ListParagraph"/>
        <w:spacing w:after="0" w:line="240" w:lineRule="auto"/>
        <w:ind w:left="0"/>
      </w:pPr>
      <w:proofErr w:type="spellStart"/>
      <w:r w:rsidRPr="008338E8">
        <w:rPr>
          <w:b/>
        </w:rPr>
        <w:t>Latar</w:t>
      </w:r>
      <w:proofErr w:type="spellEnd"/>
      <w:r w:rsidRPr="008338E8">
        <w:rPr>
          <w:b/>
        </w:rPr>
        <w:t xml:space="preserve"> </w:t>
      </w:r>
      <w:proofErr w:type="spellStart"/>
      <w:proofErr w:type="gramStart"/>
      <w:r w:rsidRPr="008338E8">
        <w:rPr>
          <w:b/>
        </w:rPr>
        <w:t>Belakang</w:t>
      </w:r>
      <w:proofErr w:type="spellEnd"/>
      <w:r w:rsidRPr="008338E8">
        <w:rPr>
          <w:b/>
        </w:rPr>
        <w:t xml:space="preserve"> :</w:t>
      </w:r>
      <w:proofErr w:type="gramEnd"/>
      <w:r w:rsidRPr="008338E8">
        <w:t xml:space="preserve"> </w:t>
      </w:r>
      <w:proofErr w:type="spellStart"/>
      <w:r w:rsidRPr="008338E8">
        <w:t>Tingginya</w:t>
      </w:r>
      <w:proofErr w:type="spellEnd"/>
      <w:r w:rsidRPr="008338E8">
        <w:t xml:space="preserve"> </w:t>
      </w:r>
      <w:proofErr w:type="spellStart"/>
      <w:r w:rsidRPr="008338E8">
        <w:t>prevalensi</w:t>
      </w:r>
      <w:proofErr w:type="spellEnd"/>
      <w:r w:rsidRPr="008338E8">
        <w:t xml:space="preserve"> </w:t>
      </w:r>
      <w:proofErr w:type="spellStart"/>
      <w:r w:rsidRPr="008338E8">
        <w:t>penyakit</w:t>
      </w:r>
      <w:proofErr w:type="spellEnd"/>
      <w:r w:rsidRPr="008338E8">
        <w:t xml:space="preserve"> gout </w:t>
      </w:r>
      <w:proofErr w:type="spellStart"/>
      <w:r w:rsidRPr="008338E8">
        <w:t>pada</w:t>
      </w:r>
      <w:proofErr w:type="spellEnd"/>
      <w:r w:rsidRPr="008338E8">
        <w:t xml:space="preserve"> </w:t>
      </w:r>
      <w:proofErr w:type="spellStart"/>
      <w:r w:rsidRPr="008338E8">
        <w:t>lansia</w:t>
      </w:r>
      <w:proofErr w:type="spellEnd"/>
      <w:r w:rsidRPr="008338E8">
        <w:t xml:space="preserve"> </w:t>
      </w:r>
      <w:proofErr w:type="spellStart"/>
      <w:r w:rsidRPr="008338E8">
        <w:t>dapat</w:t>
      </w:r>
      <w:proofErr w:type="spellEnd"/>
      <w:r w:rsidRPr="008338E8">
        <w:t xml:space="preserve"> </w:t>
      </w:r>
      <w:proofErr w:type="spellStart"/>
      <w:r w:rsidRPr="008338E8">
        <w:t>menimbulkan</w:t>
      </w:r>
      <w:proofErr w:type="spellEnd"/>
      <w:r w:rsidRPr="008338E8">
        <w:t xml:space="preserve"> </w:t>
      </w:r>
      <w:proofErr w:type="spellStart"/>
      <w:r w:rsidRPr="008338E8">
        <w:t>dampak</w:t>
      </w:r>
      <w:proofErr w:type="spellEnd"/>
      <w:r w:rsidRPr="008338E8">
        <w:t xml:space="preserve"> </w:t>
      </w:r>
      <w:proofErr w:type="spellStart"/>
      <w:r w:rsidRPr="008338E8">
        <w:t>serius</w:t>
      </w:r>
      <w:proofErr w:type="spellEnd"/>
      <w:r w:rsidRPr="008338E8">
        <w:t xml:space="preserve">. </w:t>
      </w:r>
      <w:proofErr w:type="spellStart"/>
      <w:r w:rsidRPr="008338E8">
        <w:t>Penyakit</w:t>
      </w:r>
      <w:proofErr w:type="spellEnd"/>
      <w:r w:rsidRPr="008338E8">
        <w:t xml:space="preserve"> gout </w:t>
      </w:r>
      <w:proofErr w:type="spellStart"/>
      <w:r w:rsidRPr="008338E8">
        <w:t>disebabkan</w:t>
      </w:r>
      <w:proofErr w:type="spellEnd"/>
      <w:r w:rsidRPr="008338E8">
        <w:t xml:space="preserve"> </w:t>
      </w:r>
      <w:proofErr w:type="spellStart"/>
      <w:r w:rsidRPr="008338E8">
        <w:t>oleh</w:t>
      </w:r>
      <w:proofErr w:type="spellEnd"/>
      <w:r w:rsidRPr="008338E8">
        <w:t xml:space="preserve"> </w:t>
      </w:r>
      <w:proofErr w:type="spellStart"/>
      <w:r w:rsidRPr="008338E8">
        <w:t>peningkatan</w:t>
      </w:r>
      <w:proofErr w:type="spellEnd"/>
      <w:r w:rsidRPr="008338E8">
        <w:t xml:space="preserve"> </w:t>
      </w:r>
      <w:proofErr w:type="spellStart"/>
      <w:proofErr w:type="gramStart"/>
      <w:r w:rsidRPr="008338E8">
        <w:t>kadar</w:t>
      </w:r>
      <w:proofErr w:type="spellEnd"/>
      <w:proofErr w:type="gramEnd"/>
      <w:r w:rsidRPr="008338E8">
        <w:t xml:space="preserve"> </w:t>
      </w:r>
      <w:proofErr w:type="spellStart"/>
      <w:r w:rsidRPr="008338E8">
        <w:t>asam</w:t>
      </w:r>
      <w:proofErr w:type="spellEnd"/>
      <w:r w:rsidRPr="008338E8">
        <w:t xml:space="preserve"> </w:t>
      </w:r>
      <w:proofErr w:type="spellStart"/>
      <w:r w:rsidRPr="008338E8">
        <w:t>urat</w:t>
      </w:r>
      <w:proofErr w:type="spellEnd"/>
      <w:r w:rsidRPr="008338E8">
        <w:t xml:space="preserve"> </w:t>
      </w:r>
      <w:proofErr w:type="spellStart"/>
      <w:r w:rsidRPr="008338E8">
        <w:t>dalam</w:t>
      </w:r>
      <w:proofErr w:type="spellEnd"/>
      <w:r w:rsidRPr="008338E8">
        <w:t xml:space="preserve"> </w:t>
      </w:r>
      <w:proofErr w:type="spellStart"/>
      <w:r w:rsidRPr="008338E8">
        <w:t>darah</w:t>
      </w:r>
      <w:proofErr w:type="spellEnd"/>
      <w:r w:rsidRPr="008338E8">
        <w:t xml:space="preserve"> (hiperurisemia). </w:t>
      </w:r>
      <w:proofErr w:type="spellStart"/>
      <w:proofErr w:type="gramStart"/>
      <w:r w:rsidRPr="008338E8">
        <w:t>Kondisi</w:t>
      </w:r>
      <w:proofErr w:type="spellEnd"/>
      <w:r w:rsidRPr="008338E8">
        <w:t xml:space="preserve"> </w:t>
      </w:r>
      <w:proofErr w:type="spellStart"/>
      <w:r w:rsidRPr="008338E8">
        <w:t>defisiensi</w:t>
      </w:r>
      <w:proofErr w:type="spellEnd"/>
      <w:r w:rsidRPr="008338E8">
        <w:t xml:space="preserve"> vitamin D </w:t>
      </w:r>
      <w:proofErr w:type="spellStart"/>
      <w:r w:rsidRPr="008338E8">
        <w:t>pada</w:t>
      </w:r>
      <w:proofErr w:type="spellEnd"/>
      <w:r w:rsidRPr="008338E8">
        <w:t xml:space="preserve"> </w:t>
      </w:r>
      <w:proofErr w:type="spellStart"/>
      <w:r w:rsidRPr="008338E8">
        <w:t>lansia</w:t>
      </w:r>
      <w:proofErr w:type="spellEnd"/>
      <w:r w:rsidRPr="008338E8">
        <w:t xml:space="preserve"> </w:t>
      </w:r>
      <w:proofErr w:type="spellStart"/>
      <w:r w:rsidRPr="008338E8">
        <w:t>memiliki</w:t>
      </w:r>
      <w:proofErr w:type="spellEnd"/>
      <w:r w:rsidRPr="008338E8">
        <w:t xml:space="preserve"> </w:t>
      </w:r>
      <w:proofErr w:type="spellStart"/>
      <w:r w:rsidRPr="008338E8">
        <w:t>hubungan</w:t>
      </w:r>
      <w:proofErr w:type="spellEnd"/>
      <w:r w:rsidRPr="008338E8">
        <w:t xml:space="preserve"> </w:t>
      </w:r>
      <w:proofErr w:type="spellStart"/>
      <w:r w:rsidRPr="008338E8">
        <w:t>dengan</w:t>
      </w:r>
      <w:proofErr w:type="spellEnd"/>
      <w:r w:rsidRPr="008338E8">
        <w:t xml:space="preserve"> </w:t>
      </w:r>
      <w:proofErr w:type="spellStart"/>
      <w:r w:rsidRPr="008338E8">
        <w:t>kejadian</w:t>
      </w:r>
      <w:proofErr w:type="spellEnd"/>
      <w:r w:rsidRPr="008338E8">
        <w:t xml:space="preserve"> hiperurisemia.</w:t>
      </w:r>
      <w:proofErr w:type="gramEnd"/>
      <w:r w:rsidRPr="008338E8">
        <w:t xml:space="preserve"> </w:t>
      </w:r>
      <w:proofErr w:type="spellStart"/>
      <w:r w:rsidRPr="008338E8">
        <w:t>Upaya</w:t>
      </w:r>
      <w:proofErr w:type="spellEnd"/>
      <w:r w:rsidRPr="008338E8">
        <w:t xml:space="preserve"> </w:t>
      </w:r>
      <w:proofErr w:type="spellStart"/>
      <w:r w:rsidRPr="008338E8">
        <w:t>pencegahan</w:t>
      </w:r>
      <w:proofErr w:type="spellEnd"/>
      <w:r w:rsidRPr="008338E8">
        <w:t xml:space="preserve"> </w:t>
      </w:r>
      <w:proofErr w:type="spellStart"/>
      <w:r w:rsidRPr="008338E8">
        <w:t>atau</w:t>
      </w:r>
      <w:proofErr w:type="spellEnd"/>
      <w:r w:rsidRPr="008338E8">
        <w:t xml:space="preserve"> </w:t>
      </w:r>
      <w:proofErr w:type="spellStart"/>
      <w:r w:rsidRPr="008338E8">
        <w:t>penanganan</w:t>
      </w:r>
      <w:proofErr w:type="spellEnd"/>
      <w:r w:rsidRPr="008338E8">
        <w:t xml:space="preserve"> hiperurisemia </w:t>
      </w:r>
      <w:proofErr w:type="spellStart"/>
      <w:r w:rsidRPr="008338E8">
        <w:t>dapat</w:t>
      </w:r>
      <w:proofErr w:type="spellEnd"/>
      <w:r w:rsidRPr="008338E8">
        <w:t xml:space="preserve"> </w:t>
      </w:r>
      <w:proofErr w:type="spellStart"/>
      <w:r w:rsidRPr="008338E8">
        <w:t>dilakukan</w:t>
      </w:r>
      <w:proofErr w:type="spellEnd"/>
      <w:r w:rsidRPr="008338E8">
        <w:t xml:space="preserve"> </w:t>
      </w:r>
      <w:proofErr w:type="spellStart"/>
      <w:r w:rsidRPr="008338E8">
        <w:t>dengan</w:t>
      </w:r>
      <w:proofErr w:type="spellEnd"/>
      <w:r w:rsidRPr="008338E8">
        <w:t xml:space="preserve"> </w:t>
      </w:r>
      <w:proofErr w:type="spellStart"/>
      <w:r w:rsidRPr="008338E8">
        <w:t>memberikan</w:t>
      </w:r>
      <w:proofErr w:type="spellEnd"/>
      <w:r w:rsidRPr="008338E8">
        <w:t xml:space="preserve"> </w:t>
      </w:r>
      <w:proofErr w:type="spellStart"/>
      <w:r w:rsidRPr="008338E8">
        <w:t>suplemen</w:t>
      </w:r>
      <w:proofErr w:type="spellEnd"/>
      <w:r w:rsidRPr="008338E8">
        <w:t xml:space="preserve"> vitamin D. </w:t>
      </w:r>
      <w:proofErr w:type="spellStart"/>
      <w:r w:rsidRPr="008338E8">
        <w:rPr>
          <w:rFonts w:cs="Times New Roman"/>
          <w:szCs w:val="24"/>
        </w:rPr>
        <w:t>Namun</w:t>
      </w:r>
      <w:proofErr w:type="spellEnd"/>
      <w:r w:rsidRPr="008338E8">
        <w:rPr>
          <w:rFonts w:cs="Times New Roman"/>
          <w:szCs w:val="24"/>
        </w:rPr>
        <w:t xml:space="preserve">, </w:t>
      </w:r>
      <w:proofErr w:type="spellStart"/>
      <w:r w:rsidRPr="008338E8">
        <w:rPr>
          <w:rFonts w:cs="Times New Roman"/>
          <w:szCs w:val="24"/>
        </w:rPr>
        <w:t>penelitian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mengenai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pemberian</w:t>
      </w:r>
      <w:proofErr w:type="spellEnd"/>
      <w:r w:rsidRPr="008338E8">
        <w:rPr>
          <w:rFonts w:cs="Times New Roman"/>
          <w:szCs w:val="24"/>
        </w:rPr>
        <w:t xml:space="preserve"> vitamin D </w:t>
      </w:r>
      <w:proofErr w:type="spellStart"/>
      <w:r w:rsidRPr="008338E8">
        <w:rPr>
          <w:rFonts w:cs="Times New Roman"/>
          <w:szCs w:val="24"/>
        </w:rPr>
        <w:t>dengan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sediaan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suplemen</w:t>
      </w:r>
      <w:proofErr w:type="spellEnd"/>
      <w:r w:rsidRPr="008338E8">
        <w:rPr>
          <w:rFonts w:cs="Times New Roman"/>
          <w:szCs w:val="24"/>
        </w:rPr>
        <w:t xml:space="preserve"> vitamin D yang </w:t>
      </w:r>
      <w:proofErr w:type="spellStart"/>
      <w:r w:rsidRPr="008338E8">
        <w:rPr>
          <w:rFonts w:cs="Times New Roman"/>
          <w:szCs w:val="24"/>
        </w:rPr>
        <w:t>tepat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untuk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mencegah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menangani</w:t>
      </w:r>
      <w:proofErr w:type="spellEnd"/>
      <w:r w:rsidRPr="008338E8">
        <w:rPr>
          <w:rFonts w:cs="Times New Roman"/>
          <w:szCs w:val="24"/>
        </w:rPr>
        <w:t xml:space="preserve"> gout </w:t>
      </w:r>
      <w:proofErr w:type="spellStart"/>
      <w:r w:rsidRPr="008338E8">
        <w:rPr>
          <w:rFonts w:cs="Times New Roman"/>
          <w:szCs w:val="24"/>
        </w:rPr>
        <w:t>belum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banyak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dilakukan</w:t>
      </w:r>
      <w:proofErr w:type="spellEnd"/>
      <w:r w:rsidRPr="008338E8">
        <w:rPr>
          <w:rFonts w:cs="Times New Roman"/>
          <w:szCs w:val="24"/>
        </w:rPr>
        <w:t xml:space="preserve">. </w:t>
      </w:r>
    </w:p>
    <w:p w:rsidR="00773F83" w:rsidRPr="008338E8" w:rsidRDefault="00773F83" w:rsidP="00773F83">
      <w:pPr>
        <w:pStyle w:val="ListParagraph"/>
        <w:spacing w:after="0" w:line="240" w:lineRule="auto"/>
        <w:ind w:left="0"/>
        <w:rPr>
          <w:rFonts w:cs="Times New Roman"/>
          <w:szCs w:val="24"/>
        </w:rPr>
      </w:pPr>
    </w:p>
    <w:p w:rsidR="00773F83" w:rsidRPr="008338E8" w:rsidRDefault="00773F83" w:rsidP="00773F83">
      <w:pPr>
        <w:pStyle w:val="ListParagraph"/>
        <w:spacing w:after="0" w:line="240" w:lineRule="auto"/>
        <w:ind w:left="0"/>
        <w:rPr>
          <w:rFonts w:cs="Times New Roman"/>
          <w:szCs w:val="24"/>
        </w:rPr>
      </w:pPr>
      <w:proofErr w:type="spellStart"/>
      <w:proofErr w:type="gramStart"/>
      <w:r w:rsidRPr="008338E8">
        <w:rPr>
          <w:rFonts w:cs="Times New Roman"/>
          <w:b/>
          <w:szCs w:val="24"/>
        </w:rPr>
        <w:t>Tujuan</w:t>
      </w:r>
      <w:proofErr w:type="spellEnd"/>
      <w:r w:rsidRPr="008338E8">
        <w:rPr>
          <w:rFonts w:cs="Times New Roman"/>
          <w:b/>
          <w:szCs w:val="24"/>
        </w:rPr>
        <w:t xml:space="preserve"> :</w:t>
      </w:r>
      <w:proofErr w:type="gram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Mendeskripsikan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suplementasi</w:t>
      </w:r>
      <w:proofErr w:type="spellEnd"/>
      <w:r w:rsidRPr="008338E8">
        <w:rPr>
          <w:rFonts w:cs="Times New Roman"/>
          <w:szCs w:val="24"/>
        </w:rPr>
        <w:t xml:space="preserve"> vitamin D </w:t>
      </w:r>
      <w:proofErr w:type="spellStart"/>
      <w:r w:rsidRPr="008338E8">
        <w:rPr>
          <w:rFonts w:cs="Times New Roman"/>
          <w:szCs w:val="24"/>
        </w:rPr>
        <w:t>beserta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jenis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sediaan</w:t>
      </w:r>
      <w:proofErr w:type="spellEnd"/>
      <w:r w:rsidRPr="008338E8">
        <w:rPr>
          <w:rFonts w:cs="Times New Roman"/>
          <w:szCs w:val="24"/>
        </w:rPr>
        <w:t xml:space="preserve"> yang </w:t>
      </w:r>
      <w:proofErr w:type="spellStart"/>
      <w:r w:rsidRPr="008338E8">
        <w:rPr>
          <w:rFonts w:cs="Times New Roman"/>
          <w:szCs w:val="24"/>
        </w:rPr>
        <w:t>tepat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dalam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mencegah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dan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menangani</w:t>
      </w:r>
      <w:proofErr w:type="spellEnd"/>
      <w:r w:rsidRPr="008338E8">
        <w:rPr>
          <w:rFonts w:cs="Times New Roman"/>
          <w:szCs w:val="24"/>
        </w:rPr>
        <w:t xml:space="preserve"> gout </w:t>
      </w:r>
      <w:proofErr w:type="spellStart"/>
      <w:r w:rsidRPr="008338E8">
        <w:rPr>
          <w:rFonts w:cs="Times New Roman"/>
          <w:szCs w:val="24"/>
        </w:rPr>
        <w:t>pada</w:t>
      </w:r>
      <w:proofErr w:type="spell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rPr>
          <w:rFonts w:cs="Times New Roman"/>
          <w:szCs w:val="24"/>
        </w:rPr>
        <w:t>lansia</w:t>
      </w:r>
      <w:proofErr w:type="spellEnd"/>
      <w:r w:rsidRPr="008338E8">
        <w:rPr>
          <w:rFonts w:cs="Times New Roman"/>
          <w:szCs w:val="24"/>
        </w:rPr>
        <w:t xml:space="preserve">. </w:t>
      </w:r>
    </w:p>
    <w:p w:rsidR="00773F83" w:rsidRPr="008338E8" w:rsidRDefault="00773F83" w:rsidP="00773F83">
      <w:pPr>
        <w:pStyle w:val="ListParagraph"/>
        <w:spacing w:after="0" w:line="240" w:lineRule="auto"/>
        <w:ind w:left="0"/>
        <w:rPr>
          <w:rFonts w:cs="Times New Roman"/>
          <w:szCs w:val="24"/>
        </w:rPr>
      </w:pPr>
    </w:p>
    <w:p w:rsidR="00773F83" w:rsidRDefault="00773F83" w:rsidP="00773F83">
      <w:pPr>
        <w:pStyle w:val="ListParagraph"/>
        <w:spacing w:after="0" w:line="240" w:lineRule="auto"/>
        <w:ind w:left="0"/>
        <w:rPr>
          <w:rFonts w:cs="Times New Roman"/>
          <w:szCs w:val="24"/>
        </w:rPr>
      </w:pPr>
      <w:proofErr w:type="spellStart"/>
      <w:proofErr w:type="gramStart"/>
      <w:r w:rsidRPr="008338E8">
        <w:rPr>
          <w:b/>
        </w:rPr>
        <w:t>Metode</w:t>
      </w:r>
      <w:proofErr w:type="spellEnd"/>
      <w:r w:rsidRPr="008338E8">
        <w:rPr>
          <w:b/>
        </w:rPr>
        <w:t xml:space="preserve"> :</w:t>
      </w:r>
      <w:proofErr w:type="gramEnd"/>
      <w:r w:rsidRPr="008338E8">
        <w:rPr>
          <w:b/>
        </w:rPr>
        <w:t xml:space="preserve"> </w:t>
      </w:r>
      <w:r w:rsidRPr="008338E8">
        <w:t xml:space="preserve">Literature review </w:t>
      </w:r>
      <w:proofErr w:type="spellStart"/>
      <w:r w:rsidRPr="008338E8">
        <w:t>melalui</w:t>
      </w:r>
      <w:proofErr w:type="spellEnd"/>
      <w:r w:rsidRPr="008338E8">
        <w:t xml:space="preserve"> </w:t>
      </w:r>
      <w:proofErr w:type="spellStart"/>
      <w:r w:rsidRPr="008338E8">
        <w:t>pencarian</w:t>
      </w:r>
      <w:proofErr w:type="spellEnd"/>
      <w:r w:rsidRPr="008338E8">
        <w:t xml:space="preserve"> </w:t>
      </w:r>
      <w:proofErr w:type="spellStart"/>
      <w:r w:rsidRPr="008338E8">
        <w:t>artikel</w:t>
      </w:r>
      <w:proofErr w:type="spellEnd"/>
      <w:r w:rsidRPr="008338E8">
        <w:t xml:space="preserve"> yang </w:t>
      </w:r>
      <w:proofErr w:type="spellStart"/>
      <w:r w:rsidRPr="008338E8">
        <w:t>dilakukan</w:t>
      </w:r>
      <w:proofErr w:type="spellEnd"/>
      <w:r w:rsidRPr="008338E8"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8338E8">
        <w:rPr>
          <w:szCs w:val="24"/>
        </w:rPr>
        <w:t>diterbitkan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dalam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rentang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waktu</w:t>
      </w:r>
      <w:proofErr w:type="spellEnd"/>
      <w:r w:rsidRPr="008338E8">
        <w:rPr>
          <w:szCs w:val="24"/>
        </w:rPr>
        <w:t xml:space="preserve"> 10 </w:t>
      </w:r>
      <w:proofErr w:type="spellStart"/>
      <w:r w:rsidRPr="008338E8">
        <w:rPr>
          <w:szCs w:val="24"/>
        </w:rPr>
        <w:t>tahun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terakhir</w:t>
      </w:r>
      <w:proofErr w:type="spellEnd"/>
      <w:r w:rsidRPr="008338E8">
        <w:rPr>
          <w:szCs w:val="24"/>
        </w:rPr>
        <w:t xml:space="preserve">, </w:t>
      </w:r>
      <w:proofErr w:type="spellStart"/>
      <w:r w:rsidRPr="008338E8">
        <w:rPr>
          <w:szCs w:val="24"/>
        </w:rPr>
        <w:t>desain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penelitian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eksperimental</w:t>
      </w:r>
      <w:proofErr w:type="spellEnd"/>
      <w:r>
        <w:rPr>
          <w:szCs w:val="24"/>
        </w:rPr>
        <w:t xml:space="preserve">, </w:t>
      </w:r>
      <w:proofErr w:type="spellStart"/>
      <w:r w:rsidRPr="008338E8">
        <w:rPr>
          <w:szCs w:val="24"/>
        </w:rPr>
        <w:t>diterbitkan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oleh</w:t>
      </w:r>
      <w:proofErr w:type="spellEnd"/>
      <w:r w:rsidRPr="008338E8">
        <w:rPr>
          <w:szCs w:val="24"/>
        </w:rPr>
        <w:t xml:space="preserve"> </w:t>
      </w:r>
      <w:proofErr w:type="spellStart"/>
      <w:r w:rsidRPr="008338E8">
        <w:rPr>
          <w:szCs w:val="24"/>
        </w:rPr>
        <w:t>lembaga</w:t>
      </w:r>
      <w:proofErr w:type="spellEnd"/>
      <w:r w:rsidRPr="008338E8">
        <w:rPr>
          <w:szCs w:val="24"/>
        </w:rPr>
        <w:t xml:space="preserve"> yang </w:t>
      </w:r>
      <w:proofErr w:type="spellStart"/>
      <w:r w:rsidRPr="008338E8">
        <w:rPr>
          <w:szCs w:val="24"/>
        </w:rPr>
        <w:t>terakreditasi</w:t>
      </w:r>
      <w:proofErr w:type="spellEnd"/>
      <w:r>
        <w:rPr>
          <w:rFonts w:cs="Times New Roman"/>
          <w:szCs w:val="24"/>
        </w:rPr>
        <w:t>.</w:t>
      </w:r>
      <w:r w:rsidRPr="008338E8">
        <w:rPr>
          <w:rFonts w:cs="Times New Roman"/>
          <w:szCs w:val="24"/>
        </w:rPr>
        <w:t xml:space="preserve"> </w:t>
      </w:r>
      <w:proofErr w:type="spellStart"/>
      <w:proofErr w:type="gramStart"/>
      <w:r w:rsidRPr="008338E8">
        <w:rPr>
          <w:rFonts w:cs="Times New Roman"/>
          <w:szCs w:val="24"/>
        </w:rPr>
        <w:t>Terdapat</w:t>
      </w:r>
      <w:proofErr w:type="spellEnd"/>
      <w:r w:rsidRPr="008338E8">
        <w:rPr>
          <w:rFonts w:cs="Times New Roman"/>
          <w:szCs w:val="24"/>
        </w:rPr>
        <w:t xml:space="preserve"> 4 </w:t>
      </w:r>
      <w:proofErr w:type="spellStart"/>
      <w:r w:rsidRPr="008338E8">
        <w:rPr>
          <w:rFonts w:cs="Times New Roman"/>
          <w:szCs w:val="24"/>
        </w:rPr>
        <w:t>artikel</w:t>
      </w:r>
      <w:proofErr w:type="spellEnd"/>
      <w:r w:rsidRPr="008338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disajikan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773F83" w:rsidRPr="008338E8" w:rsidRDefault="00773F83" w:rsidP="00773F83">
      <w:pPr>
        <w:pStyle w:val="ListParagraph"/>
        <w:spacing w:after="0" w:line="240" w:lineRule="auto"/>
        <w:ind w:left="0"/>
        <w:rPr>
          <w:rFonts w:cs="Times New Roman"/>
          <w:szCs w:val="24"/>
        </w:rPr>
      </w:pPr>
    </w:p>
    <w:p w:rsidR="00773F83" w:rsidRPr="008338E8" w:rsidRDefault="00773F83" w:rsidP="00773F83">
      <w:pPr>
        <w:pStyle w:val="ListParagraph"/>
        <w:spacing w:after="0" w:line="240" w:lineRule="auto"/>
        <w:ind w:left="0"/>
        <w:rPr>
          <w:rFonts w:cs="Times New Roman"/>
          <w:b/>
          <w:szCs w:val="24"/>
        </w:rPr>
      </w:pPr>
      <w:proofErr w:type="spellStart"/>
      <w:r w:rsidRPr="008338E8">
        <w:rPr>
          <w:rFonts w:cs="Times New Roman"/>
          <w:b/>
          <w:szCs w:val="24"/>
        </w:rPr>
        <w:t>Hasil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dan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8338E8">
        <w:rPr>
          <w:rFonts w:cs="Times New Roman"/>
          <w:b/>
          <w:szCs w:val="24"/>
        </w:rPr>
        <w:t>Pembahasan</w:t>
      </w:r>
      <w:proofErr w:type="spellEnd"/>
      <w:r w:rsidRPr="008338E8">
        <w:rPr>
          <w:rFonts w:cs="Times New Roman"/>
          <w:b/>
          <w:szCs w:val="24"/>
        </w:rPr>
        <w:t xml:space="preserve"> :</w:t>
      </w:r>
      <w:proofErr w:type="gram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t>Terdapat</w:t>
      </w:r>
      <w:proofErr w:type="spellEnd"/>
      <w:r w:rsidRPr="008338E8">
        <w:t xml:space="preserve"> </w:t>
      </w:r>
      <w:proofErr w:type="spellStart"/>
      <w:r>
        <w:t>efek</w:t>
      </w:r>
      <w:proofErr w:type="spellEnd"/>
      <w:r w:rsidRPr="008338E8">
        <w:t xml:space="preserve"> </w:t>
      </w:r>
      <w:proofErr w:type="spellStart"/>
      <w:r w:rsidRPr="008338E8">
        <w:t>pemberian</w:t>
      </w:r>
      <w:proofErr w:type="spellEnd"/>
      <w:r w:rsidRPr="008338E8">
        <w:t xml:space="preserve"> </w:t>
      </w:r>
      <w:proofErr w:type="spellStart"/>
      <w:r w:rsidRPr="008338E8">
        <w:t>suplemen</w:t>
      </w:r>
      <w:proofErr w:type="spellEnd"/>
      <w:r w:rsidRPr="008338E8">
        <w:t xml:space="preserve"> vitamin D </w:t>
      </w:r>
      <w:proofErr w:type="spellStart"/>
      <w:r w:rsidRPr="008338E8">
        <w:t>dengan</w:t>
      </w:r>
      <w:proofErr w:type="spellEnd"/>
      <w:r w:rsidRPr="008338E8">
        <w:t xml:space="preserve"> </w:t>
      </w:r>
      <w:proofErr w:type="spellStart"/>
      <w:r w:rsidRPr="008338E8">
        <w:t>sediaan</w:t>
      </w:r>
      <w:proofErr w:type="spellEnd"/>
      <w:r w:rsidRPr="008338E8">
        <w:t xml:space="preserve">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tablet </w:t>
      </w:r>
      <w:proofErr w:type="spellStart"/>
      <w:r w:rsidRPr="008338E8">
        <w:t>terhadap</w:t>
      </w:r>
      <w:proofErr w:type="spellEnd"/>
      <w:r w:rsidRPr="008338E8">
        <w:t xml:space="preserve"> </w:t>
      </w:r>
      <w:proofErr w:type="spellStart"/>
      <w:r w:rsidRPr="008338E8">
        <w:t>penurunan</w:t>
      </w:r>
      <w:proofErr w:type="spellEnd"/>
      <w:r w:rsidRPr="008338E8">
        <w:t xml:space="preserve"> </w:t>
      </w:r>
      <w:proofErr w:type="spellStart"/>
      <w:r w:rsidRPr="008338E8">
        <w:t>kadar</w:t>
      </w:r>
      <w:proofErr w:type="spellEnd"/>
      <w:r w:rsidRPr="008338E8">
        <w:t xml:space="preserve"> </w:t>
      </w:r>
      <w:proofErr w:type="spellStart"/>
      <w:r w:rsidRPr="008338E8">
        <w:t>asam</w:t>
      </w:r>
      <w:proofErr w:type="spellEnd"/>
      <w:r w:rsidRPr="008338E8">
        <w:t xml:space="preserve"> </w:t>
      </w:r>
      <w:proofErr w:type="spellStart"/>
      <w:r w:rsidRPr="008338E8">
        <w:t>urat</w:t>
      </w:r>
      <w:proofErr w:type="spellEnd"/>
      <w:r>
        <w:t xml:space="preserve"> </w:t>
      </w:r>
      <w:proofErr w:type="spellStart"/>
      <w:r>
        <w:t>lansia</w:t>
      </w:r>
      <w:proofErr w:type="spellEnd"/>
      <w:r w:rsidRPr="008338E8"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</w:t>
      </w:r>
      <w:proofErr w:type="spellStart"/>
      <w:r>
        <w:t>kapsul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intramuskular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8338E8">
        <w:t>peningkatan</w:t>
      </w:r>
      <w:proofErr w:type="spellEnd"/>
      <w:r w:rsidRPr="008338E8">
        <w:t xml:space="preserve"> </w:t>
      </w:r>
      <w:proofErr w:type="spellStart"/>
      <w:r w:rsidRPr="008338E8">
        <w:t>kadar</w:t>
      </w:r>
      <w:proofErr w:type="spellEnd"/>
      <w:r w:rsidRPr="008338E8">
        <w:t xml:space="preserve"> vita</w:t>
      </w:r>
      <w:r>
        <w:t>m</w:t>
      </w:r>
      <w:r w:rsidRPr="008338E8">
        <w:t xml:space="preserve">in D </w:t>
      </w:r>
      <w:proofErr w:type="spellStart"/>
      <w:r w:rsidRPr="008338E8">
        <w:t>dalam</w:t>
      </w:r>
      <w:proofErr w:type="spellEnd"/>
      <w:r w:rsidRPr="008338E8">
        <w:t xml:space="preserve"> </w:t>
      </w:r>
      <w:proofErr w:type="spellStart"/>
      <w:r w:rsidRPr="008338E8">
        <w:t>darah</w:t>
      </w:r>
      <w:proofErr w:type="spellEnd"/>
      <w:r w:rsidRPr="008338E8">
        <w:t xml:space="preserve"> </w:t>
      </w:r>
      <w:proofErr w:type="spellStart"/>
      <w:r w:rsidRPr="008338E8">
        <w:t>serta</w:t>
      </w:r>
      <w:proofErr w:type="spellEnd"/>
      <w:r w:rsidRPr="008338E8">
        <w:t xml:space="preserve"> </w:t>
      </w:r>
      <w:proofErr w:type="spellStart"/>
      <w:r w:rsidRPr="008338E8">
        <w:t>efek</w:t>
      </w:r>
      <w:proofErr w:type="spellEnd"/>
      <w:r w:rsidRPr="008338E8">
        <w:t xml:space="preserve"> anti-</w:t>
      </w:r>
      <w:proofErr w:type="spellStart"/>
      <w:r w:rsidRPr="008338E8">
        <w:t>inflamasi</w:t>
      </w:r>
      <w:proofErr w:type="spellEnd"/>
      <w:r w:rsidRPr="008338E8">
        <w:t xml:space="preserve"> </w:t>
      </w:r>
      <w:proofErr w:type="spellStart"/>
      <w:r w:rsidRPr="008338E8">
        <w:t>pada</w:t>
      </w:r>
      <w:proofErr w:type="spellEnd"/>
      <w:r w:rsidRPr="008338E8">
        <w:t xml:space="preserve"> </w:t>
      </w:r>
      <w:proofErr w:type="spellStart"/>
      <w:r w:rsidRPr="008338E8">
        <w:t>mekanisme</w:t>
      </w:r>
      <w:proofErr w:type="spellEnd"/>
      <w:r w:rsidRPr="008338E8">
        <w:t xml:space="preserve"> </w:t>
      </w:r>
      <w:proofErr w:type="spellStart"/>
      <w:r w:rsidRPr="008338E8">
        <w:t>peradangan</w:t>
      </w:r>
      <w:proofErr w:type="spellEnd"/>
      <w:r w:rsidRPr="008338E8">
        <w:t xml:space="preserve"> </w:t>
      </w:r>
      <w:proofErr w:type="spellStart"/>
      <w:r w:rsidRPr="008338E8">
        <w:t>serangan</w:t>
      </w:r>
      <w:proofErr w:type="spellEnd"/>
      <w:r w:rsidRPr="008338E8">
        <w:t xml:space="preserve"> gout.</w:t>
      </w:r>
    </w:p>
    <w:p w:rsidR="00773F83" w:rsidRPr="008338E8" w:rsidRDefault="00773F83" w:rsidP="00773F83">
      <w:pPr>
        <w:pStyle w:val="ListParagraph"/>
        <w:spacing w:after="0" w:line="240" w:lineRule="auto"/>
        <w:ind w:left="0"/>
        <w:rPr>
          <w:rFonts w:cs="Times New Roman"/>
          <w:b/>
          <w:szCs w:val="24"/>
        </w:rPr>
      </w:pPr>
    </w:p>
    <w:p w:rsidR="00773F83" w:rsidRPr="008338E8" w:rsidRDefault="00773F83" w:rsidP="00773F83">
      <w:pPr>
        <w:pStyle w:val="ListParagraph"/>
        <w:spacing w:after="0" w:line="240" w:lineRule="auto"/>
        <w:ind w:left="0"/>
      </w:pPr>
      <w:proofErr w:type="spellStart"/>
      <w:proofErr w:type="gramStart"/>
      <w:r w:rsidRPr="008338E8">
        <w:rPr>
          <w:rFonts w:cs="Times New Roman"/>
          <w:b/>
          <w:szCs w:val="24"/>
        </w:rPr>
        <w:t>Simpulan</w:t>
      </w:r>
      <w:proofErr w:type="spellEnd"/>
      <w:r w:rsidRPr="008338E8">
        <w:rPr>
          <w:rFonts w:cs="Times New Roman"/>
          <w:szCs w:val="24"/>
        </w:rPr>
        <w:t xml:space="preserve"> :</w:t>
      </w:r>
      <w:proofErr w:type="gramEnd"/>
      <w:r w:rsidRPr="008338E8">
        <w:rPr>
          <w:rFonts w:cs="Times New Roman"/>
          <w:szCs w:val="24"/>
        </w:rPr>
        <w:t xml:space="preserve"> </w:t>
      </w:r>
      <w:proofErr w:type="spellStart"/>
      <w:r w:rsidRPr="008338E8">
        <w:t>Terdapat</w:t>
      </w:r>
      <w:proofErr w:type="spellEnd"/>
      <w:r w:rsidRPr="008338E8">
        <w:t xml:space="preserve"> </w:t>
      </w:r>
      <w:proofErr w:type="spellStart"/>
      <w:r>
        <w:t>efek</w:t>
      </w:r>
      <w:proofErr w:type="spellEnd"/>
      <w:r w:rsidRPr="008338E8">
        <w:t xml:space="preserve"> </w:t>
      </w:r>
      <w:proofErr w:type="spellStart"/>
      <w:r w:rsidRPr="008338E8">
        <w:t>pemberian</w:t>
      </w:r>
      <w:proofErr w:type="spellEnd"/>
      <w:r w:rsidRPr="008338E8">
        <w:t xml:space="preserve"> </w:t>
      </w:r>
      <w:proofErr w:type="spellStart"/>
      <w:r w:rsidRPr="008338E8">
        <w:t>suplemen</w:t>
      </w:r>
      <w:proofErr w:type="spellEnd"/>
      <w:r w:rsidRPr="008338E8">
        <w:t xml:space="preserve"> vitamin 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tablet </w:t>
      </w:r>
      <w:proofErr w:type="spellStart"/>
      <w:r w:rsidRPr="008338E8">
        <w:t>terhadap</w:t>
      </w:r>
      <w:proofErr w:type="spellEnd"/>
      <w:r w:rsidRPr="008338E8"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urat</w:t>
      </w:r>
      <w:proofErr w:type="spellEnd"/>
      <w:r w:rsidRPr="008338E8">
        <w:t xml:space="preserve"> </w:t>
      </w:r>
      <w:proofErr w:type="spellStart"/>
      <w:r w:rsidRPr="008338E8">
        <w:t>dan</w:t>
      </w:r>
      <w:proofErr w:type="spellEnd"/>
      <w:r w:rsidRPr="008338E8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gout </w:t>
      </w:r>
      <w:proofErr w:type="spellStart"/>
      <w:r>
        <w:t>sebagai</w:t>
      </w:r>
      <w:proofErr w:type="spellEnd"/>
      <w:r>
        <w:t xml:space="preserve"> anti-</w:t>
      </w:r>
      <w:proofErr w:type="spellStart"/>
      <w:r>
        <w:t>inflamasi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jensi</w:t>
      </w:r>
      <w:proofErr w:type="spellEnd"/>
      <w:r>
        <w:t xml:space="preserve"> </w:t>
      </w:r>
      <w:proofErr w:type="spellStart"/>
      <w:r>
        <w:t>sediaan</w:t>
      </w:r>
      <w:proofErr w:type="spellEnd"/>
      <w:r>
        <w:t xml:space="preserve"> tablet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kapsul</w:t>
      </w:r>
      <w:proofErr w:type="spellEnd"/>
      <w:r w:rsidRPr="008338E8">
        <w:t>.</w:t>
      </w:r>
    </w:p>
    <w:p w:rsidR="00773F83" w:rsidRPr="008338E8" w:rsidRDefault="00773F83" w:rsidP="00773F83">
      <w:pPr>
        <w:pStyle w:val="ListParagraph"/>
        <w:spacing w:after="0" w:line="240" w:lineRule="auto"/>
        <w:ind w:left="0"/>
      </w:pPr>
    </w:p>
    <w:p w:rsidR="00773F83" w:rsidRPr="008338E8" w:rsidRDefault="00773F83" w:rsidP="00773F83">
      <w:pPr>
        <w:spacing w:line="240" w:lineRule="auto"/>
      </w:pPr>
      <w:r w:rsidRPr="008338E8">
        <w:rPr>
          <w:rFonts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4618" wp14:editId="67B4FA2E">
                <wp:simplePos x="0" y="0"/>
                <wp:positionH relativeFrom="column">
                  <wp:posOffset>-23495</wp:posOffset>
                </wp:positionH>
                <wp:positionV relativeFrom="paragraph">
                  <wp:posOffset>242570</wp:posOffset>
                </wp:positionV>
                <wp:extent cx="5379720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9.1pt" to="421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TnwAEAAMgDAAAOAAAAZHJzL2Uyb0RvYy54bWysU12P0zAQfEfiP1h+p0mDSo+o6T30BC8I&#10;Ku74AT5n3Vj4S2vTpP+etdvmECB0OvHixvbM7M54u7mdrGFHwKi96/hyUXMGTvpeu0PHvz18eHPD&#10;WUzC9cJ4Bx0/QeS329evNmNoofGDNz0gIxEX2zF0fEgptFUV5QBWxIUP4OhSebQi0RYPVY9iJHVr&#10;qqau31Wjxz6glxAjnd6dL/m26CsFMn1RKkJipuPUWyorlvUxr9V2I9oDijBoeWlDvKALK7SjorPU&#10;nUiC/UD9h5TVEn30Ki2kt5VXSksoHsjNsv7Nzf0gAhQvFE4Mc0zx/8nKz8c9Mt13vOHMCUtPdJ9Q&#10;6MOQ2M47RwF6ZE3OaQyxJfjO7fGyi2GP2fSk0OZfssOmku1pzhamxCQdrt6u368begJ5vaueiAFj&#10;+gjesvzRcaNdti1acfwUExUj6BWSj41jIzV8s1qvcmNV7uzcS/lKJwNn2FdQ5I2qL4tcmSrYGWRH&#10;QfPQf18WehYkZKYobcxMqv9NumAzDcqkPZc4o0tF79JMtNp5/FvVNF1bVWf81fXZa7b96PtTeZkS&#10;B41Lie0y2nkef90X+tMfcPsTAAD//wMAUEsDBBQABgAIAAAAIQBoPJr53wAAAAgBAAAPAAAAZHJz&#10;L2Rvd25yZXYueG1sTI/BTsMwEETvSPyDtUi9tXabAmmIU9FIHCr1QouEenPiJYkar4PttuHvMeIA&#10;x9kZzbzN16Pp2QWd7yxJmM8EMKTa6o4aCW+Hl2kKzAdFWvWWUMIXelgXtze5yrS90ite9qFhsYR8&#10;piS0IQwZ575u0Sg/swNS9D6sMypE6RqunbrGctPzhRAP3KiO4kKrBixbrE/7s5HwvvrcljtRivI4&#10;LJPDrq7EduOknNyNz0/AAo7hLww/+BEdishU2TNpz3oJ0+QxJiUk6QJY9NNlcg+s+j3wIuf/Hyi+&#10;AQAA//8DAFBLAQItABQABgAIAAAAIQC2gziS/gAAAOEBAAATAAAAAAAAAAAAAAAAAAAAAABbQ29u&#10;dGVudF9UeXBlc10ueG1sUEsBAi0AFAAGAAgAAAAhADj9If/WAAAAlAEAAAsAAAAAAAAAAAAAAAAA&#10;LwEAAF9yZWxzLy5yZWxzUEsBAi0AFAAGAAgAAAAhADSetOfAAQAAyAMAAA4AAAAAAAAAAAAAAAAA&#10;LgIAAGRycy9lMm9Eb2MueG1sUEsBAi0AFAAGAAgAAAAhAGg8mvnfAAAACAEAAA8AAAAAAAAAAAAA&#10;AAAAGgQAAGRycy9kb3ducmV2LnhtbFBLBQYAAAAABAAEAPMAAAAmBQAAAAA=&#10;" strokecolor="black [3040]" strokeweight="2.25pt"/>
            </w:pict>
          </mc:Fallback>
        </mc:AlternateContent>
      </w:r>
      <w:r w:rsidRPr="008338E8">
        <w:rPr>
          <w:b/>
        </w:rPr>
        <w:t xml:space="preserve">Kata </w:t>
      </w:r>
      <w:proofErr w:type="spellStart"/>
      <w:proofErr w:type="gramStart"/>
      <w:r w:rsidRPr="008338E8">
        <w:rPr>
          <w:b/>
        </w:rPr>
        <w:t>kunci</w:t>
      </w:r>
      <w:proofErr w:type="spellEnd"/>
      <w:r w:rsidRPr="008338E8">
        <w:rPr>
          <w:b/>
        </w:rPr>
        <w:t xml:space="preserve"> :</w:t>
      </w:r>
      <w:proofErr w:type="gramEnd"/>
      <w:r w:rsidRPr="008338E8">
        <w:rPr>
          <w:b/>
        </w:rPr>
        <w:t xml:space="preserve"> </w:t>
      </w:r>
      <w:proofErr w:type="spellStart"/>
      <w:r w:rsidRPr="008338E8">
        <w:t>defisiensi</w:t>
      </w:r>
      <w:proofErr w:type="spellEnd"/>
      <w:r w:rsidRPr="008338E8">
        <w:t xml:space="preserve"> vitamin D, gout, hiperurisemia, </w:t>
      </w:r>
      <w:proofErr w:type="spellStart"/>
      <w:r w:rsidRPr="008338E8">
        <w:t>lansia</w:t>
      </w:r>
      <w:proofErr w:type="spellEnd"/>
      <w:r w:rsidRPr="008338E8">
        <w:t xml:space="preserve">, </w:t>
      </w:r>
      <w:proofErr w:type="spellStart"/>
      <w:r w:rsidRPr="008338E8">
        <w:t>suplemen</w:t>
      </w:r>
      <w:proofErr w:type="spellEnd"/>
      <w:r w:rsidRPr="008338E8">
        <w:t xml:space="preserve"> vitamin D. </w:t>
      </w:r>
    </w:p>
    <w:p w:rsidR="00773F83" w:rsidRPr="008338E8" w:rsidRDefault="00773F83" w:rsidP="00773F83">
      <w:pPr>
        <w:spacing w:after="0" w:line="240" w:lineRule="auto"/>
        <w:jc w:val="left"/>
        <w:rPr>
          <w:rFonts w:cs="Times New Roman"/>
          <w:sz w:val="20"/>
          <w:szCs w:val="20"/>
          <w:vertAlign w:val="superscript"/>
        </w:rPr>
      </w:pPr>
      <w:r w:rsidRPr="008338E8">
        <w:rPr>
          <w:rFonts w:cs="Times New Roman"/>
          <w:sz w:val="20"/>
          <w:szCs w:val="20"/>
          <w:vertAlign w:val="superscript"/>
        </w:rPr>
        <w:t>1</w:t>
      </w:r>
      <w:r w:rsidRPr="008338E8">
        <w:rPr>
          <w:rFonts w:cs="Times New Roman"/>
          <w:sz w:val="20"/>
          <w:szCs w:val="20"/>
        </w:rPr>
        <w:t xml:space="preserve"> Program </w:t>
      </w:r>
      <w:proofErr w:type="spellStart"/>
      <w:r w:rsidRPr="008338E8">
        <w:rPr>
          <w:rFonts w:cs="Times New Roman"/>
          <w:sz w:val="20"/>
          <w:szCs w:val="20"/>
        </w:rPr>
        <w:t>Studi</w:t>
      </w:r>
      <w:proofErr w:type="spellEnd"/>
      <w:r w:rsidRPr="008338E8">
        <w:rPr>
          <w:rFonts w:cs="Times New Roman"/>
          <w:sz w:val="20"/>
          <w:szCs w:val="20"/>
        </w:rPr>
        <w:t xml:space="preserve"> </w:t>
      </w:r>
      <w:proofErr w:type="spellStart"/>
      <w:r w:rsidRPr="008338E8">
        <w:rPr>
          <w:rFonts w:cs="Times New Roman"/>
          <w:sz w:val="20"/>
          <w:szCs w:val="20"/>
        </w:rPr>
        <w:t>Ilmu</w:t>
      </w:r>
      <w:proofErr w:type="spellEnd"/>
      <w:r w:rsidRPr="008338E8">
        <w:rPr>
          <w:rFonts w:cs="Times New Roman"/>
          <w:sz w:val="20"/>
          <w:szCs w:val="20"/>
        </w:rPr>
        <w:t xml:space="preserve"> </w:t>
      </w:r>
      <w:proofErr w:type="spellStart"/>
      <w:r w:rsidRPr="008338E8">
        <w:rPr>
          <w:rFonts w:cs="Times New Roman"/>
          <w:sz w:val="20"/>
          <w:szCs w:val="20"/>
        </w:rPr>
        <w:t>Gizi</w:t>
      </w:r>
      <w:proofErr w:type="spellEnd"/>
      <w:r w:rsidRPr="008338E8">
        <w:rPr>
          <w:rFonts w:cs="Times New Roman"/>
          <w:sz w:val="20"/>
          <w:szCs w:val="20"/>
        </w:rPr>
        <w:t xml:space="preserve">, </w:t>
      </w:r>
      <w:proofErr w:type="spellStart"/>
      <w:r w:rsidRPr="008338E8">
        <w:rPr>
          <w:rFonts w:cs="Times New Roman"/>
          <w:sz w:val="20"/>
          <w:szCs w:val="20"/>
        </w:rPr>
        <w:t>Fakultas</w:t>
      </w:r>
      <w:proofErr w:type="spellEnd"/>
      <w:r w:rsidRPr="008338E8">
        <w:rPr>
          <w:rFonts w:cs="Times New Roman"/>
          <w:sz w:val="20"/>
          <w:szCs w:val="20"/>
        </w:rPr>
        <w:t xml:space="preserve"> </w:t>
      </w:r>
      <w:proofErr w:type="spellStart"/>
      <w:r w:rsidRPr="008338E8">
        <w:rPr>
          <w:rFonts w:cs="Times New Roman"/>
          <w:sz w:val="20"/>
          <w:szCs w:val="20"/>
        </w:rPr>
        <w:t>Kedokteran</w:t>
      </w:r>
      <w:proofErr w:type="spellEnd"/>
      <w:r w:rsidRPr="008338E8">
        <w:rPr>
          <w:rFonts w:cs="Times New Roman"/>
          <w:sz w:val="20"/>
          <w:szCs w:val="20"/>
        </w:rPr>
        <w:t xml:space="preserve">, </w:t>
      </w:r>
      <w:proofErr w:type="spellStart"/>
      <w:r w:rsidRPr="008338E8">
        <w:rPr>
          <w:rFonts w:cs="Times New Roman"/>
          <w:sz w:val="20"/>
          <w:szCs w:val="20"/>
        </w:rPr>
        <w:t>Universitas</w:t>
      </w:r>
      <w:proofErr w:type="spellEnd"/>
      <w:r w:rsidRPr="008338E8">
        <w:rPr>
          <w:rFonts w:cs="Times New Roman"/>
          <w:sz w:val="20"/>
          <w:szCs w:val="20"/>
        </w:rPr>
        <w:t xml:space="preserve"> </w:t>
      </w:r>
      <w:proofErr w:type="spellStart"/>
      <w:r w:rsidRPr="008338E8">
        <w:rPr>
          <w:rFonts w:cs="Times New Roman"/>
          <w:sz w:val="20"/>
          <w:szCs w:val="20"/>
        </w:rPr>
        <w:t>Diponegoro</w:t>
      </w:r>
      <w:proofErr w:type="spellEnd"/>
      <w:r w:rsidRPr="008338E8">
        <w:rPr>
          <w:rFonts w:cs="Times New Roman"/>
          <w:sz w:val="20"/>
          <w:szCs w:val="20"/>
        </w:rPr>
        <w:t xml:space="preserve">, Semarang </w:t>
      </w:r>
      <w:r w:rsidRPr="008338E8">
        <w:rPr>
          <w:rFonts w:cs="Times New Roman"/>
          <w:b/>
          <w:i/>
          <w:sz w:val="20"/>
          <w:szCs w:val="20"/>
        </w:rPr>
        <w:br w:type="page"/>
      </w:r>
    </w:p>
    <w:p w:rsidR="00773F83" w:rsidRPr="008338E8" w:rsidRDefault="00773F83" w:rsidP="00773F83">
      <w:pPr>
        <w:spacing w:after="0" w:line="276" w:lineRule="auto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lastRenderedPageBreak/>
        <w:t xml:space="preserve">Vitamin D Supplementation for </w:t>
      </w:r>
      <w:proofErr w:type="spellStart"/>
      <w:r w:rsidRPr="008338E8">
        <w:rPr>
          <w:rFonts w:cs="Times New Roman"/>
          <w:b/>
          <w:szCs w:val="24"/>
        </w:rPr>
        <w:t>Hyperuricemia</w:t>
      </w:r>
      <w:proofErr w:type="spellEnd"/>
      <w:r w:rsidRPr="008338E8">
        <w:rPr>
          <w:rFonts w:cs="Times New Roman"/>
          <w:b/>
          <w:szCs w:val="24"/>
        </w:rPr>
        <w:t xml:space="preserve"> Prevention and Treatment of Gout in the </w:t>
      </w:r>
      <w:proofErr w:type="gramStart"/>
      <w:r w:rsidRPr="008338E8">
        <w:rPr>
          <w:rFonts w:cs="Times New Roman"/>
          <w:b/>
          <w:szCs w:val="24"/>
        </w:rPr>
        <w:t>Elderly :</w:t>
      </w:r>
      <w:proofErr w:type="gramEnd"/>
      <w:r w:rsidRPr="008338E8">
        <w:rPr>
          <w:rFonts w:cs="Times New Roman"/>
          <w:b/>
          <w:szCs w:val="24"/>
        </w:rPr>
        <w:t xml:space="preserve"> Literature Review</w:t>
      </w:r>
    </w:p>
    <w:p w:rsidR="00773F83" w:rsidRPr="008338E8" w:rsidRDefault="00773F83" w:rsidP="00773F83">
      <w:pPr>
        <w:spacing w:after="0" w:line="276" w:lineRule="auto"/>
        <w:rPr>
          <w:rFonts w:cs="Times New Roman"/>
          <w:b/>
          <w:szCs w:val="24"/>
          <w:vertAlign w:val="superscript"/>
        </w:rPr>
      </w:pPr>
      <w:proofErr w:type="spellStart"/>
      <w:r w:rsidRPr="008338E8">
        <w:rPr>
          <w:rFonts w:cs="Times New Roman"/>
          <w:b/>
          <w:szCs w:val="24"/>
        </w:rPr>
        <w:t>Vitri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Setyo</w:t>
      </w:r>
      <w:proofErr w:type="spellEnd"/>
      <w:r w:rsidRPr="008338E8">
        <w:rPr>
          <w:rFonts w:cs="Times New Roman"/>
          <w:b/>
          <w:szCs w:val="24"/>
        </w:rPr>
        <w:t xml:space="preserve"> R</w:t>
      </w:r>
      <w:proofErr w:type="gramStart"/>
      <w:r w:rsidRPr="008338E8">
        <w:rPr>
          <w:rFonts w:cs="Times New Roman"/>
          <w:b/>
          <w:szCs w:val="24"/>
        </w:rPr>
        <w:t>,</w:t>
      </w:r>
      <w:r w:rsidRPr="008338E8">
        <w:rPr>
          <w:rFonts w:cs="Times New Roman"/>
          <w:b/>
          <w:szCs w:val="24"/>
          <w:vertAlign w:val="superscript"/>
        </w:rPr>
        <w:t>1</w:t>
      </w:r>
      <w:proofErr w:type="gram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Enny</w:t>
      </w:r>
      <w:proofErr w:type="spellEnd"/>
      <w:r w:rsidRPr="008338E8">
        <w:rPr>
          <w:rFonts w:cs="Times New Roman"/>
          <w:b/>
          <w:szCs w:val="24"/>
        </w:rPr>
        <w:t xml:space="preserve"> Probosari,</w:t>
      </w:r>
      <w:r w:rsidRPr="008338E8">
        <w:rPr>
          <w:rFonts w:cs="Times New Roman"/>
          <w:b/>
          <w:szCs w:val="24"/>
          <w:vertAlign w:val="superscript"/>
        </w:rPr>
        <w:t>1</w:t>
      </w:r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Choirun</w:t>
      </w:r>
      <w:proofErr w:type="spellEnd"/>
      <w:r w:rsidRPr="008338E8">
        <w:rPr>
          <w:rFonts w:cs="Times New Roman"/>
          <w:b/>
          <w:szCs w:val="24"/>
        </w:rPr>
        <w:t xml:space="preserve"> Nissa,</w:t>
      </w:r>
      <w:r w:rsidRPr="008338E8">
        <w:rPr>
          <w:rFonts w:cs="Times New Roman"/>
          <w:b/>
          <w:szCs w:val="24"/>
          <w:vertAlign w:val="superscript"/>
        </w:rPr>
        <w:t>1</w:t>
      </w:r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Etika</w:t>
      </w:r>
      <w:proofErr w:type="spellEnd"/>
      <w:r w:rsidRPr="008338E8">
        <w:rPr>
          <w:rFonts w:cs="Times New Roman"/>
          <w:b/>
          <w:szCs w:val="24"/>
        </w:rPr>
        <w:t xml:space="preserve"> </w:t>
      </w:r>
      <w:proofErr w:type="spellStart"/>
      <w:r w:rsidRPr="008338E8">
        <w:rPr>
          <w:rFonts w:cs="Times New Roman"/>
          <w:b/>
          <w:szCs w:val="24"/>
        </w:rPr>
        <w:t>Ratna</w:t>
      </w:r>
      <w:proofErr w:type="spellEnd"/>
      <w:r w:rsidRPr="008338E8">
        <w:rPr>
          <w:rFonts w:cs="Times New Roman"/>
          <w:b/>
          <w:szCs w:val="24"/>
        </w:rPr>
        <w:t xml:space="preserve"> N</w:t>
      </w:r>
      <w:r w:rsidRPr="008338E8">
        <w:rPr>
          <w:rFonts w:cs="Times New Roman"/>
          <w:b/>
          <w:szCs w:val="24"/>
          <w:vertAlign w:val="superscript"/>
        </w:rPr>
        <w:t>1</w:t>
      </w:r>
    </w:p>
    <w:p w:rsidR="00773F83" w:rsidRPr="008338E8" w:rsidRDefault="00773F83" w:rsidP="00773F83">
      <w:pPr>
        <w:spacing w:after="0" w:line="276" w:lineRule="auto"/>
        <w:rPr>
          <w:rFonts w:cs="Times New Roman"/>
          <w:b/>
          <w:szCs w:val="24"/>
        </w:rPr>
      </w:pPr>
    </w:p>
    <w:p w:rsidR="00773F83" w:rsidRPr="008338E8" w:rsidRDefault="00773F83" w:rsidP="00773F83">
      <w:pPr>
        <w:spacing w:line="276" w:lineRule="auto"/>
        <w:rPr>
          <w:rFonts w:cs="Times New Roman"/>
          <w:b/>
          <w:szCs w:val="24"/>
        </w:rPr>
      </w:pPr>
      <w:r w:rsidRPr="008338E8">
        <w:rPr>
          <w:rFonts w:cs="Times New Roman"/>
          <w:b/>
          <w:szCs w:val="24"/>
        </w:rPr>
        <w:t>ABSTRACT</w:t>
      </w:r>
    </w:p>
    <w:p w:rsidR="00773F83" w:rsidRPr="004C0ACA" w:rsidRDefault="00773F83" w:rsidP="00773F83">
      <w:pPr>
        <w:spacing w:line="276" w:lineRule="auto"/>
        <w:rPr>
          <w:rFonts w:cs="Times New Roman"/>
          <w:szCs w:val="24"/>
        </w:rPr>
      </w:pPr>
      <w:r w:rsidRPr="004C0ACA">
        <w:rPr>
          <w:rFonts w:cs="Times New Roman"/>
          <w:b/>
          <w:szCs w:val="24"/>
        </w:rPr>
        <w:t xml:space="preserve">Background: </w:t>
      </w:r>
      <w:r w:rsidRPr="004C0ACA">
        <w:rPr>
          <w:rFonts w:cs="Times New Roman"/>
          <w:szCs w:val="24"/>
        </w:rPr>
        <w:t>The high prevalence of gout in the elderly can have a serious impact. Gout is caused by increased levels of uric acid in the blood (</w:t>
      </w:r>
      <w:proofErr w:type="spellStart"/>
      <w:r w:rsidRPr="004C0ACA">
        <w:rPr>
          <w:rFonts w:cs="Times New Roman"/>
          <w:szCs w:val="24"/>
        </w:rPr>
        <w:t>hyperuricemia</w:t>
      </w:r>
      <w:proofErr w:type="spellEnd"/>
      <w:r w:rsidRPr="004C0ACA">
        <w:rPr>
          <w:rFonts w:cs="Times New Roman"/>
          <w:szCs w:val="24"/>
        </w:rPr>
        <w:t xml:space="preserve">). The condition of vitamin D deficiency in the elderly has a relationship with the incidence of </w:t>
      </w:r>
      <w:proofErr w:type="spellStart"/>
      <w:r w:rsidRPr="004C0ACA">
        <w:rPr>
          <w:rFonts w:cs="Times New Roman"/>
          <w:szCs w:val="24"/>
        </w:rPr>
        <w:t>hyperuricemia</w:t>
      </w:r>
      <w:proofErr w:type="spellEnd"/>
      <w:r w:rsidRPr="004C0ACA">
        <w:rPr>
          <w:rFonts w:cs="Times New Roman"/>
          <w:szCs w:val="24"/>
        </w:rPr>
        <w:t xml:space="preserve">. Efforts to prevent or treat </w:t>
      </w:r>
      <w:proofErr w:type="spellStart"/>
      <w:r w:rsidRPr="004C0ACA">
        <w:rPr>
          <w:rFonts w:cs="Times New Roman"/>
          <w:szCs w:val="24"/>
        </w:rPr>
        <w:t>hyperuricemia</w:t>
      </w:r>
      <w:proofErr w:type="spellEnd"/>
      <w:r w:rsidRPr="004C0ACA">
        <w:rPr>
          <w:rFonts w:cs="Times New Roman"/>
          <w:szCs w:val="24"/>
        </w:rPr>
        <w:t xml:space="preserve"> can be done by giving vitamin D supplements. However, research on the effects of giving vitamin D with appropriate vitamin D supplements to prevent and treat gout has not been done much.</w:t>
      </w:r>
    </w:p>
    <w:p w:rsidR="00773F83" w:rsidRPr="004C0ACA" w:rsidRDefault="00773F83" w:rsidP="00773F83">
      <w:pPr>
        <w:spacing w:line="276" w:lineRule="auto"/>
        <w:rPr>
          <w:rFonts w:cs="Times New Roman"/>
          <w:b/>
          <w:szCs w:val="24"/>
        </w:rPr>
      </w:pPr>
      <w:proofErr w:type="gramStart"/>
      <w:r w:rsidRPr="004C0ACA">
        <w:rPr>
          <w:rFonts w:cs="Times New Roman"/>
          <w:b/>
          <w:szCs w:val="24"/>
        </w:rPr>
        <w:t>Objective :</w:t>
      </w:r>
      <w:proofErr w:type="gramEnd"/>
      <w:r w:rsidRPr="004C0ACA">
        <w:rPr>
          <w:rFonts w:cs="Times New Roman"/>
          <w:b/>
          <w:szCs w:val="24"/>
        </w:rPr>
        <w:t xml:space="preserve"> </w:t>
      </w:r>
      <w:r w:rsidRPr="004C0ACA">
        <w:rPr>
          <w:rFonts w:cs="Times New Roman"/>
          <w:szCs w:val="24"/>
        </w:rPr>
        <w:t>To describe the effect of vitamin D supplementation along with the appropriate type of preparation in preventing and treating gout in the elderly.</w:t>
      </w:r>
    </w:p>
    <w:p w:rsidR="00773F83" w:rsidRPr="004C0ACA" w:rsidRDefault="00773F83" w:rsidP="00773F83">
      <w:pPr>
        <w:spacing w:line="276" w:lineRule="auto"/>
        <w:rPr>
          <w:rFonts w:cs="Times New Roman"/>
          <w:b/>
          <w:szCs w:val="24"/>
        </w:rPr>
      </w:pPr>
      <w:r w:rsidRPr="004C0ACA">
        <w:rPr>
          <w:rFonts w:cs="Times New Roman"/>
          <w:b/>
          <w:szCs w:val="24"/>
        </w:rPr>
        <w:t xml:space="preserve">Methods: </w:t>
      </w:r>
      <w:r w:rsidRPr="004C0ACA">
        <w:rPr>
          <w:rFonts w:cs="Times New Roman"/>
          <w:szCs w:val="24"/>
        </w:rPr>
        <w:t>Literature review through article searches conducted with criteria published within the last 10 years, experimental research design, published by an accredited institution. There are 4 articles that can be analyzed and presented as research results.</w:t>
      </w:r>
    </w:p>
    <w:p w:rsidR="00773F83" w:rsidRPr="004C0ACA" w:rsidRDefault="00773F83" w:rsidP="00773F83">
      <w:pPr>
        <w:spacing w:line="276" w:lineRule="auto"/>
        <w:rPr>
          <w:rFonts w:cs="Times New Roman"/>
          <w:b/>
          <w:szCs w:val="24"/>
        </w:rPr>
      </w:pPr>
      <w:r w:rsidRPr="004C0ACA">
        <w:rPr>
          <w:rFonts w:cs="Times New Roman"/>
          <w:b/>
          <w:szCs w:val="24"/>
        </w:rPr>
        <w:t xml:space="preserve">Results and Discussion: </w:t>
      </w:r>
      <w:r w:rsidRPr="004C0ACA">
        <w:rPr>
          <w:rFonts w:cs="Times New Roman"/>
          <w:szCs w:val="24"/>
        </w:rPr>
        <w:t>There is an effect of giving vitamin D supplements with topical preparations and tablets to reduce uric acid levels in the elderly, while capsules and intramuscular preparations have benefits in increasing vitamin D levels in the blood as well as anti-inflammatory effects on the inflammation mechanism of gout attacks.</w:t>
      </w:r>
    </w:p>
    <w:p w:rsidR="00773F83" w:rsidRDefault="00773F83" w:rsidP="00773F83">
      <w:pPr>
        <w:spacing w:line="276" w:lineRule="auto"/>
        <w:rPr>
          <w:rFonts w:cs="Times New Roman"/>
          <w:b/>
          <w:szCs w:val="24"/>
        </w:rPr>
      </w:pPr>
      <w:r w:rsidRPr="004C0ACA">
        <w:rPr>
          <w:rFonts w:cs="Times New Roman"/>
          <w:b/>
          <w:szCs w:val="24"/>
        </w:rPr>
        <w:t xml:space="preserve">Conclusion: </w:t>
      </w:r>
      <w:r w:rsidRPr="004C0ACA">
        <w:rPr>
          <w:rFonts w:cs="Times New Roman"/>
          <w:szCs w:val="24"/>
        </w:rPr>
        <w:t>There is an effect of giving vitamin D supplements in the form of topical and tablets to reduce uric acid levels and can treat gout as an anti-inflammatory in the types of tablets and capsules</w:t>
      </w:r>
      <w:r w:rsidRPr="004C0ACA">
        <w:rPr>
          <w:rFonts w:cs="Times New Roman"/>
          <w:b/>
          <w:szCs w:val="24"/>
        </w:rPr>
        <w:t>.</w:t>
      </w:r>
    </w:p>
    <w:p w:rsidR="00773F83" w:rsidRPr="008338E8" w:rsidRDefault="00773F83" w:rsidP="00773F83">
      <w:pPr>
        <w:spacing w:line="276" w:lineRule="auto"/>
        <w:rPr>
          <w:rFonts w:cs="Times New Roman"/>
          <w:szCs w:val="24"/>
        </w:rPr>
      </w:pPr>
      <w:r w:rsidRPr="008338E8">
        <w:rPr>
          <w:rFonts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E63B" wp14:editId="67A0371B">
                <wp:simplePos x="0" y="0"/>
                <wp:positionH relativeFrom="column">
                  <wp:posOffset>31115</wp:posOffset>
                </wp:positionH>
                <wp:positionV relativeFrom="paragraph">
                  <wp:posOffset>278130</wp:posOffset>
                </wp:positionV>
                <wp:extent cx="5273675" cy="0"/>
                <wp:effectExtent l="0" t="19050" r="31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21.9pt" to="417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/wQEAAMgDAAAOAAAAZHJzL2Uyb0RvYy54bWysU8tu2zAQvBfoPxC815LdOAkEyzk4aC9F&#10;azTpBzDU0iLKF5asJf99l5StFG1RBEEvFMmdmd1ZrjZ3ozXsCBi1dy1fLmrOwEnfaXdo+bfHD+9u&#10;OYtJuE4Y76DlJ4j8bvv2zWYIDax8700HyEjExWYILe9TCk1VRdmDFXHhAzgKKo9WJDrioepQDKRu&#10;TbWq6+tq8NgF9BJipNv7Kci3RV8pkOmLUhESMy2n2lJZsaxPea22G9EcUIRey3MZ4hVVWKEdJZ2l&#10;7kUS7AfqP6SsluijV2khva28UlpC8UBulvVvbh56EaB4oebEMLcp/j9Z+fm4R6a7ll9x5oSlJ3pI&#10;KPShT2znnaMGemRXuU9DiA3Bd26P51MMe8ymR4U2f8kOG0tvT3NvYUxM0uV6dfP++mbNmbzEqmdi&#10;wJg+grcsb1putMu2RSOOn2KiZAS9QPK1cWxo+ep2TXo5miubaim7dDIwwb6CIm+UfVnkylTBziA7&#10;CpqH7vuy0LMgITNFaWNmUv1v0hmbaVAm7aXEGV0yepdmotXO49+ypvFSqprwF9eT12z7yXen8jKl&#10;HTQupW3n0c7z+Ou50J9/wO1PAAAA//8DAFBLAwQUAAYACAAAACEAC93n7N0AAAAHAQAADwAAAGRy&#10;cy9kb3ducmV2LnhtbEyPQU/DMAyF70j8h8hI3FgCLWgrTSeoxGHSLmxIiFvamLaicUqSbeXfY8QB&#10;Tpb9np6/V65nN4ojhjh40nC9UCCQWm8H6jS87J+uliBiMmTN6Ak1fGGEdXV+VprC+hM943GXOsEh&#10;FAujoU9pKqSMbY/OxIWfkFh798GZxGvopA3mxOFulDdK3UlnBuIPvZmw7rH92B2chtfV56beqlrV&#10;b1Oe7bdtozaPQevLi/nhHkTCOf2Z4Qef0aFipsYfyEYxashXbOSRcQGWl9ltDqL5PciqlP/5q28A&#10;AAD//wMAUEsBAi0AFAAGAAgAAAAhALaDOJL+AAAA4QEAABMAAAAAAAAAAAAAAAAAAAAAAFtDb250&#10;ZW50X1R5cGVzXS54bWxQSwECLQAUAAYACAAAACEAOP0h/9YAAACUAQAACwAAAAAAAAAAAAAAAAAv&#10;AQAAX3JlbHMvLnJlbHNQSwECLQAUAAYACAAAACEAxMjxv8EBAADIAwAADgAAAAAAAAAAAAAAAAAu&#10;AgAAZHJzL2Uyb0RvYy54bWxQSwECLQAUAAYACAAAACEAC93n7N0AAAAHAQAADwAAAAAAAAAAAAAA&#10;AAAbBAAAZHJzL2Rvd25yZXYueG1sUEsFBgAAAAAEAAQA8wAAACUFAAAAAA==&#10;" strokecolor="black [3040]" strokeweight="2.25pt"/>
            </w:pict>
          </mc:Fallback>
        </mc:AlternateContent>
      </w:r>
      <w:r w:rsidRPr="008338E8">
        <w:rPr>
          <w:rFonts w:cs="Times New Roman"/>
          <w:b/>
          <w:szCs w:val="24"/>
        </w:rPr>
        <w:t>Keywords</w:t>
      </w:r>
      <w:r w:rsidRPr="008338E8">
        <w:rPr>
          <w:rFonts w:cs="Times New Roman"/>
          <w:szCs w:val="24"/>
        </w:rPr>
        <w:t xml:space="preserve">: vitamin D deficiency, gout, </w:t>
      </w:r>
      <w:proofErr w:type="spellStart"/>
      <w:r w:rsidRPr="008338E8">
        <w:rPr>
          <w:rFonts w:cs="Times New Roman"/>
          <w:szCs w:val="24"/>
        </w:rPr>
        <w:t>hyperuricemia</w:t>
      </w:r>
      <w:proofErr w:type="spellEnd"/>
      <w:r w:rsidRPr="008338E8">
        <w:rPr>
          <w:rFonts w:cs="Times New Roman"/>
          <w:szCs w:val="24"/>
        </w:rPr>
        <w:t>, elderly, vitamin D supplementation.</w:t>
      </w:r>
    </w:p>
    <w:p w:rsidR="00773F83" w:rsidRPr="008338E8" w:rsidRDefault="00773F83" w:rsidP="00773F83">
      <w:pPr>
        <w:spacing w:line="276" w:lineRule="auto"/>
        <w:rPr>
          <w:rFonts w:cs="Times New Roman"/>
          <w:sz w:val="20"/>
          <w:szCs w:val="20"/>
        </w:rPr>
      </w:pPr>
      <w:r w:rsidRPr="008338E8">
        <w:rPr>
          <w:rFonts w:cs="Times New Roman"/>
          <w:sz w:val="20"/>
          <w:szCs w:val="20"/>
          <w:vertAlign w:val="superscript"/>
        </w:rPr>
        <w:t xml:space="preserve">1 </w:t>
      </w:r>
      <w:r w:rsidRPr="008338E8">
        <w:rPr>
          <w:rFonts w:cs="Times New Roman"/>
          <w:sz w:val="20"/>
          <w:szCs w:val="20"/>
        </w:rPr>
        <w:t xml:space="preserve">Nutrition Science Study Program, Faculty of Medicine, </w:t>
      </w:r>
      <w:proofErr w:type="spellStart"/>
      <w:r w:rsidRPr="008338E8">
        <w:rPr>
          <w:rFonts w:cs="Times New Roman"/>
          <w:sz w:val="20"/>
          <w:szCs w:val="20"/>
        </w:rPr>
        <w:t>Diponegoro</w:t>
      </w:r>
      <w:proofErr w:type="spellEnd"/>
      <w:r w:rsidRPr="008338E8">
        <w:rPr>
          <w:rFonts w:cs="Times New Roman"/>
          <w:sz w:val="20"/>
          <w:szCs w:val="20"/>
        </w:rPr>
        <w:t xml:space="preserve"> University, </w:t>
      </w:r>
      <w:proofErr w:type="spellStart"/>
      <w:r w:rsidRPr="008338E8">
        <w:rPr>
          <w:rFonts w:cs="Times New Roman"/>
          <w:sz w:val="20"/>
          <w:szCs w:val="20"/>
        </w:rPr>
        <w:t>Senarang</w:t>
      </w:r>
      <w:proofErr w:type="spellEnd"/>
    </w:p>
    <w:p w:rsidR="00773F83" w:rsidRDefault="00773F83" w:rsidP="00773F83"/>
    <w:sectPr w:rsidR="00773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5B"/>
    <w:rsid w:val="001D0A7E"/>
    <w:rsid w:val="00332140"/>
    <w:rsid w:val="00617723"/>
    <w:rsid w:val="00773F83"/>
    <w:rsid w:val="00A42B58"/>
    <w:rsid w:val="00D24C16"/>
    <w:rsid w:val="00DB245B"/>
    <w:rsid w:val="00F34BD5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5B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45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5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DB245B"/>
    <w:pPr>
      <w:widowControl w:val="0"/>
      <w:autoSpaceDE w:val="0"/>
      <w:autoSpaceDN w:val="0"/>
      <w:spacing w:after="0" w:line="240" w:lineRule="auto"/>
      <w:ind w:left="3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245B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DB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5B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45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5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DB245B"/>
    <w:pPr>
      <w:widowControl w:val="0"/>
      <w:autoSpaceDE w:val="0"/>
      <w:autoSpaceDN w:val="0"/>
      <w:spacing w:after="0" w:line="240" w:lineRule="auto"/>
      <w:ind w:left="3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245B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DB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VITRI SETYO RAHMADHANI</dc:creator>
  <cp:lastModifiedBy>VITRI SETYO RAHMADHANI</cp:lastModifiedBy>
  <cp:revision>3</cp:revision>
  <dcterms:created xsi:type="dcterms:W3CDTF">2022-05-23T08:13:00Z</dcterms:created>
  <dcterms:modified xsi:type="dcterms:W3CDTF">2022-05-23T08:27:00Z</dcterms:modified>
</cp:coreProperties>
</file>