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C6276" w14:textId="77777777" w:rsidR="00A26DC2" w:rsidRDefault="00000000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PENGARUH EKSTRAK BUNGA CENGKEH (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SYZYGIUM AROMATICUM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TERHADAP PENURUNAN KADAR IL-10, CRP, DAN TNF-α PADA LUKA TIKUS YANG TERINFEKSI MRSA (METHICILLIN-RESISTANT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STAPHYLOCOCCUS AUREUS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257A1C57" w14:textId="77777777" w:rsidR="00A26DC2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Rizal Arief Muttaqien1*, </w:t>
      </w:r>
      <w:proofErr w:type="spellStart"/>
      <w:r>
        <w:t>Eriawan</w:t>
      </w:r>
      <w:proofErr w:type="spellEnd"/>
      <w:r>
        <w:t xml:space="preserve"> Agung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Nugroho2, </w:t>
      </w:r>
      <w:r>
        <w:t xml:space="preserve">Gina Yunita Joice </w:t>
      </w:r>
      <w:r>
        <w:rPr>
          <w:rFonts w:ascii="Times New Roman" w:eastAsia="Times New Roman" w:hAnsi="Times New Roman" w:cs="Times New Roman"/>
          <w:sz w:val="24"/>
          <w:szCs w:val="24"/>
        </w:rPr>
        <w:t>Sitorus3</w:t>
      </w:r>
    </w:p>
    <w:p w14:paraId="589DF66B" w14:textId="77777777" w:rsidR="00A26DC2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1Residen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Umum,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Universitas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Diponegoro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/Rumah Sakit Umum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Kariadi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Semarang, Indonesia</w:t>
      </w:r>
    </w:p>
    <w:p w14:paraId="3F034548" w14:textId="77777777" w:rsidR="00A26DC2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2Divisi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Universitas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Diponegoro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/Rumah Sakit Umum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Kariadi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Semarang, Indonesia</w:t>
      </w:r>
    </w:p>
    <w:p w14:paraId="7B85AFE6" w14:textId="77777777" w:rsidR="00A26DC2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3Divisi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Plastik,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Universitas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Diponegoro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/Rumah Sakit Umum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Kariadi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Semarang, Indonesia</w:t>
      </w:r>
    </w:p>
    <w:p w14:paraId="52B9F51A" w14:textId="77777777" w:rsidR="00A26DC2" w:rsidRDefault="00000000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ABSTRAK</w:t>
      </w:r>
    </w:p>
    <w:p w14:paraId="42FCCBAC" w14:textId="77777777" w:rsidR="00A26DC2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Latar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Belakang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Luka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kerusakan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penyembuhannya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terganggu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Methicillin-Resistant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Staphylococcus aureus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(MRSA),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resisten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antibiotik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morbiditas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sepsis.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dipengaruhi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keseimbangan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sitokin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proinflamasi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antiinflamasi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TNF-α dan CRP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eliminasi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patogen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memperparah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cedera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IL-10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mempercepat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regenerasi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Bunga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cengkeh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Syzygium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aromaticum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eugenol, flavonoid,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alkaloid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antibakteri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MRSA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berpotensi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memodulasi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IL-10, CRP, dan TNF-α,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optimal.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bunga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cengkeh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IL-10, CRP, dan TNF-α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terinfeksi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MRSA.</w:t>
      </w:r>
    </w:p>
    <w:p w14:paraId="771E6E88" w14:textId="77777777" w:rsidR="00A26DC2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Metode: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Studi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eksperimental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-uji”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punggung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Sprague Dawley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(masing-masing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dinilai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IL-10, CRP, dan TNF-α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kit ELISA.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One-Way ANOVA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uji Post Hoc.</w:t>
      </w:r>
    </w:p>
    <w:p w14:paraId="65834A92" w14:textId="77777777" w:rsidR="00A26DC2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Hasil: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bunga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cengkeh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IL-10, CRP, dan TNF-α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terinfeksi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MRSA (p&lt;0,05),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teramati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100 mg/200 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badan,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vankomisin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TNF-α dan CRP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berkurangnya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kerusakan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IL-10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mencerminkan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proliferatif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remodeling.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Efek-efek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bioaktif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bunga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cengkeh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eugenol, flavonoid,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antibakteri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MRSA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modulasi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keseimbangan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sitokin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pro- dan anti-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inflamasi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mempercepat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D0A3EB" w14:textId="77777777" w:rsidR="00A26DC2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Kesimpulan: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bunga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cengkeh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adjuvan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sifat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antibakteri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imunomodulator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mempercepat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terinfeksi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MRSA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IL-10, CRP, dan TNF-α.</w:t>
      </w:r>
    </w:p>
    <w:p w14:paraId="772D6940" w14:textId="77777777" w:rsidR="00A26DC2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IL-10, CRP, TNF-α, MRSA,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Bunga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Cengkeh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Syzygium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aromaticum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sectPr w:rsidR="00A26DC2">
      <w:pgSz w:w="1191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D661FDE-2587-4B57-B0CE-2B27AABD6888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2" w:fontKey="{48E28E55-649C-45EC-9BD9-496E600AD8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D4C5D4B-BA7E-4624-B134-830B6D858550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CD9C5B01-F47F-4904-BCA4-7372F2CD21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DC2"/>
    <w:rsid w:val="007349C4"/>
    <w:rsid w:val="00A26DC2"/>
    <w:rsid w:val="00F6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E83D"/>
  <w15:docId w15:val="{86D0D7E1-70D4-4676-B30B-2F44F8F1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Nikita Pahlawan</cp:lastModifiedBy>
  <cp:revision>2</cp:revision>
  <dcterms:created xsi:type="dcterms:W3CDTF">2026-08-29T08:19:00Z</dcterms:created>
  <dcterms:modified xsi:type="dcterms:W3CDTF">2026-08-29T08:21:00Z</dcterms:modified>
</cp:coreProperties>
</file>