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896B832" w14:textId="77777777" w:rsidR="004B6A18" w:rsidRDefault="004B6A18" w:rsidP="004B6A18">
      <w:pPr>
        <w:spacing w:line="480" w:lineRule="auto"/>
        <w:jc w:val="center"/>
        <w:rPr>
          <w:rFonts w:cs="Times New Roman"/>
          <w:b/>
          <w:bCs/>
        </w:rPr>
      </w:pPr>
      <w:r>
        <w:rPr>
          <w:rFonts w:cs="Times New Roman"/>
          <w:b/>
          <w:bCs/>
        </w:rPr>
        <w:t xml:space="preserve">CHAPTER IV </w:t>
      </w:r>
    </w:p>
    <w:p w14:paraId="29253639" w14:textId="77777777" w:rsidR="004B6A18" w:rsidRDefault="004B6A18" w:rsidP="004B6A18">
      <w:pPr>
        <w:spacing w:line="480" w:lineRule="auto"/>
        <w:jc w:val="center"/>
        <w:rPr>
          <w:rFonts w:cs="Times New Roman"/>
          <w:b/>
          <w:bCs/>
        </w:rPr>
      </w:pPr>
      <w:r>
        <w:rPr>
          <w:rFonts w:cs="Times New Roman"/>
          <w:b/>
          <w:bCs/>
        </w:rPr>
        <w:t>CONCLUSION AND RECOMMENDATION</w:t>
      </w:r>
    </w:p>
    <w:p w14:paraId="139DFD4E" w14:textId="77777777" w:rsidR="004B6A18" w:rsidRDefault="004B6A18" w:rsidP="004B6A18">
      <w:pPr>
        <w:spacing w:line="480" w:lineRule="auto"/>
        <w:jc w:val="center"/>
        <w:rPr>
          <w:rFonts w:cs="Times New Roman"/>
          <w:b/>
          <w:bCs/>
        </w:rPr>
      </w:pPr>
    </w:p>
    <w:p w14:paraId="2F0B4F96" w14:textId="77777777" w:rsidR="004B6A18" w:rsidRDefault="004B6A18" w:rsidP="004B6A18">
      <w:pPr>
        <w:spacing w:line="480" w:lineRule="auto"/>
        <w:rPr>
          <w:rFonts w:cs="Times New Roman"/>
          <w:b/>
          <w:bCs/>
        </w:rPr>
      </w:pPr>
      <w:r>
        <w:rPr>
          <w:rFonts w:cs="Times New Roman"/>
          <w:b/>
          <w:bCs/>
        </w:rPr>
        <w:t>4.1 Conclusion</w:t>
      </w:r>
    </w:p>
    <w:p w14:paraId="5FF8F473" w14:textId="77777777" w:rsidR="004B6A18" w:rsidRDefault="004B6A18" w:rsidP="004B6A18">
      <w:pPr>
        <w:spacing w:line="480" w:lineRule="auto"/>
        <w:ind w:firstLine="720"/>
        <w:jc w:val="both"/>
        <w:rPr>
          <w:rFonts w:cs="Times New Roman"/>
        </w:rPr>
      </w:pPr>
      <w:r>
        <w:rPr>
          <w:rFonts w:cs="Times New Roman"/>
        </w:rPr>
        <w:t>Based on the results of the research and discussion, the conclusions obtained are as follows.</w:t>
      </w:r>
    </w:p>
    <w:p w14:paraId="6CC6BA23" w14:textId="77777777" w:rsidR="004B6A18" w:rsidRDefault="004B6A18" w:rsidP="004B6A18">
      <w:pPr>
        <w:pStyle w:val="ListParagraph"/>
        <w:numPr>
          <w:ilvl w:val="0"/>
          <w:numId w:val="1"/>
        </w:numPr>
        <w:tabs>
          <w:tab w:val="clear" w:pos="720"/>
        </w:tabs>
        <w:spacing w:line="480" w:lineRule="auto"/>
        <w:ind w:left="990" w:hanging="360"/>
        <w:jc w:val="both"/>
        <w:rPr>
          <w:rFonts w:cs="Times New Roman"/>
        </w:rPr>
      </w:pPr>
      <w:r w:rsidRPr="00B02753">
        <w:rPr>
          <w:rFonts w:cs="Times New Roman"/>
        </w:rPr>
        <w:t xml:space="preserve">Green marketing and brand image together affect the purchase decision of </w:t>
      </w:r>
      <w:proofErr w:type="spellStart"/>
      <w:r w:rsidRPr="00B02753">
        <w:rPr>
          <w:rFonts w:cs="Times New Roman"/>
        </w:rPr>
        <w:t>Sukkhacitta</w:t>
      </w:r>
      <w:proofErr w:type="spellEnd"/>
      <w:r w:rsidRPr="00B02753">
        <w:rPr>
          <w:rFonts w:cs="Times New Roman"/>
        </w:rPr>
        <w:t xml:space="preserve"> brand consumers positively and significantly</w:t>
      </w:r>
    </w:p>
    <w:p w14:paraId="1EDFD32B" w14:textId="77777777" w:rsidR="004B6A18" w:rsidRDefault="004B6A18" w:rsidP="004B6A18">
      <w:pPr>
        <w:pStyle w:val="ListParagraph"/>
        <w:numPr>
          <w:ilvl w:val="0"/>
          <w:numId w:val="1"/>
        </w:numPr>
        <w:tabs>
          <w:tab w:val="clear" w:pos="720"/>
        </w:tabs>
        <w:spacing w:line="480" w:lineRule="auto"/>
        <w:ind w:left="990" w:hanging="360"/>
        <w:jc w:val="both"/>
        <w:rPr>
          <w:rFonts w:cs="Times New Roman"/>
        </w:rPr>
      </w:pPr>
      <w:r w:rsidRPr="00B02753">
        <w:rPr>
          <w:rFonts w:cs="Times New Roman"/>
        </w:rPr>
        <w:t xml:space="preserve">Green marketing influences purchase decisions for </w:t>
      </w:r>
      <w:proofErr w:type="spellStart"/>
      <w:r w:rsidRPr="00B02753">
        <w:rPr>
          <w:rFonts w:cs="Times New Roman"/>
        </w:rPr>
        <w:t>Sukkhacitta</w:t>
      </w:r>
      <w:proofErr w:type="spellEnd"/>
      <w:r w:rsidRPr="00B02753">
        <w:rPr>
          <w:rFonts w:cs="Times New Roman"/>
        </w:rPr>
        <w:t xml:space="preserve"> brand consumers positively and significantly</w:t>
      </w:r>
    </w:p>
    <w:p w14:paraId="0BB4D53E" w14:textId="77777777" w:rsidR="004B6A18" w:rsidRPr="00B02753" w:rsidRDefault="004B6A18" w:rsidP="004B6A18">
      <w:pPr>
        <w:pStyle w:val="ListParagraph"/>
        <w:numPr>
          <w:ilvl w:val="0"/>
          <w:numId w:val="1"/>
        </w:numPr>
        <w:tabs>
          <w:tab w:val="clear" w:pos="720"/>
        </w:tabs>
        <w:spacing w:line="480" w:lineRule="auto"/>
        <w:ind w:left="990" w:hanging="360"/>
        <w:jc w:val="both"/>
        <w:rPr>
          <w:rFonts w:cs="Times New Roman"/>
        </w:rPr>
      </w:pPr>
      <w:r w:rsidRPr="00B02753">
        <w:rPr>
          <w:rFonts w:cs="Times New Roman"/>
        </w:rPr>
        <w:t xml:space="preserve">Brand image influences purchase decisions in </w:t>
      </w:r>
      <w:proofErr w:type="spellStart"/>
      <w:r w:rsidRPr="00B02753">
        <w:rPr>
          <w:rFonts w:cs="Times New Roman"/>
        </w:rPr>
        <w:t>Sukkhacitta</w:t>
      </w:r>
      <w:proofErr w:type="spellEnd"/>
      <w:r w:rsidRPr="00B02753">
        <w:rPr>
          <w:rFonts w:cs="Times New Roman"/>
        </w:rPr>
        <w:t xml:space="preserve"> brand consumers positively and significantly</w:t>
      </w:r>
    </w:p>
    <w:p w14:paraId="33655CFA" w14:textId="77777777" w:rsidR="004B6A18" w:rsidRPr="0080048D" w:rsidRDefault="004B6A18" w:rsidP="004B6A18">
      <w:pPr>
        <w:pStyle w:val="ListParagraph"/>
        <w:spacing w:line="480" w:lineRule="auto"/>
        <w:ind w:left="1080"/>
        <w:jc w:val="both"/>
        <w:rPr>
          <w:rFonts w:cs="Times New Roman"/>
        </w:rPr>
      </w:pPr>
    </w:p>
    <w:p w14:paraId="52ACB82A" w14:textId="77777777" w:rsidR="004B6A18" w:rsidRDefault="004B6A18" w:rsidP="004B6A18">
      <w:pPr>
        <w:spacing w:line="480" w:lineRule="auto"/>
        <w:rPr>
          <w:rFonts w:cs="Times New Roman"/>
          <w:b/>
          <w:bCs/>
        </w:rPr>
      </w:pPr>
      <w:r>
        <w:rPr>
          <w:rFonts w:cs="Times New Roman"/>
          <w:b/>
          <w:bCs/>
        </w:rPr>
        <w:t>4.2 Recommendation</w:t>
      </w:r>
    </w:p>
    <w:p w14:paraId="4721F8D3" w14:textId="77777777" w:rsidR="004B6A18" w:rsidRDefault="004B6A18" w:rsidP="004B6A18">
      <w:pPr>
        <w:spacing w:line="480" w:lineRule="auto"/>
        <w:rPr>
          <w:rFonts w:cs="Times New Roman"/>
          <w:b/>
          <w:bCs/>
        </w:rPr>
      </w:pPr>
      <w:r>
        <w:rPr>
          <w:rFonts w:cs="Times New Roman"/>
          <w:b/>
          <w:bCs/>
        </w:rPr>
        <w:t>4.2.1 Theoretical Recommendation</w:t>
      </w:r>
    </w:p>
    <w:p w14:paraId="7D53A11F" w14:textId="77777777" w:rsidR="004B6A18" w:rsidRDefault="004B6A18" w:rsidP="004B6A18">
      <w:pPr>
        <w:spacing w:line="480" w:lineRule="auto"/>
        <w:ind w:firstLine="720"/>
        <w:jc w:val="both"/>
        <w:rPr>
          <w:rFonts w:cs="Times New Roman"/>
        </w:rPr>
      </w:pPr>
      <w:r w:rsidRPr="004037B2">
        <w:rPr>
          <w:rFonts w:cs="Times New Roman"/>
        </w:rPr>
        <w:t xml:space="preserve">The next study is suggested to expand the study on the influence of green marketing and brand image on purchase decisions by adding other relevant variables such as brand trust, perceived value, and customer experience so that the research model becomes more comprehensive. In addition, subsequent research could use different objects in other industry sectors besides sustainable fashion to see the consistency of the findings. Methodological approaches can also be developed using mixed methods or longitudinal studies to gain a deeper understanding of changes in </w:t>
      </w:r>
      <w:r w:rsidRPr="004037B2">
        <w:rPr>
          <w:rFonts w:cs="Times New Roman"/>
        </w:rPr>
        <w:lastRenderedPageBreak/>
        <w:t xml:space="preserve">consumer </w:t>
      </w:r>
      <w:proofErr w:type="spellStart"/>
      <w:r w:rsidRPr="004037B2">
        <w:rPr>
          <w:rFonts w:cs="Times New Roman"/>
        </w:rPr>
        <w:t>behavior</w:t>
      </w:r>
      <w:proofErr w:type="spellEnd"/>
      <w:r w:rsidRPr="004037B2">
        <w:rPr>
          <w:rFonts w:cs="Times New Roman"/>
        </w:rPr>
        <w:t xml:space="preserve"> over a period of time towards sustainable products such as </w:t>
      </w:r>
      <w:proofErr w:type="spellStart"/>
      <w:r w:rsidRPr="004037B2">
        <w:rPr>
          <w:rFonts w:cs="Times New Roman"/>
        </w:rPr>
        <w:t>Sukkhacitta</w:t>
      </w:r>
      <w:proofErr w:type="spellEnd"/>
      <w:r w:rsidRPr="004037B2">
        <w:rPr>
          <w:rFonts w:cs="Times New Roman"/>
        </w:rPr>
        <w:t xml:space="preserve"> Brand.</w:t>
      </w:r>
    </w:p>
    <w:p w14:paraId="0C5926BD" w14:textId="77777777" w:rsidR="004B6A18" w:rsidRPr="0080048D" w:rsidRDefault="004B6A18" w:rsidP="004B6A18">
      <w:pPr>
        <w:spacing w:line="480" w:lineRule="auto"/>
        <w:ind w:firstLine="720"/>
        <w:jc w:val="both"/>
        <w:rPr>
          <w:rFonts w:cs="Times New Roman"/>
        </w:rPr>
      </w:pPr>
    </w:p>
    <w:p w14:paraId="532FD988" w14:textId="77777777" w:rsidR="004B6A18" w:rsidRDefault="004B6A18" w:rsidP="004B6A18">
      <w:pPr>
        <w:spacing w:line="480" w:lineRule="auto"/>
        <w:rPr>
          <w:rFonts w:cs="Times New Roman"/>
          <w:b/>
          <w:bCs/>
        </w:rPr>
      </w:pPr>
      <w:r>
        <w:rPr>
          <w:rFonts w:cs="Times New Roman"/>
          <w:b/>
          <w:bCs/>
        </w:rPr>
        <w:t>4.2.2 Practical Recommendation</w:t>
      </w:r>
    </w:p>
    <w:p w14:paraId="6DB90B13" w14:textId="77777777" w:rsidR="004B6A18" w:rsidRPr="009F6C56" w:rsidRDefault="004B6A18" w:rsidP="004B6A18">
      <w:pPr>
        <w:spacing w:line="480" w:lineRule="auto"/>
        <w:ind w:firstLine="720"/>
        <w:jc w:val="both"/>
        <w:rPr>
          <w:rFonts w:cs="Times New Roman"/>
        </w:rPr>
      </w:pPr>
      <w:r w:rsidRPr="009F6C56">
        <w:rPr>
          <w:rFonts w:cs="Times New Roman"/>
        </w:rPr>
        <w:t>Based on the descriptive analysis, the practical recommendations in this study are formulated based on the indicators that obtained mean scores below the overall mean of each variable.</w:t>
      </w:r>
    </w:p>
    <w:p w14:paraId="6EEABB7B" w14:textId="77777777" w:rsidR="004B6A18" w:rsidRPr="009F6C56" w:rsidRDefault="004B6A18" w:rsidP="004B6A18">
      <w:pPr>
        <w:spacing w:line="480" w:lineRule="auto"/>
        <w:jc w:val="both"/>
        <w:rPr>
          <w:rFonts w:cs="Times New Roman"/>
          <w:b/>
          <w:bCs/>
        </w:rPr>
      </w:pPr>
      <w:r w:rsidRPr="009F6C56">
        <w:rPr>
          <w:rFonts w:cs="Times New Roman"/>
          <w:b/>
          <w:bCs/>
        </w:rPr>
        <w:t>1. Improving the Communication of Green Marketing Practices</w:t>
      </w:r>
    </w:p>
    <w:p w14:paraId="3E2746F5" w14:textId="77777777" w:rsidR="004B6A18" w:rsidRPr="009F6C56" w:rsidRDefault="004B6A18" w:rsidP="004B6A18">
      <w:pPr>
        <w:spacing w:line="480" w:lineRule="auto"/>
        <w:ind w:firstLine="720"/>
        <w:jc w:val="both"/>
        <w:rPr>
          <w:rFonts w:cs="Times New Roman"/>
        </w:rPr>
      </w:pPr>
      <w:r w:rsidRPr="009F6C56">
        <w:rPr>
          <w:rFonts w:cs="Times New Roman"/>
        </w:rPr>
        <w:t>The overall mean score of Green Marketing is 2.98. Several indicators are below this value, including environmentally friendly materials (2.95), environmentally responsible distribution (2.88), environmentally friendly packaging (2.97), sustainability-oriented promotion (2.93), and promotional information that demonstrates environmental concern (2.97).</w:t>
      </w:r>
    </w:p>
    <w:p w14:paraId="03DA06CA" w14:textId="77777777" w:rsidR="004B6A18" w:rsidRPr="009F6C56" w:rsidRDefault="004B6A18" w:rsidP="004B6A18">
      <w:pPr>
        <w:spacing w:line="480" w:lineRule="auto"/>
        <w:ind w:firstLine="720"/>
        <w:jc w:val="both"/>
        <w:rPr>
          <w:rFonts w:cs="Times New Roman"/>
        </w:rPr>
      </w:pPr>
      <w:r w:rsidRPr="009F6C56">
        <w:rPr>
          <w:rFonts w:cs="Times New Roman"/>
        </w:rPr>
        <w:t xml:space="preserve">Therefore, </w:t>
      </w:r>
      <w:proofErr w:type="spellStart"/>
      <w:r w:rsidRPr="009F6C56">
        <w:rPr>
          <w:rFonts w:cs="Times New Roman"/>
        </w:rPr>
        <w:t>SukkhaCitta</w:t>
      </w:r>
      <w:proofErr w:type="spellEnd"/>
      <w:r w:rsidRPr="009F6C56">
        <w:rPr>
          <w:rFonts w:cs="Times New Roman"/>
        </w:rPr>
        <w:t xml:space="preserve"> should improve the clarity and visibility of its environmental practices. The company can provide more detailed information on product labels, official websites, social media, and product pages regarding the materials used, the production process, natural dyes, packaging, and environmental impact of each product. This information should be presented in a simple, transparent, and easy-to-understand format.</w:t>
      </w:r>
    </w:p>
    <w:p w14:paraId="5E43286E" w14:textId="77777777" w:rsidR="004B6A18" w:rsidRPr="009F6C56" w:rsidRDefault="004B6A18" w:rsidP="004B6A18">
      <w:pPr>
        <w:spacing w:line="480" w:lineRule="auto"/>
        <w:ind w:firstLine="720"/>
        <w:jc w:val="both"/>
        <w:rPr>
          <w:rFonts w:cs="Times New Roman"/>
        </w:rPr>
      </w:pPr>
      <w:r w:rsidRPr="009F6C56">
        <w:rPr>
          <w:rFonts w:cs="Times New Roman"/>
        </w:rPr>
        <w:t xml:space="preserve">In relation to the lowest Green Marketing indicator, namely environmentally responsible distribution, </w:t>
      </w:r>
      <w:proofErr w:type="spellStart"/>
      <w:r w:rsidRPr="009F6C56">
        <w:rPr>
          <w:rFonts w:cs="Times New Roman"/>
        </w:rPr>
        <w:t>SukkhaCitta</w:t>
      </w:r>
      <w:proofErr w:type="spellEnd"/>
      <w:r w:rsidRPr="009F6C56">
        <w:rPr>
          <w:rFonts w:cs="Times New Roman"/>
        </w:rPr>
        <w:t xml:space="preserve"> can communicate its delivery and packaging practices more clearly. The company may provide information regarding packaging </w:t>
      </w:r>
      <w:r w:rsidRPr="009F6C56">
        <w:rPr>
          <w:rFonts w:cs="Times New Roman"/>
        </w:rPr>
        <w:lastRenderedPageBreak/>
        <w:t>materials, delivery options, product consolidation, or other efforts made to reduce environmental impact during distribution. Such communication is important to ensure that consumers recognize sustainability not only in the product but also throughout the distribution process.</w:t>
      </w:r>
    </w:p>
    <w:p w14:paraId="5172F4E1" w14:textId="77777777" w:rsidR="004B6A18" w:rsidRPr="009F6C56" w:rsidRDefault="004B6A18" w:rsidP="004B6A18">
      <w:pPr>
        <w:spacing w:line="480" w:lineRule="auto"/>
        <w:ind w:firstLine="720"/>
        <w:jc w:val="both"/>
        <w:rPr>
          <w:rFonts w:cs="Times New Roman"/>
        </w:rPr>
      </w:pPr>
      <w:r w:rsidRPr="009F6C56">
        <w:rPr>
          <w:rFonts w:cs="Times New Roman"/>
        </w:rPr>
        <w:t xml:space="preserve">In addition, promotional content should not only emphasize aesthetic aspects of fashion products but also provide educational information about sustainability, artisan involvement, responsible production, and the environmental value of the products. This may strengthen consumer understanding and reduce </w:t>
      </w:r>
      <w:proofErr w:type="spellStart"/>
      <w:r w:rsidRPr="009F6C56">
        <w:rPr>
          <w:rFonts w:cs="Times New Roman"/>
        </w:rPr>
        <w:t>skepticism</w:t>
      </w:r>
      <w:proofErr w:type="spellEnd"/>
      <w:r w:rsidRPr="009F6C56">
        <w:rPr>
          <w:rFonts w:cs="Times New Roman"/>
        </w:rPr>
        <w:t xml:space="preserve"> toward sustainability-related claims.</w:t>
      </w:r>
    </w:p>
    <w:p w14:paraId="42292B50" w14:textId="77777777" w:rsidR="004B6A18" w:rsidRPr="009F6C56" w:rsidRDefault="004B6A18" w:rsidP="004B6A18">
      <w:pPr>
        <w:spacing w:line="480" w:lineRule="auto"/>
        <w:jc w:val="both"/>
        <w:rPr>
          <w:rFonts w:cs="Times New Roman"/>
          <w:b/>
          <w:bCs/>
        </w:rPr>
      </w:pPr>
      <w:r w:rsidRPr="009F6C56">
        <w:rPr>
          <w:rFonts w:cs="Times New Roman"/>
          <w:b/>
          <w:bCs/>
        </w:rPr>
        <w:t>2. Strengthening Consumer Satisfaction and Brand Image</w:t>
      </w:r>
    </w:p>
    <w:p w14:paraId="406F7228" w14:textId="77777777" w:rsidR="004B6A18" w:rsidRPr="009F6C56" w:rsidRDefault="004B6A18" w:rsidP="004B6A18">
      <w:pPr>
        <w:spacing w:line="480" w:lineRule="auto"/>
        <w:ind w:firstLine="720"/>
        <w:jc w:val="both"/>
        <w:rPr>
          <w:rFonts w:cs="Times New Roman"/>
        </w:rPr>
      </w:pPr>
      <w:r w:rsidRPr="009F6C56">
        <w:rPr>
          <w:rFonts w:cs="Times New Roman"/>
        </w:rPr>
        <w:t xml:space="preserve">The overall mean score of Brand Image is 3.01. The indicators below this value are consumer satisfaction with </w:t>
      </w:r>
      <w:proofErr w:type="spellStart"/>
      <w:r w:rsidRPr="009F6C56">
        <w:rPr>
          <w:rFonts w:cs="Times New Roman"/>
        </w:rPr>
        <w:t>SukkhaCitta</w:t>
      </w:r>
      <w:proofErr w:type="spellEnd"/>
      <w:r w:rsidRPr="009F6C56">
        <w:rPr>
          <w:rFonts w:cs="Times New Roman"/>
        </w:rPr>
        <w:t xml:space="preserve"> products (2.88), consumers’ confidence when using </w:t>
      </w:r>
      <w:proofErr w:type="spellStart"/>
      <w:r w:rsidRPr="009F6C56">
        <w:rPr>
          <w:rFonts w:cs="Times New Roman"/>
        </w:rPr>
        <w:t>SukkhaCitta</w:t>
      </w:r>
      <w:proofErr w:type="spellEnd"/>
      <w:r w:rsidRPr="009F6C56">
        <w:rPr>
          <w:rFonts w:cs="Times New Roman"/>
        </w:rPr>
        <w:t xml:space="preserve"> products (2.91), and the strength of SukkhaCitta’s brand image in consumers’ minds (2.97).</w:t>
      </w:r>
    </w:p>
    <w:p w14:paraId="0E7B370F" w14:textId="77777777" w:rsidR="004B6A18" w:rsidRPr="009F6C56" w:rsidRDefault="004B6A18" w:rsidP="004B6A18">
      <w:pPr>
        <w:spacing w:line="480" w:lineRule="auto"/>
        <w:ind w:firstLine="720"/>
        <w:jc w:val="both"/>
        <w:rPr>
          <w:rFonts w:cs="Times New Roman"/>
        </w:rPr>
      </w:pPr>
      <w:r w:rsidRPr="009F6C56">
        <w:rPr>
          <w:rFonts w:cs="Times New Roman"/>
        </w:rPr>
        <w:t xml:space="preserve">To improve consumer satisfaction, </w:t>
      </w:r>
      <w:proofErr w:type="spellStart"/>
      <w:r w:rsidRPr="009F6C56">
        <w:rPr>
          <w:rFonts w:cs="Times New Roman"/>
        </w:rPr>
        <w:t>SukkhaCitta</w:t>
      </w:r>
      <w:proofErr w:type="spellEnd"/>
      <w:r w:rsidRPr="009F6C56">
        <w:rPr>
          <w:rFonts w:cs="Times New Roman"/>
        </w:rPr>
        <w:t xml:space="preserve"> should ensure that the product experience is consistent with consumer expectations. This may include providing clearer product descriptions, detailed size guides, material information, care instructions, product quality assurance, and responsive after-sales service. As </w:t>
      </w:r>
      <w:proofErr w:type="spellStart"/>
      <w:r w:rsidRPr="009F6C56">
        <w:rPr>
          <w:rFonts w:cs="Times New Roman"/>
        </w:rPr>
        <w:t>SukkhaCitta</w:t>
      </w:r>
      <w:proofErr w:type="spellEnd"/>
      <w:r w:rsidRPr="009F6C56">
        <w:rPr>
          <w:rFonts w:cs="Times New Roman"/>
        </w:rPr>
        <w:t xml:space="preserve"> is positioned as a premium sustainable fashion brand, consumers should clearly perceive that the quality, craftsmanship, and experience they receive are aligned with the price paid.</w:t>
      </w:r>
    </w:p>
    <w:p w14:paraId="27FBFBB7" w14:textId="77777777" w:rsidR="004B6A18" w:rsidRPr="009F6C56" w:rsidRDefault="004B6A18" w:rsidP="004B6A18">
      <w:pPr>
        <w:spacing w:line="480" w:lineRule="auto"/>
        <w:ind w:firstLine="720"/>
        <w:jc w:val="both"/>
        <w:rPr>
          <w:rFonts w:cs="Times New Roman"/>
        </w:rPr>
      </w:pPr>
      <w:r w:rsidRPr="009F6C56">
        <w:rPr>
          <w:rFonts w:cs="Times New Roman"/>
        </w:rPr>
        <w:lastRenderedPageBreak/>
        <w:t xml:space="preserve">To increase consumers’ confidence in using </w:t>
      </w:r>
      <w:proofErr w:type="spellStart"/>
      <w:r w:rsidRPr="009F6C56">
        <w:rPr>
          <w:rFonts w:cs="Times New Roman"/>
        </w:rPr>
        <w:t>SukkhaCitta</w:t>
      </w:r>
      <w:proofErr w:type="spellEnd"/>
      <w:r w:rsidRPr="009F6C56">
        <w:rPr>
          <w:rFonts w:cs="Times New Roman"/>
        </w:rPr>
        <w:t xml:space="preserve"> products, the company can develop styling content, customer testimonials, user-generated content, and campaigns that show how the products can be worn in different occasions. Such content may help consumers perceive </w:t>
      </w:r>
      <w:proofErr w:type="spellStart"/>
      <w:r w:rsidRPr="009F6C56">
        <w:rPr>
          <w:rFonts w:cs="Times New Roman"/>
        </w:rPr>
        <w:t>SukkhaCitta</w:t>
      </w:r>
      <w:proofErr w:type="spellEnd"/>
      <w:r w:rsidRPr="009F6C56">
        <w:rPr>
          <w:rFonts w:cs="Times New Roman"/>
        </w:rPr>
        <w:t xml:space="preserve"> products as not only sustainable but also attractive, fashionable, and suitable for their personal identity.</w:t>
      </w:r>
    </w:p>
    <w:p w14:paraId="08F456FA" w14:textId="77777777" w:rsidR="004B6A18" w:rsidRPr="009F6C56" w:rsidRDefault="004B6A18" w:rsidP="004B6A18">
      <w:pPr>
        <w:spacing w:line="480" w:lineRule="auto"/>
        <w:ind w:firstLine="720"/>
        <w:jc w:val="both"/>
        <w:rPr>
          <w:rFonts w:cs="Times New Roman"/>
        </w:rPr>
      </w:pPr>
      <w:r w:rsidRPr="009F6C56">
        <w:rPr>
          <w:rFonts w:cs="Times New Roman"/>
        </w:rPr>
        <w:t xml:space="preserve">Furthermore, </w:t>
      </w:r>
      <w:proofErr w:type="spellStart"/>
      <w:r w:rsidRPr="009F6C56">
        <w:rPr>
          <w:rFonts w:cs="Times New Roman"/>
        </w:rPr>
        <w:t>SukkhaCitta</w:t>
      </w:r>
      <w:proofErr w:type="spellEnd"/>
      <w:r w:rsidRPr="009F6C56">
        <w:rPr>
          <w:rFonts w:cs="Times New Roman"/>
        </w:rPr>
        <w:t xml:space="preserve"> needs to maintain a consistent brand identity across its online and offline communication. The brand should consistently communicate its distinctive values, including sustainability, local craftsmanship, artisan empowerment, and product quality, so that consumers can develop stronger associations and recall toward the brand.</w:t>
      </w:r>
    </w:p>
    <w:p w14:paraId="20B970D7" w14:textId="77777777" w:rsidR="004B6A18" w:rsidRPr="009F6C56" w:rsidRDefault="004B6A18" w:rsidP="004B6A18">
      <w:pPr>
        <w:spacing w:line="480" w:lineRule="auto"/>
        <w:jc w:val="both"/>
        <w:rPr>
          <w:rFonts w:cs="Times New Roman"/>
          <w:b/>
          <w:bCs/>
        </w:rPr>
      </w:pPr>
      <w:r w:rsidRPr="009F6C56">
        <w:rPr>
          <w:rFonts w:cs="Times New Roman"/>
          <w:b/>
          <w:bCs/>
        </w:rPr>
        <w:t xml:space="preserve">3. Encouraging </w:t>
      </w:r>
      <w:proofErr w:type="spellStart"/>
      <w:r w:rsidRPr="009F6C56">
        <w:rPr>
          <w:rFonts w:cs="Times New Roman"/>
          <w:b/>
          <w:bCs/>
        </w:rPr>
        <w:t>SukkhaCitta</w:t>
      </w:r>
      <w:proofErr w:type="spellEnd"/>
      <w:r w:rsidRPr="009F6C56">
        <w:rPr>
          <w:rFonts w:cs="Times New Roman"/>
          <w:b/>
          <w:bCs/>
        </w:rPr>
        <w:t xml:space="preserve"> to Become Consumers’ Preferred Brand</w:t>
      </w:r>
    </w:p>
    <w:p w14:paraId="052AAE8B" w14:textId="77777777" w:rsidR="004B6A18" w:rsidRPr="009F6C56" w:rsidRDefault="004B6A18" w:rsidP="004B6A18">
      <w:pPr>
        <w:spacing w:line="480" w:lineRule="auto"/>
        <w:ind w:firstLine="720"/>
        <w:jc w:val="both"/>
        <w:rPr>
          <w:rFonts w:cs="Times New Roman"/>
        </w:rPr>
      </w:pPr>
      <w:r w:rsidRPr="009F6C56">
        <w:rPr>
          <w:rFonts w:cs="Times New Roman"/>
        </w:rPr>
        <w:t xml:space="preserve">The overall mean score of Purchase Decision is 2.92. Several indicators are below this value, including making </w:t>
      </w:r>
      <w:proofErr w:type="spellStart"/>
      <w:r w:rsidRPr="009F6C56">
        <w:rPr>
          <w:rFonts w:cs="Times New Roman"/>
        </w:rPr>
        <w:t>SukkhaCitta</w:t>
      </w:r>
      <w:proofErr w:type="spellEnd"/>
      <w:r w:rsidRPr="009F6C56">
        <w:rPr>
          <w:rFonts w:cs="Times New Roman"/>
        </w:rPr>
        <w:t xml:space="preserve"> the first choice when purchasing fashion products (2.88), preferring </w:t>
      </w:r>
      <w:proofErr w:type="spellStart"/>
      <w:r w:rsidRPr="009F6C56">
        <w:rPr>
          <w:rFonts w:cs="Times New Roman"/>
        </w:rPr>
        <w:t>SukkhaCitta</w:t>
      </w:r>
      <w:proofErr w:type="spellEnd"/>
      <w:r w:rsidRPr="009F6C56">
        <w:rPr>
          <w:rFonts w:cs="Times New Roman"/>
        </w:rPr>
        <w:t xml:space="preserve"> over other brands (2.86), considering the place of purchase before buying (2.78), choosing an easy payment method (2.88), and the influence of payment convenience on purchase decisions (2.86).</w:t>
      </w:r>
    </w:p>
    <w:p w14:paraId="5176B415" w14:textId="77777777" w:rsidR="004B6A18" w:rsidRPr="009F6C56" w:rsidRDefault="004B6A18" w:rsidP="004B6A18">
      <w:pPr>
        <w:spacing w:line="480" w:lineRule="auto"/>
        <w:ind w:firstLine="720"/>
        <w:jc w:val="both"/>
        <w:rPr>
          <w:rFonts w:cs="Times New Roman"/>
        </w:rPr>
      </w:pPr>
      <w:r w:rsidRPr="009F6C56">
        <w:rPr>
          <w:rFonts w:cs="Times New Roman"/>
        </w:rPr>
        <w:t xml:space="preserve">To encourage consumers to make </w:t>
      </w:r>
      <w:proofErr w:type="spellStart"/>
      <w:r w:rsidRPr="009F6C56">
        <w:rPr>
          <w:rFonts w:cs="Times New Roman"/>
        </w:rPr>
        <w:t>SukkhaCitta</w:t>
      </w:r>
      <w:proofErr w:type="spellEnd"/>
      <w:r w:rsidRPr="009F6C56">
        <w:rPr>
          <w:rFonts w:cs="Times New Roman"/>
        </w:rPr>
        <w:t xml:space="preserve"> their preferred fashion brand, the company can strengthen repurchase-oriented strategies. For example, </w:t>
      </w:r>
      <w:proofErr w:type="spellStart"/>
      <w:r w:rsidRPr="009F6C56">
        <w:rPr>
          <w:rFonts w:cs="Times New Roman"/>
        </w:rPr>
        <w:t>SukkhaCitta</w:t>
      </w:r>
      <w:proofErr w:type="spellEnd"/>
      <w:r w:rsidRPr="009F6C56">
        <w:rPr>
          <w:rFonts w:cs="Times New Roman"/>
        </w:rPr>
        <w:t xml:space="preserve"> may provide customer loyalty programs, early access to new collections, exclusive information for previous customers, repair or redye service reminders, and personalized product recommendations based on previous purchases.</w:t>
      </w:r>
    </w:p>
    <w:p w14:paraId="51E75C33" w14:textId="77777777" w:rsidR="004B6A18" w:rsidRPr="009F6C56" w:rsidRDefault="004B6A18" w:rsidP="004B6A18">
      <w:pPr>
        <w:spacing w:line="480" w:lineRule="auto"/>
        <w:ind w:firstLine="720"/>
        <w:jc w:val="both"/>
        <w:rPr>
          <w:rFonts w:cs="Times New Roman"/>
        </w:rPr>
      </w:pPr>
      <w:r w:rsidRPr="009F6C56">
        <w:rPr>
          <w:rFonts w:cs="Times New Roman"/>
        </w:rPr>
        <w:lastRenderedPageBreak/>
        <w:t>The company should also improve transaction convenience by ensuring that consumers have access to clear, secure, and practical payment options. The availability of diverse payment methods, transparent payment procedures, and a simple checkout process may reduce barriers that prevent consumers from completing a purchase.</w:t>
      </w:r>
    </w:p>
    <w:p w14:paraId="33C8F0D0" w14:textId="77777777" w:rsidR="004B6A18" w:rsidRPr="009F6C56" w:rsidRDefault="004B6A18" w:rsidP="004B6A18">
      <w:pPr>
        <w:spacing w:line="480" w:lineRule="auto"/>
        <w:ind w:firstLine="720"/>
        <w:jc w:val="both"/>
        <w:rPr>
          <w:rFonts w:cs="Times New Roman"/>
        </w:rPr>
      </w:pPr>
      <w:r w:rsidRPr="009F6C56">
        <w:rPr>
          <w:rFonts w:cs="Times New Roman"/>
        </w:rPr>
        <w:t xml:space="preserve">Regarding the purchase channel indicator, the result should be interpreted carefully because the item measures consumers’ consideration of the place of purchase rather than their satisfaction with the distribution channel. However, </w:t>
      </w:r>
      <w:proofErr w:type="spellStart"/>
      <w:r w:rsidRPr="009F6C56">
        <w:rPr>
          <w:rFonts w:cs="Times New Roman"/>
        </w:rPr>
        <w:t>SukkhaCitta</w:t>
      </w:r>
      <w:proofErr w:type="spellEnd"/>
      <w:r w:rsidRPr="009F6C56">
        <w:rPr>
          <w:rFonts w:cs="Times New Roman"/>
        </w:rPr>
        <w:t xml:space="preserve"> can still optimize customer access by providing clear information about official stores, online purchasing channels, product availability, stockists, and delivery procedures. Integrating offline and online purchasing experiences may also help consumers access products more easily and confidently.</w:t>
      </w:r>
    </w:p>
    <w:p w14:paraId="3ECB1EB3" w14:textId="77777777" w:rsidR="004B6A18" w:rsidRPr="009F6C56" w:rsidRDefault="004B6A18" w:rsidP="004B6A18">
      <w:pPr>
        <w:spacing w:line="480" w:lineRule="auto"/>
        <w:ind w:firstLine="720"/>
        <w:jc w:val="both"/>
        <w:rPr>
          <w:rFonts w:cs="Times New Roman"/>
        </w:rPr>
      </w:pPr>
      <w:r w:rsidRPr="009F6C56">
        <w:rPr>
          <w:rFonts w:cs="Times New Roman"/>
        </w:rPr>
        <w:t xml:space="preserve">Overall, the recommendations above are expected to strengthen Green Marketing implementation, improve Brand Image, and encourage stronger Purchase Decisions among </w:t>
      </w:r>
      <w:proofErr w:type="spellStart"/>
      <w:r w:rsidRPr="009F6C56">
        <w:rPr>
          <w:rFonts w:cs="Times New Roman"/>
        </w:rPr>
        <w:t>SukkhaCitta</w:t>
      </w:r>
      <w:proofErr w:type="spellEnd"/>
      <w:r w:rsidRPr="009F6C56">
        <w:rPr>
          <w:rFonts w:cs="Times New Roman"/>
        </w:rPr>
        <w:t xml:space="preserve"> consumers. The recommendations are specifically directed toward indicators that received lower mean scores than the overall mean of each variable.</w:t>
      </w:r>
    </w:p>
    <w:p w14:paraId="11658947" w14:textId="77777777" w:rsidR="004B6A18" w:rsidRPr="004037B2" w:rsidRDefault="004B6A18" w:rsidP="004B6A18">
      <w:pPr>
        <w:spacing w:line="480" w:lineRule="auto"/>
        <w:ind w:firstLine="720"/>
        <w:jc w:val="both"/>
        <w:rPr>
          <w:rFonts w:cs="Times New Roman"/>
        </w:rPr>
      </w:pPr>
    </w:p>
    <w:p w14:paraId="7F5030DF" w14:textId="77777777" w:rsidR="004B6A18" w:rsidRDefault="004B6A18" w:rsidP="004B6A18">
      <w:pPr>
        <w:spacing w:line="480" w:lineRule="auto"/>
        <w:jc w:val="center"/>
        <w:rPr>
          <w:rFonts w:cs="Times New Roman"/>
          <w:b/>
          <w:bCs/>
        </w:rPr>
      </w:pPr>
    </w:p>
    <w:p w14:paraId="426FD12C" w14:textId="77777777" w:rsidR="004B6A18" w:rsidRDefault="004B6A18" w:rsidP="004B6A18">
      <w:pPr>
        <w:spacing w:line="480" w:lineRule="auto"/>
        <w:rPr>
          <w:rFonts w:cs="Times New Roman"/>
          <w:b/>
          <w:bCs/>
        </w:rPr>
      </w:pPr>
    </w:p>
    <w:p w14:paraId="56B8700E" w14:textId="77777777" w:rsidR="004B6A18" w:rsidRDefault="004B6A18" w:rsidP="004B6A18">
      <w:pPr>
        <w:spacing w:line="480" w:lineRule="auto"/>
        <w:rPr>
          <w:rFonts w:cs="Times New Roman"/>
          <w:b/>
          <w:bCs/>
        </w:rPr>
      </w:pPr>
    </w:p>
    <w:p w14:paraId="7CAFB893" w14:textId="77777777" w:rsidR="004B6A18" w:rsidRDefault="004B6A18" w:rsidP="004B6A18">
      <w:pPr>
        <w:spacing w:line="480" w:lineRule="auto"/>
        <w:jc w:val="center"/>
        <w:rPr>
          <w:rFonts w:cs="Times New Roman"/>
          <w:b/>
          <w:bCs/>
        </w:rPr>
      </w:pPr>
    </w:p>
    <w:p w14:paraId="7C48EA64" w14:textId="77777777" w:rsidR="004B6A18" w:rsidRDefault="004B6A18" w:rsidP="004B6A18">
      <w:pPr>
        <w:spacing w:line="480" w:lineRule="auto"/>
        <w:jc w:val="center"/>
        <w:rPr>
          <w:rFonts w:cs="Times New Roman"/>
          <w:b/>
          <w:bCs/>
        </w:rPr>
      </w:pPr>
    </w:p>
    <w:p w14:paraId="3ED21D26" w14:textId="77777777" w:rsidR="004B6A18" w:rsidRPr="006A0896" w:rsidRDefault="004B6A18" w:rsidP="004B6A18">
      <w:pPr>
        <w:spacing w:line="480" w:lineRule="auto"/>
        <w:ind w:left="720" w:hanging="720"/>
        <w:jc w:val="both"/>
        <w:rPr>
          <w:rFonts w:cs="Times New Roman"/>
        </w:rPr>
      </w:pPr>
    </w:p>
    <w:p w14:paraId="1DB50B0E" w14:textId="77777777" w:rsidR="004B6A18" w:rsidRPr="006A0896" w:rsidRDefault="004B6A18" w:rsidP="004B6A18">
      <w:pPr>
        <w:spacing w:line="480" w:lineRule="auto"/>
        <w:ind w:left="720" w:hanging="720"/>
        <w:jc w:val="both"/>
        <w:rPr>
          <w:rFonts w:cs="Times New Roman"/>
        </w:rPr>
      </w:pPr>
    </w:p>
    <w:p w14:paraId="4575E02B" w14:textId="77777777" w:rsidR="004B6A18" w:rsidRDefault="004B6A18" w:rsidP="004B6A18">
      <w:pPr>
        <w:rPr>
          <w:rFonts w:cs="Times New Roman"/>
        </w:rPr>
        <w:sectPr w:rsidR="004B6A18" w:rsidSect="004B6A18">
          <w:pgSz w:w="12240" w:h="15840"/>
          <w:pgMar w:top="2268" w:right="1701" w:bottom="1701" w:left="2268" w:header="708" w:footer="708" w:gutter="0"/>
          <w:cols w:space="708"/>
          <w:docGrid w:linePitch="360"/>
        </w:sectPr>
      </w:pPr>
      <w:r>
        <w:rPr>
          <w:rFonts w:cs="Times New Roman"/>
        </w:rPr>
        <w:br w:type="page"/>
      </w:r>
    </w:p>
    <w:p w14:paraId="0E04D99A" w14:textId="77777777" w:rsidR="00A649AD" w:rsidRDefault="00A649AD"/>
    <w:sectPr w:rsidR="00A649AD" w:rsidSect="004B6A18">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B7511F9"/>
    <w:multiLevelType w:val="multilevel"/>
    <w:tmpl w:val="207A707C"/>
    <w:lvl w:ilvl="0">
      <w:start w:val="1"/>
      <w:numFmt w:val="decimal"/>
      <w:lvlText w:val="%1."/>
      <w:lvlJc w:val="left"/>
      <w:pPr>
        <w:tabs>
          <w:tab w:val="num" w:pos="720"/>
        </w:tabs>
        <w:ind w:left="720" w:hanging="720"/>
      </w:pPr>
      <w:rPr>
        <w:rFonts w:ascii="Times New Roman" w:eastAsiaTheme="minorHAnsi"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260359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18"/>
    <w:rsid w:val="00287B4C"/>
    <w:rsid w:val="004B6A18"/>
    <w:rsid w:val="00665B11"/>
    <w:rsid w:val="00860617"/>
    <w:rsid w:val="00A649AD"/>
    <w:rsid w:val="00C709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70369F8"/>
  <w15:chartTrackingRefBased/>
  <w15:docId w15:val="{7C2FFDBE-5696-C447-B8D2-73152B79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18"/>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4B6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A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A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A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A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A18"/>
    <w:rPr>
      <w:rFonts w:eastAsiaTheme="majorEastAsia" w:cstheme="majorBidi"/>
      <w:color w:val="272727" w:themeColor="text1" w:themeTint="D8"/>
    </w:rPr>
  </w:style>
  <w:style w:type="paragraph" w:styleId="Title">
    <w:name w:val="Title"/>
    <w:basedOn w:val="Normal"/>
    <w:next w:val="Normal"/>
    <w:link w:val="TitleChar"/>
    <w:uiPriority w:val="10"/>
    <w:qFormat/>
    <w:rsid w:val="004B6A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A18"/>
    <w:pPr>
      <w:spacing w:before="160"/>
      <w:jc w:val="center"/>
    </w:pPr>
    <w:rPr>
      <w:i/>
      <w:iCs/>
      <w:color w:val="404040" w:themeColor="text1" w:themeTint="BF"/>
    </w:rPr>
  </w:style>
  <w:style w:type="character" w:customStyle="1" w:styleId="QuoteChar">
    <w:name w:val="Quote Char"/>
    <w:basedOn w:val="DefaultParagraphFont"/>
    <w:link w:val="Quote"/>
    <w:uiPriority w:val="29"/>
    <w:rsid w:val="004B6A18"/>
    <w:rPr>
      <w:i/>
      <w:iCs/>
      <w:color w:val="404040" w:themeColor="text1" w:themeTint="BF"/>
    </w:rPr>
  </w:style>
  <w:style w:type="paragraph" w:styleId="ListParagraph">
    <w:name w:val="List Paragraph"/>
    <w:basedOn w:val="Normal"/>
    <w:uiPriority w:val="34"/>
    <w:qFormat/>
    <w:rsid w:val="004B6A18"/>
    <w:pPr>
      <w:ind w:left="720"/>
      <w:contextualSpacing/>
    </w:pPr>
  </w:style>
  <w:style w:type="character" w:styleId="IntenseEmphasis">
    <w:name w:val="Intense Emphasis"/>
    <w:basedOn w:val="DefaultParagraphFont"/>
    <w:uiPriority w:val="21"/>
    <w:qFormat/>
    <w:rsid w:val="004B6A18"/>
    <w:rPr>
      <w:i/>
      <w:iCs/>
      <w:color w:val="0F4761" w:themeColor="accent1" w:themeShade="BF"/>
    </w:rPr>
  </w:style>
  <w:style w:type="paragraph" w:styleId="IntenseQuote">
    <w:name w:val="Intense Quote"/>
    <w:basedOn w:val="Normal"/>
    <w:next w:val="Normal"/>
    <w:link w:val="IntenseQuoteChar"/>
    <w:uiPriority w:val="30"/>
    <w:qFormat/>
    <w:rsid w:val="004B6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A18"/>
    <w:rPr>
      <w:i/>
      <w:iCs/>
      <w:color w:val="0F4761" w:themeColor="accent1" w:themeShade="BF"/>
    </w:rPr>
  </w:style>
  <w:style w:type="character" w:styleId="IntenseReference">
    <w:name w:val="Intense Reference"/>
    <w:basedOn w:val="DefaultParagraphFont"/>
    <w:uiPriority w:val="32"/>
    <w:qFormat/>
    <w:rsid w:val="004B6A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960</Words>
  <Characters>5801</Characters>
  <Application>Microsoft Office Word</Application>
  <DocSecurity>0</DocSecurity>
  <Lines>223</Lines>
  <Paragraphs>146</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malaika</dc:creator>
  <cp:keywords/>
  <dc:description/>
  <cp:lastModifiedBy>kayla malaika</cp:lastModifiedBy>
  <cp:revision>2</cp:revision>
  <dcterms:created xsi:type="dcterms:W3CDTF">2026-07-07T12:44:00Z</dcterms:created>
  <dcterms:modified xsi:type="dcterms:W3CDTF">2026-07-08T06:05:00Z</dcterms:modified>
</cp:coreProperties>
</file>