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46" w:rsidRPr="00BF5016" w:rsidRDefault="00233E46" w:rsidP="00233E46">
      <w:pPr>
        <w:pStyle w:val="Heading1"/>
        <w:spacing w:before="0" w:line="480" w:lineRule="auto"/>
        <w:rPr>
          <w:rFonts w:cs="Times New Roman"/>
          <w:sz w:val="24"/>
          <w:szCs w:val="24"/>
          <w:lang w:val="id-ID"/>
        </w:rPr>
      </w:pPr>
      <w:bookmarkStart w:id="0" w:name="_Toc86222503"/>
      <w:r w:rsidRPr="00BF5016">
        <w:rPr>
          <w:rFonts w:cs="Times New Roman"/>
          <w:sz w:val="24"/>
          <w:szCs w:val="24"/>
        </w:rPr>
        <w:t>BAB I</w:t>
      </w:r>
      <w:bookmarkEnd w:id="0"/>
    </w:p>
    <w:p w:rsidR="00233E46" w:rsidRPr="00BF5016" w:rsidRDefault="00233E46" w:rsidP="00233E46">
      <w:pPr>
        <w:pStyle w:val="Heading1"/>
        <w:spacing w:before="0" w:line="480" w:lineRule="auto"/>
        <w:rPr>
          <w:rFonts w:cs="Times New Roman"/>
          <w:sz w:val="24"/>
          <w:szCs w:val="24"/>
        </w:rPr>
      </w:pPr>
      <w:bookmarkStart w:id="1" w:name="_Toc86222504"/>
      <w:r w:rsidRPr="00BF5016">
        <w:rPr>
          <w:rFonts w:cs="Times New Roman"/>
          <w:sz w:val="24"/>
          <w:szCs w:val="24"/>
        </w:rPr>
        <w:t>PENDAHULUAN</w:t>
      </w:r>
      <w:bookmarkEnd w:id="1"/>
    </w:p>
    <w:p w:rsidR="00233E46" w:rsidRPr="00BF5016" w:rsidRDefault="00233E46" w:rsidP="00233E46">
      <w:pPr>
        <w:pStyle w:val="Heading2"/>
        <w:numPr>
          <w:ilvl w:val="0"/>
          <w:numId w:val="3"/>
        </w:numPr>
        <w:spacing w:after="240"/>
        <w:rPr>
          <w:rFonts w:cs="Times New Roman"/>
          <w:szCs w:val="24"/>
          <w:lang w:val="id-ID"/>
        </w:rPr>
      </w:pPr>
      <w:bookmarkStart w:id="2" w:name="_Toc86222505"/>
      <w:r w:rsidRPr="00BF5016">
        <w:rPr>
          <w:rFonts w:cs="Times New Roman"/>
          <w:szCs w:val="24"/>
        </w:rPr>
        <w:t>Latar Belakang</w:t>
      </w:r>
      <w:bookmarkEnd w:id="2"/>
    </w:p>
    <w:p w:rsidR="00233E46" w:rsidRPr="00BF5016" w:rsidRDefault="00233E46" w:rsidP="00233E46">
      <w:pPr>
        <w:spacing w:after="240" w:line="480" w:lineRule="auto"/>
        <w:ind w:left="720" w:firstLine="720"/>
        <w:rPr>
          <w:rFonts w:cs="Times New Roman"/>
          <w:szCs w:val="24"/>
          <w:lang w:val="id-ID"/>
        </w:rPr>
      </w:pPr>
      <w:r>
        <w:rPr>
          <w:rFonts w:cs="Times New Roman"/>
          <w:szCs w:val="24"/>
          <w:lang w:val="id-ID"/>
        </w:rPr>
        <w:t xml:space="preserve">Di Asia Tenggara merupakan kawasan produsen sekaligus kawasan konsumen beras. Menurut </w:t>
      </w:r>
      <w:r w:rsidRPr="00D772FC">
        <w:rPr>
          <w:rFonts w:cs="Times New Roman"/>
          <w:color w:val="202124"/>
          <w:shd w:val="clear" w:color="auto" w:fill="FFFFFF"/>
        </w:rPr>
        <w:t>Food and Agriculture Organization</w:t>
      </w:r>
      <w:r>
        <w:rPr>
          <w:rFonts w:cs="Times New Roman"/>
          <w:color w:val="202124"/>
          <w:shd w:val="clear" w:color="auto" w:fill="FFFFFF"/>
          <w:lang w:val="id-ID"/>
        </w:rPr>
        <w:t xml:space="preserve"> (FAO) Asia Tenggara memproduksi sekitar 34,69 % beras dunia.</w:t>
      </w:r>
      <w:r w:rsidRPr="00493F8E">
        <w:rPr>
          <w:rFonts w:cs="Times New Roman"/>
          <w:color w:val="202124"/>
          <w:shd w:val="clear" w:color="auto" w:fill="FFFFFF"/>
          <w:vertAlign w:val="superscript"/>
          <w:lang w:val="id-ID"/>
        </w:rPr>
        <w:fldChar w:fldCharType="begin" w:fldLock="1"/>
      </w:r>
      <w:r w:rsidRPr="00493F8E">
        <w:rPr>
          <w:rFonts w:cs="Times New Roman"/>
          <w:color w:val="202124"/>
          <w:shd w:val="clear" w:color="auto" w:fill="FFFFFF"/>
          <w:vertAlign w:val="superscript"/>
          <w:lang w:val="id-ID"/>
        </w:rPr>
        <w:instrText>ADDIN CSL_CITATION {"citationItems":[{"id":"ITEM-1","itemData":{"abstract":"Upaya Indonesia untuk mencapai ketahanan pangan berkelanjutan saat ini bergantung pada bagaimana negara ini mengelola komoditas makanan yang paling penting: beras. Melalui berbagai cara, pemerintah Indonesia sudah sangat terlibat dalam intervensi pasar beras domestik sebagai cara untuk mengarahkan dinamika ekonomi dan politik dalam beberapa tahun terakhir. Perpaduan antara stabilisasi harga dan kebijakan lainnya terkait produksi beras telah berujung pada kebijakan beras saat ini yang protektif terhadap perdagangan internasional. Akan tetapi, perkembangan isu beras terkini seperti terkait dengan kebijakan impor dan juga kesejahteraan petani lokal, telah memaksa dilakukannya pemeriksaan lebih lanjut terhadap kebijakan beras di Indonesia. Kami berargumen bahwa kebijakan beras yang tepat akan menjadi langkah yang sangat menentukan untuk mencapai dan mempertahankan ketahanan pangan berkelanjutan di Indonesia. Makalah ini dimaksudkan untuk menjelaskan sejarah kebijakan beras yang telah dibuat dan sedang diimplementasikan di Indonesia. Kami menggarisbawahi masalah-masalah utama terkait reliabilitas data serta membahas narasi dan paradigma utama yang menjadi dasar kebijakan selama beberapa periode. Selanjutnya, kami juga menghadirkan pembahasan mengenai kemungkinan adanya wadah perdagangan beras baru agar ketahanan pangan berkelanjutan di Indonesia dapat tercapai dan bagaimana usulan tersebut dapat dipertimbangkan pada ranah kerja sama regional dengan anggota ASEAN lainnya melalui masyarakat ekonomi ASEAN","author":[{"dropping-particle":"","family":"Patunru","given":"Arianto A.","non-dropping-particle":"","parse-names":false,"suffix":""},{"dropping-particle":"","family":"Ilman","given":"Assyifa Szami","non-dropping-particle":"","parse-names":false,"suffix":""}],"id":"ITEM-1","issue":"6","issued":{"date-parts":[["2019"]]},"number-of-pages":"1-56","title":"Ekonomi Politik Kebijakan Beras di Indonesia: Perspektif Masyarakat Ekonomi ASEAN","type":"book"},"uris":["http://www.mendeley.com/documents/?uuid=d901bd69-46b9-42c6-8b4e-13d69cd9b96a"]}],"mendeley":{"formattedCitation":"(1)","plainTextFormattedCitation":"(1)","previouslyFormattedCitation":"(1)"},"properties":{"noteIndex":0},"schema":"https://github.com/citation-style-language/schema/raw/master/csl-citation.json"}</w:instrText>
      </w:r>
      <w:r w:rsidRPr="00493F8E">
        <w:rPr>
          <w:rFonts w:cs="Times New Roman"/>
          <w:color w:val="202124"/>
          <w:shd w:val="clear" w:color="auto" w:fill="FFFFFF"/>
          <w:vertAlign w:val="superscript"/>
          <w:lang w:val="id-ID"/>
        </w:rPr>
        <w:fldChar w:fldCharType="separate"/>
      </w:r>
      <w:r w:rsidRPr="00493F8E">
        <w:rPr>
          <w:rFonts w:cs="Times New Roman"/>
          <w:noProof/>
          <w:color w:val="202124"/>
          <w:shd w:val="clear" w:color="auto" w:fill="FFFFFF"/>
          <w:vertAlign w:val="superscript"/>
          <w:lang w:val="id-ID"/>
        </w:rPr>
        <w:t>(1)</w:t>
      </w:r>
      <w:r w:rsidRPr="00493F8E">
        <w:rPr>
          <w:rFonts w:cs="Times New Roman"/>
          <w:color w:val="202124"/>
          <w:shd w:val="clear" w:color="auto" w:fill="FFFFFF"/>
          <w:vertAlign w:val="superscript"/>
          <w:lang w:val="id-ID"/>
        </w:rPr>
        <w:fldChar w:fldCharType="end"/>
      </w:r>
      <w:r>
        <w:rPr>
          <w:rFonts w:cs="Times New Roman"/>
          <w:color w:val="202124"/>
          <w:shd w:val="clear" w:color="auto" w:fill="FFFFFF"/>
          <w:lang w:val="id-ID"/>
        </w:rPr>
        <w:t xml:space="preserve"> Negara produsen beras terbesar di kawasan Asia Tenggara adalah Indonesia 11,03%, Vietnam 6,98%, Thailand 6,04% dan Myanmar 5,27% dari produksi beras dunia. </w:t>
      </w:r>
      <w:r>
        <w:rPr>
          <w:rFonts w:cs="Times New Roman"/>
          <w:szCs w:val="24"/>
          <w:lang w:val="id-ID"/>
        </w:rPr>
        <w:t>Beras merupakan m</w:t>
      </w:r>
      <w:r w:rsidRPr="00BF5016">
        <w:rPr>
          <w:rFonts w:cs="Times New Roman"/>
          <w:szCs w:val="24"/>
          <w:lang w:val="id-ID"/>
        </w:rPr>
        <w:t>aka</w:t>
      </w:r>
      <w:r>
        <w:rPr>
          <w:rFonts w:cs="Times New Roman"/>
          <w:szCs w:val="24"/>
          <w:lang w:val="id-ID"/>
        </w:rPr>
        <w:t>nan pokok masyarakat Indonesia</w:t>
      </w:r>
      <w:r w:rsidRPr="00BF5016">
        <w:rPr>
          <w:rFonts w:cs="Times New Roman"/>
          <w:szCs w:val="24"/>
          <w:lang w:val="id-ID"/>
        </w:rPr>
        <w:t>. Masyarakat Indonesia banyak bergantung pada satu bahan pokok ini. Indonesia tergolong negara dengan tingkat konsumsi beras yang tinggi</w:t>
      </w:r>
      <w:r>
        <w:rPr>
          <w:rFonts w:cs="Times New Roman"/>
          <w:szCs w:val="24"/>
          <w:lang w:val="id-ID"/>
        </w:rPr>
        <w:t>.</w:t>
      </w:r>
      <w:r w:rsidRPr="00493F8E">
        <w:rPr>
          <w:rFonts w:cs="Times New Roman"/>
          <w:szCs w:val="24"/>
          <w:vertAlign w:val="superscript"/>
          <w:lang w:val="id-ID"/>
        </w:rPr>
        <w:fldChar w:fldCharType="begin" w:fldLock="1"/>
      </w:r>
      <w:r w:rsidRPr="00493F8E">
        <w:rPr>
          <w:rFonts w:cs="Times New Roman"/>
          <w:szCs w:val="24"/>
          <w:vertAlign w:val="superscript"/>
          <w:lang w:val="id-ID"/>
        </w:rPr>
        <w:instrText>ADDIN CSL_CITATION {"citationItems":[{"id":"ITEM-1","itemData":{"DOI":"jitpi/article/view/6747/3556","author":[{"dropping-particle":"","family":"Shalahuddin","given":"Dzulfiqar Siraj","non-dropping-particle":"","parse-names":false,"suffix":""},{"dropping-particle":"","family":"Darmanto","given":"Y.S.","non-dropping-particle":"","parse-names":false,"suffix":""},{"dropping-particle":"","family":"Fahmi","given":"A. Suhaeli","non-dropping-particle":"","parse-names":false,"suffix":""}],"container-title":"jurnal ilmu dan teknologi perikanan","id":"ITEM-1","issue":"2","issued":{"date-parts":[["2019"]]},"page":"67-75","title":"Pengaruh Penambahan Gelatin Dari Sisik Berbagai Jenis Ikan Terhadap Karakteristik Beras Analog Berbasis Tepung Ganyong Dan Tepung Caulerpa Racemosa","type":"article-journal","volume":"1"},"uris":["http://www.mendeley.com/documents/?uuid=2a0ef83c-2011-4537-a19c-868844a688ba"]}],"mendeley":{"formattedCitation":"(2)","plainTextFormattedCitation":"(2)","previouslyFormattedCitation":"(2)"},"properties":{"noteIndex":0},"schema":"https://github.com/citation-style-language/schema/raw/master/csl-citation.json"}</w:instrText>
      </w:r>
      <w:r w:rsidRPr="00493F8E">
        <w:rPr>
          <w:rFonts w:cs="Times New Roman"/>
          <w:szCs w:val="24"/>
          <w:vertAlign w:val="superscript"/>
          <w:lang w:val="id-ID"/>
        </w:rPr>
        <w:fldChar w:fldCharType="separate"/>
      </w:r>
      <w:r w:rsidRPr="00493F8E">
        <w:rPr>
          <w:rFonts w:cs="Times New Roman"/>
          <w:noProof/>
          <w:szCs w:val="24"/>
          <w:vertAlign w:val="superscript"/>
          <w:lang w:val="id-ID"/>
        </w:rPr>
        <w:t>(2)</w:t>
      </w:r>
      <w:r w:rsidRPr="00493F8E">
        <w:rPr>
          <w:rFonts w:cs="Times New Roman"/>
          <w:szCs w:val="24"/>
          <w:vertAlign w:val="superscript"/>
          <w:lang w:val="id-ID"/>
        </w:rPr>
        <w:fldChar w:fldCharType="end"/>
      </w:r>
      <w:r>
        <w:rPr>
          <w:rFonts w:cs="Times New Roman"/>
          <w:szCs w:val="24"/>
          <w:lang w:val="id-ID"/>
        </w:rPr>
        <w:t xml:space="preserve"> Kondisi ini dapat dilihat dari angka konsumsi beras di Indonesia mencapai 139 kg/kapita/tahun. Angka ini bila dibandingkan dengan negara lain seperti Filipina 115 kg/kapita/tahun, Jepang 45 kg/kapita/tahun, Malaysia 80 kg/kapita/tahun dan Thailand 90 kg/kapita/tahun.</w:t>
      </w:r>
      <w:r w:rsidRPr="00493F8E">
        <w:rPr>
          <w:rFonts w:cs="Times New Roman"/>
          <w:szCs w:val="24"/>
          <w:vertAlign w:val="superscript"/>
          <w:lang w:val="id-ID"/>
        </w:rPr>
        <w:fldChar w:fldCharType="begin" w:fldLock="1"/>
      </w:r>
      <w:r w:rsidRPr="00493F8E">
        <w:rPr>
          <w:rFonts w:cs="Times New Roman"/>
          <w:szCs w:val="24"/>
          <w:vertAlign w:val="superscript"/>
          <w:lang w:val="id-ID"/>
        </w:rPr>
        <w:instrText>ADDIN CSL_CITATION {"citationItems":[{"id":"ITEM-1","itemData":{"DOI":"https://doi.org/10.33964/jp.v25i1.307","author":[{"dropping-particle":"","family":"Sadek","given":"Nur Fathonah","non-dropping-particle":"","parse-names":false,"suffix":""},{"dropping-particle":"","family":"Yulianab","given":"Nancy Dewi","non-dropping-particle":"","parse-names":false,"suffix":""},{"dropping-particle":"","family":"Prangdimurtc","given":"Endang","non-dropping-particle":"","parse-names":false,"suffix":""},{"dropping-particle":"","family":"Priyosoeryantod","given":"Bambang Pontjo","non-dropping-particle":"","parse-names":false,"suffix":""},{"dropping-particle":"","family":"Budijantoe","given":"Slamet","non-dropping-particle":"","parse-names":false,"suffix":""}],"container-title":"Pangan","id":"ITEM-1","issue":"1","issued":{"date-parts":[["2016"]]},"page":"61 - 70","title":"Potensi Beras Analog sebagai Alternatif Makanan Pokok untuk Mencegah Penyakit Degeneratif","type":"article-journal","volume":"25"},"uris":["http://www.mendeley.com/documents/?uuid=72152ce0-2951-428a-ae91-cec15e34bc0c"]}],"mendeley":{"formattedCitation":"(3)","plainTextFormattedCitation":"(3)","previouslyFormattedCitation":"(3)"},"properties":{"noteIndex":0},"schema":"https://github.com/citation-style-language/schema/raw/master/csl-citation.json"}</w:instrText>
      </w:r>
      <w:r w:rsidRPr="00493F8E">
        <w:rPr>
          <w:rFonts w:cs="Times New Roman"/>
          <w:szCs w:val="24"/>
          <w:vertAlign w:val="superscript"/>
          <w:lang w:val="id-ID"/>
        </w:rPr>
        <w:fldChar w:fldCharType="separate"/>
      </w:r>
      <w:r w:rsidRPr="00493F8E">
        <w:rPr>
          <w:rFonts w:cs="Times New Roman"/>
          <w:noProof/>
          <w:szCs w:val="24"/>
          <w:vertAlign w:val="superscript"/>
          <w:lang w:val="id-ID"/>
        </w:rPr>
        <w:t>(3)</w:t>
      </w:r>
      <w:r w:rsidRPr="00493F8E">
        <w:rPr>
          <w:rFonts w:cs="Times New Roman"/>
          <w:szCs w:val="24"/>
          <w:vertAlign w:val="superscript"/>
          <w:lang w:val="id-ID"/>
        </w:rPr>
        <w:fldChar w:fldCharType="end"/>
      </w:r>
      <w:r>
        <w:rPr>
          <w:rFonts w:cs="Times New Roman"/>
          <w:szCs w:val="24"/>
          <w:lang w:val="id-ID"/>
        </w:rPr>
        <w:t xml:space="preserve"> Di </w:t>
      </w:r>
      <w:r w:rsidRPr="00BF5016">
        <w:rPr>
          <w:rFonts w:cs="Times New Roman"/>
          <w:szCs w:val="24"/>
          <w:lang w:val="id-ID"/>
        </w:rPr>
        <w:t xml:space="preserve">Indonesia </w:t>
      </w:r>
      <w:r>
        <w:rPr>
          <w:rFonts w:cs="Times New Roman"/>
          <w:szCs w:val="24"/>
          <w:lang w:val="id-ID"/>
        </w:rPr>
        <w:t>terdapat</w:t>
      </w:r>
      <w:r w:rsidRPr="00BF5016">
        <w:rPr>
          <w:rFonts w:cs="Times New Roman"/>
          <w:szCs w:val="24"/>
          <w:lang w:val="id-ID"/>
        </w:rPr>
        <w:t xml:space="preserve"> berbagai macam sumber </w:t>
      </w:r>
      <w:r>
        <w:rPr>
          <w:rFonts w:cs="Times New Roman"/>
          <w:szCs w:val="24"/>
          <w:lang w:val="id-ID"/>
        </w:rPr>
        <w:t xml:space="preserve">makanan pokok </w:t>
      </w:r>
      <w:r w:rsidRPr="00BF5016">
        <w:rPr>
          <w:rFonts w:cs="Times New Roman"/>
          <w:szCs w:val="24"/>
          <w:lang w:val="id-ID"/>
        </w:rPr>
        <w:t xml:space="preserve">lokal non beras seperti jagung, sorgum, ubi kayu, ubi jalar sagu sehingga dapat </w:t>
      </w:r>
      <w:r w:rsidRPr="0090685E">
        <w:rPr>
          <w:rFonts w:cs="Times New Roman"/>
          <w:szCs w:val="24"/>
          <w:lang w:val="id-ID"/>
        </w:rPr>
        <w:t xml:space="preserve">dijadikan sebagai makanan alternatif untuk mendapatkan berbagai sumber gizi. </w:t>
      </w:r>
      <w:r w:rsidRPr="0090685E">
        <w:rPr>
          <w:rFonts w:cs="Times New Roman"/>
          <w:szCs w:val="24"/>
        </w:rPr>
        <w:t xml:space="preserve">Di masyarakat </w:t>
      </w:r>
      <w:r w:rsidRPr="0090685E">
        <w:rPr>
          <w:rFonts w:cs="Times New Roman"/>
          <w:szCs w:val="24"/>
          <w:lang w:val="id-ID"/>
        </w:rPr>
        <w:t xml:space="preserve">olahan pangan </w:t>
      </w:r>
      <w:r w:rsidRPr="0090685E">
        <w:rPr>
          <w:rFonts w:cs="Times New Roman"/>
          <w:szCs w:val="24"/>
        </w:rPr>
        <w:t>sumber karbohidrat</w:t>
      </w:r>
      <w:r w:rsidRPr="0090685E">
        <w:rPr>
          <w:rFonts w:cs="Times New Roman"/>
          <w:szCs w:val="24"/>
          <w:lang w:val="id-ID"/>
        </w:rPr>
        <w:t xml:space="preserve"> </w:t>
      </w:r>
      <w:r w:rsidRPr="0090685E">
        <w:rPr>
          <w:rFonts w:cs="Times New Roman"/>
          <w:szCs w:val="24"/>
        </w:rPr>
        <w:t>s</w:t>
      </w:r>
      <w:r w:rsidRPr="0090685E">
        <w:rPr>
          <w:rFonts w:cs="Times New Roman"/>
          <w:szCs w:val="24"/>
          <w:lang w:val="id-ID"/>
        </w:rPr>
        <w:t>elama ini hanya sebagai kue atau jajanan sehingga tidak dapat dijadikan sebagai makanan pokok pengganti beras</w:t>
      </w:r>
      <w:r>
        <w:rPr>
          <w:rFonts w:cs="Times New Roman"/>
          <w:szCs w:val="24"/>
          <w:lang w:val="id-ID"/>
        </w:rPr>
        <w:t>, s</w:t>
      </w:r>
      <w:r w:rsidRPr="0090685E">
        <w:rPr>
          <w:rFonts w:cs="Times New Roman"/>
          <w:szCs w:val="24"/>
          <w:lang w:val="id-ID"/>
        </w:rPr>
        <w:t>ehingga dibutuhkan produk olahan yang memiliki karakteristik</w:t>
      </w:r>
      <w:r w:rsidRPr="0090685E">
        <w:rPr>
          <w:rFonts w:cs="Times New Roman"/>
          <w:szCs w:val="24"/>
        </w:rPr>
        <w:t xml:space="preserve"> menyerupai</w:t>
      </w:r>
      <w:r w:rsidRPr="0090685E">
        <w:rPr>
          <w:rFonts w:cs="Times New Roman"/>
          <w:szCs w:val="24"/>
          <w:lang w:val="id-ID"/>
        </w:rPr>
        <w:t xml:space="preserve"> beras (sifat dan tekstur) yang dapat menjadi </w:t>
      </w:r>
      <w:r w:rsidRPr="0090685E">
        <w:rPr>
          <w:rFonts w:cs="Times New Roman"/>
          <w:szCs w:val="24"/>
          <w:lang w:val="id-ID"/>
        </w:rPr>
        <w:lastRenderedPageBreak/>
        <w:t>alternatif makanan pokok tanpa</w:t>
      </w:r>
      <w:r w:rsidRPr="00BF5016">
        <w:rPr>
          <w:rFonts w:cs="Times New Roman"/>
          <w:szCs w:val="24"/>
          <w:lang w:val="id-ID"/>
        </w:rPr>
        <w:t xml:space="preserve"> membuat perubahan besar dalam tradisi makan masyarakat Indonesia</w:t>
      </w:r>
      <w:r>
        <w:rPr>
          <w:rFonts w:cs="Times New Roman"/>
          <w:szCs w:val="24"/>
          <w:lang w:val="id-ID"/>
        </w:rPr>
        <w:t>.</w:t>
      </w:r>
      <w:r w:rsidRPr="00493F8E">
        <w:rPr>
          <w:rFonts w:cs="Times New Roman"/>
          <w:szCs w:val="24"/>
          <w:vertAlign w:val="superscript"/>
          <w:lang w:val="id-ID"/>
        </w:rPr>
        <w:fldChar w:fldCharType="begin" w:fldLock="1"/>
      </w:r>
      <w:r w:rsidRPr="00493F8E">
        <w:rPr>
          <w:rFonts w:cs="Times New Roman"/>
          <w:szCs w:val="24"/>
          <w:vertAlign w:val="superscript"/>
          <w:lang w:val="id-ID"/>
        </w:rPr>
        <w:instrText>ADDIN CSL_CITATION {"citationItems":[{"id":"ITEM-1","itemData":{"DOI":"https://doi.org/10.33964/jp.v26i1.347","ISSN":"2527-6239","author":[{"dropping-particle":"","family":"Noviasari","given":"Santi","non-dropping-particle":"","parse-names":false,"suffix":""},{"dropping-particle":"","family":"Kusnandar","given":"Feri","non-dropping-particle":"","parse-names":false,"suffix":""},{"dropping-particle":"","family":"Setoyono","given":"Agus","non-dropping-particle":"","parse-names":false,"suffix":""},{"dropping-particle":"","family":"Budijanto","given":"Slamet","non-dropping-particle":"","parse-names":false,"suffix":""}],"container-title":"Jurnal Pangan","id":"ITEM-1","issue":"1","issued":{"date-parts":[["2017"]]},"page":"1-12","title":"Karakteristik Fisik, Kimia, dan Sensori Beras Analog Berbasis Bahan Pangan Non Beras","type":"article-journal","volume":"26"},"uris":["http://www.mendeley.com/documents/?uuid=0608abd5-1009-4b5f-bd92-89582457a126"]}],"mendeley":{"formattedCitation":"(4)","plainTextFormattedCitation":"(4)","previouslyFormattedCitation":"(4)"},"properties":{"noteIndex":0},"schema":"https://github.com/citation-style-language/schema/raw/master/csl-citation.json"}</w:instrText>
      </w:r>
      <w:r w:rsidRPr="00493F8E">
        <w:rPr>
          <w:rFonts w:cs="Times New Roman"/>
          <w:szCs w:val="24"/>
          <w:vertAlign w:val="superscript"/>
          <w:lang w:val="id-ID"/>
        </w:rPr>
        <w:fldChar w:fldCharType="separate"/>
      </w:r>
      <w:r w:rsidRPr="00493F8E">
        <w:rPr>
          <w:rFonts w:cs="Times New Roman"/>
          <w:noProof/>
          <w:szCs w:val="24"/>
          <w:vertAlign w:val="superscript"/>
          <w:lang w:val="id-ID"/>
        </w:rPr>
        <w:t>(4)</w:t>
      </w:r>
      <w:r w:rsidRPr="00493F8E">
        <w:rPr>
          <w:rFonts w:cs="Times New Roman"/>
          <w:szCs w:val="24"/>
          <w:vertAlign w:val="superscript"/>
          <w:lang w:val="id-ID"/>
        </w:rPr>
        <w:fldChar w:fldCharType="end"/>
      </w:r>
      <w:r w:rsidRPr="00BF5016">
        <w:rPr>
          <w:rFonts w:cs="Times New Roman"/>
          <w:szCs w:val="24"/>
          <w:lang w:val="id-ID"/>
        </w:rPr>
        <w:t xml:space="preserve"> </w:t>
      </w:r>
    </w:p>
    <w:p w:rsidR="00233E46" w:rsidRPr="00BF5016" w:rsidRDefault="00233E46" w:rsidP="00233E46">
      <w:pPr>
        <w:spacing w:line="480" w:lineRule="auto"/>
        <w:ind w:left="720" w:firstLine="720"/>
        <w:rPr>
          <w:rFonts w:cs="Times New Roman"/>
          <w:szCs w:val="24"/>
          <w:lang w:val="id-ID"/>
        </w:rPr>
      </w:pPr>
      <w:r w:rsidRPr="00BF5016">
        <w:rPr>
          <w:rFonts w:cs="Times New Roman"/>
          <w:szCs w:val="24"/>
          <w:lang w:val="id-ID"/>
        </w:rPr>
        <w:t xml:space="preserve">Beras analog menjadi salah satu produk pangan alternatif yang </w:t>
      </w:r>
      <w:r w:rsidRPr="0090685E">
        <w:rPr>
          <w:rFonts w:cs="Times New Roman"/>
          <w:szCs w:val="24"/>
          <w:lang w:val="id-ID"/>
        </w:rPr>
        <w:t xml:space="preserve">dikembangkan untuk memenuhi kebutuhan pangan yang rendah karbohidrat. </w:t>
      </w:r>
      <w:r w:rsidRPr="0090685E">
        <w:rPr>
          <w:rFonts w:cs="Times New Roman"/>
          <w:szCs w:val="24"/>
        </w:rPr>
        <w:t xml:space="preserve">Hal ini sesuai dengan penelitian dari </w:t>
      </w:r>
      <w:r w:rsidRPr="0090685E">
        <w:rPr>
          <w:rFonts w:cs="Times New Roman"/>
          <w:szCs w:val="24"/>
          <w:lang w:val="id-ID"/>
        </w:rPr>
        <w:t>Noviasari</w:t>
      </w:r>
      <w:r w:rsidRPr="0090685E">
        <w:rPr>
          <w:rFonts w:cs="Times New Roman"/>
          <w:szCs w:val="24"/>
        </w:rPr>
        <w:t xml:space="preserve"> (20</w:t>
      </w:r>
      <w:r w:rsidRPr="0090685E">
        <w:rPr>
          <w:rFonts w:cs="Times New Roman"/>
          <w:szCs w:val="24"/>
          <w:lang w:val="id-ID"/>
        </w:rPr>
        <w:t>15</w:t>
      </w:r>
      <w:r w:rsidRPr="0090685E">
        <w:rPr>
          <w:rFonts w:cs="Times New Roman"/>
          <w:szCs w:val="24"/>
        </w:rPr>
        <w:t>) yang menyatakan bahwa beras analog memiliki kandungan rendah karbohidrat sehingga dapat digunakan sebagai pangan alternatif untuk masyarakat dengan gangguan pada kesehatan</w:t>
      </w:r>
      <w:r>
        <w:rPr>
          <w:rFonts w:cs="Times New Roman"/>
          <w:szCs w:val="24"/>
          <w:lang w:val="id-ID"/>
        </w:rPr>
        <w:t>.</w:t>
      </w:r>
      <w:r w:rsidRPr="00493F8E">
        <w:rPr>
          <w:rFonts w:cs="Times New Roman"/>
          <w:szCs w:val="24"/>
          <w:vertAlign w:val="superscript"/>
        </w:rPr>
        <w:fldChar w:fldCharType="begin" w:fldLock="1"/>
      </w:r>
      <w:r w:rsidRPr="00493F8E">
        <w:rPr>
          <w:rFonts w:cs="Times New Roman"/>
          <w:szCs w:val="24"/>
          <w:vertAlign w:val="superscript"/>
        </w:rPr>
        <w:instrText>ADDIN CSL_CITATION {"citationItems":[{"id":"ITEM-1","itemData":{"DOI":"10.25182/jgp.2015.10.3.","ISSN":"2407-0920","abstract":"Tujuan penelitian ini adalah untuk mendapatkan beras analog yang berpotensi sebagai pangan fungsional dan bernilai indeks glikemik rendah. Beras analog dibuat dari bahan baku jagung putih dan sorgum dengan penambahan tepung kedelai. Sifat fisiko kimia beras analog yang dianalisis adalah pati resisten, total fenol, serat pangan, warna (nilai L*, +a, +b) dan derajat putih (o Hue). Beras analog berpotensi sebagai pangan fungsional, yang ditunjukkan dengan tingginya kadar pati resisten yaitu sebanyak 2,59%-3,31%, total fenol sekitar 0,18-0,25 mg GAE/g sampel dan serat pangan antara 5,35%-6,14%. Beras analog berbahan baku jagung putih dengan dan tanpa penambahan kedelai dipilih untuk uji indeks glikemik. Beras analog dari jagung putih memiliki nilai IG 69 sedangkan beras analog dari jagung putih dengan penambahan tepung kedelai 10% memiliki nilai IG 50.","author":[{"dropping-particle":"","family":"Noviasari","given":"Santi","non-dropping-particle":"","parse-names":false,"suffix":""},{"dropping-particle":"","family":"Kusnandar","given":"Feri","non-dropping-particle":"","parse-names":false,"suffix":""},{"dropping-particle":"","family":"Setiyono","given":"Agus","non-dropping-particle":"","parse-names":false,"suffix":""},{"dropping-particle":"","family":"Budijanto","given":"Slamet","non-dropping-particle":"","parse-names":false,"suffix":""}],"container-title":"Jurnal Gizi dan Pangan","id":"ITEM-1","issue":"3","issued":{"date-parts":[["2015"]]},"page":"225-232","title":"Beras Analog Sebagai Pangan Fungsional Dengan Indeks Glikemik Rendah","type":"article-journal","volume":"10"},"uris":["http://www.mendeley.com/documents/?uuid=ba4f857f-7e22-4dec-a667-e1917fc32837"]}],"mendeley":{"formattedCitation":"(5)","plainTextFormattedCitation":"(5)","previouslyFormattedCitation":"(5)"},"properties":{"noteIndex":0},"schema":"https://github.com/citation-style-language/schema/raw/master/csl-citation.json"}</w:instrText>
      </w:r>
      <w:r w:rsidRPr="00493F8E">
        <w:rPr>
          <w:rFonts w:cs="Times New Roman"/>
          <w:szCs w:val="24"/>
          <w:vertAlign w:val="superscript"/>
        </w:rPr>
        <w:fldChar w:fldCharType="separate"/>
      </w:r>
      <w:r w:rsidRPr="00493F8E">
        <w:rPr>
          <w:rFonts w:cs="Times New Roman"/>
          <w:noProof/>
          <w:szCs w:val="24"/>
          <w:vertAlign w:val="superscript"/>
        </w:rPr>
        <w:t>(5)</w:t>
      </w:r>
      <w:r w:rsidRPr="00493F8E">
        <w:rPr>
          <w:rFonts w:cs="Times New Roman"/>
          <w:szCs w:val="24"/>
          <w:vertAlign w:val="superscript"/>
        </w:rPr>
        <w:fldChar w:fldCharType="end"/>
      </w:r>
      <w:r w:rsidRPr="0090685E">
        <w:rPr>
          <w:rFonts w:cs="Times New Roman"/>
          <w:szCs w:val="24"/>
        </w:rPr>
        <w:t xml:space="preserve"> </w:t>
      </w:r>
      <w:r w:rsidRPr="0090685E">
        <w:rPr>
          <w:rFonts w:cs="Times New Roman"/>
          <w:szCs w:val="24"/>
          <w:lang w:val="id-ID"/>
        </w:rPr>
        <w:t xml:space="preserve">Beras analog </w:t>
      </w:r>
      <w:r w:rsidRPr="0090685E">
        <w:rPr>
          <w:rFonts w:cs="Times New Roman"/>
          <w:szCs w:val="24"/>
        </w:rPr>
        <w:t>merupakan produk dari</w:t>
      </w:r>
      <w:r w:rsidRPr="0090685E">
        <w:rPr>
          <w:rFonts w:cs="Times New Roman"/>
          <w:szCs w:val="24"/>
          <w:lang w:val="id-ID"/>
        </w:rPr>
        <w:t xml:space="preserve"> teknologi p</w:t>
      </w:r>
      <w:r w:rsidRPr="0090685E">
        <w:rPr>
          <w:rFonts w:cs="Times New Roman"/>
          <w:szCs w:val="24"/>
        </w:rPr>
        <w:t>angan</w:t>
      </w:r>
      <w:r w:rsidRPr="0090685E">
        <w:rPr>
          <w:rFonts w:cs="Times New Roman"/>
          <w:szCs w:val="24"/>
          <w:lang w:val="id-ID"/>
        </w:rPr>
        <w:t xml:space="preserve"> </w:t>
      </w:r>
      <w:r w:rsidRPr="0090685E">
        <w:rPr>
          <w:rFonts w:cs="Times New Roman"/>
          <w:szCs w:val="24"/>
        </w:rPr>
        <w:t>berupa</w:t>
      </w:r>
      <w:r w:rsidRPr="0090685E">
        <w:rPr>
          <w:rFonts w:cs="Times New Roman"/>
          <w:szCs w:val="24"/>
          <w:lang w:val="id-ID"/>
        </w:rPr>
        <w:t xml:space="preserve"> tirua</w:t>
      </w:r>
      <w:r>
        <w:rPr>
          <w:rFonts w:cs="Times New Roman"/>
          <w:szCs w:val="24"/>
          <w:lang w:val="id-ID"/>
        </w:rPr>
        <w:t>n beras yang terbuat dari bahan-</w:t>
      </w:r>
      <w:r w:rsidRPr="0090685E">
        <w:rPr>
          <w:rFonts w:cs="Times New Roman"/>
          <w:szCs w:val="24"/>
          <w:lang w:val="id-ID"/>
        </w:rPr>
        <w:t xml:space="preserve">bahan </w:t>
      </w:r>
      <w:r w:rsidRPr="0090685E">
        <w:rPr>
          <w:rFonts w:cs="Times New Roman"/>
          <w:szCs w:val="24"/>
        </w:rPr>
        <w:t xml:space="preserve">sumber karbohidrat lain </w:t>
      </w:r>
      <w:r w:rsidRPr="0090685E">
        <w:rPr>
          <w:rFonts w:cs="Times New Roman"/>
          <w:szCs w:val="24"/>
          <w:lang w:val="id-ID"/>
        </w:rPr>
        <w:t xml:space="preserve">utamanya </w:t>
      </w:r>
      <w:r w:rsidRPr="0090685E">
        <w:rPr>
          <w:rFonts w:cs="Times New Roman"/>
          <w:szCs w:val="24"/>
        </w:rPr>
        <w:t>berasal dari</w:t>
      </w:r>
      <w:r w:rsidRPr="0090685E">
        <w:rPr>
          <w:rFonts w:cs="Times New Roman"/>
          <w:szCs w:val="24"/>
          <w:lang w:val="id-ID"/>
        </w:rPr>
        <w:t xml:space="preserve"> umbi</w:t>
      </w:r>
      <w:r>
        <w:rPr>
          <w:rFonts w:cs="Times New Roman"/>
          <w:szCs w:val="24"/>
          <w:lang w:val="id-ID"/>
        </w:rPr>
        <w:t>-</w:t>
      </w:r>
      <w:r w:rsidRPr="0090685E">
        <w:rPr>
          <w:rFonts w:cs="Times New Roman"/>
          <w:szCs w:val="24"/>
          <w:lang w:val="id-ID"/>
        </w:rPr>
        <w:t>umbian dan serealia yang memiliki bentuk dan tekstur mirip dengan beras padi</w:t>
      </w:r>
      <w:r>
        <w:rPr>
          <w:rFonts w:cs="Times New Roman"/>
          <w:szCs w:val="24"/>
          <w:lang w:val="id-ID"/>
        </w:rPr>
        <w:t>.</w:t>
      </w:r>
      <w:r w:rsidRPr="00493F8E">
        <w:rPr>
          <w:rFonts w:cs="Times New Roman"/>
          <w:szCs w:val="24"/>
          <w:vertAlign w:val="superscript"/>
          <w:lang w:val="id-ID"/>
        </w:rPr>
        <w:fldChar w:fldCharType="begin" w:fldLock="1"/>
      </w:r>
      <w:r w:rsidRPr="00493F8E">
        <w:rPr>
          <w:rFonts w:cs="Times New Roman"/>
          <w:szCs w:val="24"/>
          <w:vertAlign w:val="superscript"/>
          <w:lang w:val="id-ID"/>
        </w:rPr>
        <w:instrText>ADDIN CSL_CITATION {"citationItems":[{"id":"ITEM-1","itemData":{"DOI":"jitpi/article/view/6747/3556","author":[{"dropping-particle":"","family":"Shalahuddin","given":"Dzulfiqar Siraj","non-dropping-particle":"","parse-names":false,"suffix":""},{"dropping-particle":"","family":"Darmanto","given":"Y.S.","non-dropping-particle":"","parse-names":false,"suffix":""},{"dropping-particle":"","family":"Fahmi","given":"A. Suhaeli","non-dropping-particle":"","parse-names":false,"suffix":""}],"container-title":"jurnal ilmu dan teknologi perikanan","id":"ITEM-1","issue":"2","issued":{"date-parts":[["2019"]]},"page":"67-75","title":"Pengaruh Penambahan Gelatin Dari Sisik Berbagai Jenis Ikan Terhadap Karakteristik Beras Analog Berbasis Tepung Ganyong Dan Tepung Caulerpa Racemosa","type":"article-journal","volume":"1"},"uris":["http://www.mendeley.com/documents/?uuid=2a0ef83c-2011-4537-a19c-868844a688ba"]}],"mendeley":{"formattedCitation":"(2)","plainTextFormattedCitation":"(2)","previouslyFormattedCitation":"(2)"},"properties":{"noteIndex":0},"schema":"https://github.com/citation-style-language/schema/raw/master/csl-citation.json"}</w:instrText>
      </w:r>
      <w:r w:rsidRPr="00493F8E">
        <w:rPr>
          <w:rFonts w:cs="Times New Roman"/>
          <w:szCs w:val="24"/>
          <w:vertAlign w:val="superscript"/>
          <w:lang w:val="id-ID"/>
        </w:rPr>
        <w:fldChar w:fldCharType="separate"/>
      </w:r>
      <w:r w:rsidRPr="00493F8E">
        <w:rPr>
          <w:rFonts w:cs="Times New Roman"/>
          <w:noProof/>
          <w:szCs w:val="24"/>
          <w:vertAlign w:val="superscript"/>
          <w:lang w:val="id-ID"/>
        </w:rPr>
        <w:t>(2)</w:t>
      </w:r>
      <w:r w:rsidRPr="00493F8E">
        <w:rPr>
          <w:rFonts w:cs="Times New Roman"/>
          <w:szCs w:val="24"/>
          <w:vertAlign w:val="superscript"/>
          <w:lang w:val="id-ID"/>
        </w:rPr>
        <w:fldChar w:fldCharType="end"/>
      </w:r>
      <w:r w:rsidRPr="0090685E">
        <w:rPr>
          <w:rFonts w:cs="Times New Roman"/>
          <w:szCs w:val="24"/>
          <w:lang w:val="id-ID"/>
        </w:rPr>
        <w:t xml:space="preserve"> Beras analog dapat diolah dari berbagai sumber karbohidrat </w:t>
      </w:r>
      <w:r w:rsidRPr="0090685E">
        <w:rPr>
          <w:rFonts w:cs="Times New Roman"/>
          <w:szCs w:val="24"/>
        </w:rPr>
        <w:t xml:space="preserve">pangan </w:t>
      </w:r>
      <w:r w:rsidRPr="0090685E">
        <w:rPr>
          <w:rFonts w:cs="Times New Roman"/>
          <w:szCs w:val="24"/>
          <w:lang w:val="id-ID"/>
        </w:rPr>
        <w:t>lokal</w:t>
      </w:r>
      <w:r w:rsidRPr="00BF5016">
        <w:rPr>
          <w:rFonts w:cs="Times New Roman"/>
          <w:szCs w:val="24"/>
          <w:lang w:val="id-ID"/>
        </w:rPr>
        <w:t xml:space="preserve"> non padi salah satunya adalah tepung mocaf.</w:t>
      </w:r>
    </w:p>
    <w:p w:rsidR="00233E46" w:rsidRPr="0003028D" w:rsidRDefault="00233E46" w:rsidP="00233E46">
      <w:pPr>
        <w:spacing w:line="480" w:lineRule="auto"/>
        <w:ind w:left="720" w:firstLine="720"/>
        <w:rPr>
          <w:rFonts w:cs="Times New Roman"/>
          <w:szCs w:val="24"/>
        </w:rPr>
      </w:pPr>
      <w:r w:rsidRPr="0003028D">
        <w:rPr>
          <w:rFonts w:cs="Times New Roman"/>
          <w:szCs w:val="24"/>
          <w:lang w:val="id-ID"/>
        </w:rPr>
        <w:t xml:space="preserve">Tepung mocaf merupakan tepung singkong </w:t>
      </w:r>
      <w:r w:rsidRPr="0003028D">
        <w:rPr>
          <w:rFonts w:cs="Times New Roman"/>
          <w:szCs w:val="24"/>
        </w:rPr>
        <w:t>terfermentasi namun memiliki harga yang jauh lebih mahal dibandingkan dengan</w:t>
      </w:r>
      <w:r w:rsidRPr="0003028D">
        <w:rPr>
          <w:rFonts w:cs="Times New Roman"/>
          <w:szCs w:val="24"/>
          <w:lang w:val="id-ID"/>
        </w:rPr>
        <w:t xml:space="preserve"> produk</w:t>
      </w:r>
      <w:r w:rsidRPr="0003028D">
        <w:rPr>
          <w:rFonts w:cs="Times New Roman"/>
          <w:szCs w:val="24"/>
        </w:rPr>
        <w:t xml:space="preserve"> ol</w:t>
      </w:r>
      <w:r w:rsidRPr="0003028D">
        <w:rPr>
          <w:rFonts w:cs="Times New Roman"/>
          <w:szCs w:val="24"/>
          <w:lang w:val="id-ID"/>
        </w:rPr>
        <w:t>ahan</w:t>
      </w:r>
      <w:r w:rsidRPr="0003028D">
        <w:rPr>
          <w:rFonts w:cs="Times New Roman"/>
          <w:szCs w:val="24"/>
        </w:rPr>
        <w:t xml:space="preserve"> gandum yaitu</w:t>
      </w:r>
      <w:r w:rsidRPr="0003028D">
        <w:rPr>
          <w:rFonts w:cs="Times New Roman"/>
          <w:szCs w:val="24"/>
          <w:lang w:val="id-ID"/>
        </w:rPr>
        <w:t xml:space="preserve"> terigu. Tepung mocaf memiliki kandungan protein yang </w:t>
      </w:r>
      <w:r w:rsidRPr="0003028D">
        <w:rPr>
          <w:rFonts w:cs="Times New Roman"/>
          <w:szCs w:val="24"/>
        </w:rPr>
        <w:t xml:space="preserve">relatif lebih </w:t>
      </w:r>
      <w:r w:rsidRPr="0003028D">
        <w:rPr>
          <w:rFonts w:cs="Times New Roman"/>
          <w:szCs w:val="24"/>
          <w:lang w:val="id-ID"/>
        </w:rPr>
        <w:t>rendah</w:t>
      </w:r>
      <w:r w:rsidRPr="0003028D">
        <w:rPr>
          <w:rFonts w:cs="Times New Roman"/>
          <w:szCs w:val="24"/>
        </w:rPr>
        <w:t>. Sifat</w:t>
      </w:r>
      <w:r w:rsidRPr="0003028D">
        <w:rPr>
          <w:rFonts w:cs="Times New Roman"/>
          <w:szCs w:val="24"/>
          <w:lang w:val="id-ID"/>
        </w:rPr>
        <w:t xml:space="preserve"> fitokimia</w:t>
      </w:r>
      <w:r w:rsidRPr="0003028D">
        <w:rPr>
          <w:rFonts w:cs="Times New Roman"/>
          <w:szCs w:val="24"/>
        </w:rPr>
        <w:t xml:space="preserve"> dari tepung mocaf</w:t>
      </w:r>
      <w:r w:rsidRPr="0003028D">
        <w:rPr>
          <w:rFonts w:cs="Times New Roman"/>
          <w:szCs w:val="24"/>
          <w:lang w:val="id-ID"/>
        </w:rPr>
        <w:t xml:space="preserve"> belum sempurna </w:t>
      </w:r>
      <w:r w:rsidRPr="0003028D">
        <w:rPr>
          <w:rFonts w:cs="Times New Roman"/>
          <w:szCs w:val="24"/>
        </w:rPr>
        <w:t xml:space="preserve">ini </w:t>
      </w:r>
      <w:r w:rsidRPr="0003028D">
        <w:rPr>
          <w:rFonts w:cs="Times New Roman"/>
          <w:szCs w:val="24"/>
          <w:lang w:val="id-ID"/>
        </w:rPr>
        <w:t xml:space="preserve">perlu dilakukan pencampuran dengan </w:t>
      </w:r>
      <w:r w:rsidRPr="0003028D">
        <w:rPr>
          <w:rFonts w:cs="Times New Roman"/>
          <w:szCs w:val="24"/>
        </w:rPr>
        <w:t xml:space="preserve">pangan </w:t>
      </w:r>
      <w:proofErr w:type="gramStart"/>
      <w:r w:rsidRPr="0003028D">
        <w:rPr>
          <w:rFonts w:cs="Times New Roman"/>
          <w:szCs w:val="24"/>
        </w:rPr>
        <w:t>lain</w:t>
      </w:r>
      <w:proofErr w:type="gramEnd"/>
      <w:r w:rsidRPr="0003028D">
        <w:rPr>
          <w:rFonts w:cs="Times New Roman"/>
          <w:szCs w:val="24"/>
        </w:rPr>
        <w:t xml:space="preserve"> </w:t>
      </w:r>
      <w:r>
        <w:rPr>
          <w:rFonts w:cs="Times New Roman"/>
          <w:szCs w:val="24"/>
          <w:lang w:val="id-ID"/>
        </w:rPr>
        <w:t>sehingga</w:t>
      </w:r>
      <w:r w:rsidRPr="0003028D">
        <w:rPr>
          <w:rFonts w:cs="Times New Roman"/>
          <w:szCs w:val="24"/>
        </w:rPr>
        <w:t xml:space="preserve"> dapat memberikan kandungan gizi yang diinginkan</w:t>
      </w:r>
      <w:r w:rsidRPr="0003028D">
        <w:rPr>
          <w:rFonts w:cs="Times New Roman"/>
          <w:szCs w:val="24"/>
          <w:lang w:val="id-ID"/>
        </w:rPr>
        <w:t>. Potensi</w:t>
      </w:r>
      <w:r w:rsidRPr="00BF5016">
        <w:rPr>
          <w:rFonts w:cs="Times New Roman"/>
          <w:szCs w:val="24"/>
          <w:lang w:val="id-ID"/>
        </w:rPr>
        <w:t xml:space="preserve"> dari tepung mocaf (</w:t>
      </w:r>
      <w:r w:rsidRPr="00BF5016">
        <w:rPr>
          <w:rFonts w:cs="Times New Roman"/>
          <w:i/>
          <w:szCs w:val="24"/>
          <w:lang w:val="id-ID"/>
        </w:rPr>
        <w:t>Modified cassava flour</w:t>
      </w:r>
      <w:r>
        <w:rPr>
          <w:rFonts w:cs="Times New Roman"/>
          <w:szCs w:val="24"/>
          <w:lang w:val="id-ID"/>
        </w:rPr>
        <w:t xml:space="preserve">) </w:t>
      </w:r>
      <w:r w:rsidRPr="00BF5016">
        <w:rPr>
          <w:rFonts w:cs="Times New Roman"/>
          <w:szCs w:val="24"/>
          <w:lang w:val="id-ID"/>
        </w:rPr>
        <w:t>memiliki kadar pati yang lebih tinggi dibandingkan dengan tepung terigu, sedangkan kadar air yang terdapat pada mocaf lebih rendah sehingga menyebabkan lebih tah</w:t>
      </w:r>
      <w:r>
        <w:rPr>
          <w:rFonts w:cs="Times New Roman"/>
          <w:szCs w:val="24"/>
          <w:lang w:val="id-ID"/>
        </w:rPr>
        <w:t xml:space="preserve">an terhadap pertumbuhan mikroba </w:t>
      </w:r>
      <w:r w:rsidRPr="00BF5016">
        <w:rPr>
          <w:rFonts w:cs="Times New Roman"/>
          <w:szCs w:val="24"/>
          <w:lang w:val="id-ID"/>
        </w:rPr>
        <w:t>yang dapat menyebabkan kerusakan produk</w:t>
      </w:r>
      <w:r>
        <w:rPr>
          <w:rFonts w:cs="Times New Roman"/>
          <w:szCs w:val="24"/>
          <w:lang w:val="id-ID"/>
        </w:rPr>
        <w:t>.</w:t>
      </w:r>
      <w:r w:rsidRPr="00493F8E">
        <w:rPr>
          <w:rFonts w:cs="Times New Roman"/>
          <w:szCs w:val="24"/>
          <w:vertAlign w:val="superscript"/>
          <w:lang w:val="id-ID"/>
        </w:rPr>
        <w:fldChar w:fldCharType="begin" w:fldLock="1"/>
      </w:r>
      <w:r w:rsidRPr="00493F8E">
        <w:rPr>
          <w:rFonts w:cs="Times New Roman"/>
          <w:szCs w:val="24"/>
          <w:vertAlign w:val="superscript"/>
          <w:lang w:val="id-ID"/>
        </w:rPr>
        <w:instrText>ADDIN CSL_CITATION {"citationItems":[{"id":"ITEM-1","itemData":{"DOI":"10.12928/jp.v2i3.545","ISSN":"2580-2569","abstract":"Salah satu permasalahan yang ada di masyarakat Desa Hargomulyo, Gedangsari, Gunung Kidul adalah  banyaknya bahan makanan seperti ubi yang kurang mampu diolah menjadi makanan dengan daya jual yang lebih tinggi. Program ini bertujuan untuk pemberdayaan masyarakat dalam mengolah ubi menjadi tepung mocaf serta pemanfaatannya menjadi aneka makanan. Metode yang dilakukan berupa penyuluhan, pelatihan  dan praktek secara langsung. Program meliputi studi dokumen, pendidikan masyarakat, difusi teknologi, dan praktek langsung. Hasil dan dampak dari program ini adalah tercipta kesadaran masyarakat sasaran tentang cara mengolah ubi, peningkatan pengetahuan masyarakat dalam mengolah tepung mocaf, masyarakat terampil membuat aneka makanan berbahan tepung mocaf, dan tersedianya makanan yang beragam dengan daya jual beli yang tinggi dan lebih bernutrisi.","author":[{"dropping-particle":"","family":"Tentama","given":"Fatwa","non-dropping-particle":"","parse-names":false,"suffix":""},{"dropping-particle":"","family":"Zakaria","given":"Zayah","non-dropping-particle":"","parse-names":false,"suffix":""},{"dropping-particle":"","family":"Yuliansyah","given":"Rezi","non-dropping-particle":"","parse-names":false,"suffix":""},{"dropping-particle":"","family":"Haryadi","given":"Dicky","non-dropping-particle":"","parse-names":false,"suffix":""}],"container-title":"Jurnal Pemberdayaan: Publikasi Hasil Pengabdian Kepada Masyarakat","id":"ITEM-1","issue":"3","issued":{"date-parts":[["2018"]]},"page":"463","title":"Pelatihan Pembuatan Aneka Makanan Dari Tepung Mocaf Sebagai Upaya Pemberdayaan Masyarakat Di Desa Hargomulyo, Gunung Kidul","type":"article-journal","volume":"2"},"uris":["http://www.mendeley.com/documents/?uuid=9c030cab-2d7b-4500-a648-a9e29bffba10"]}],"mendeley":{"formattedCitation":"(6)","plainTextFormattedCitation":"(6)","previouslyFormattedCitation":"(6)"},"properties":{"noteIndex":0},"schema":"https://github.com/citation-style-language/schema/raw/master/csl-citation.json"}</w:instrText>
      </w:r>
      <w:r w:rsidRPr="00493F8E">
        <w:rPr>
          <w:rFonts w:cs="Times New Roman"/>
          <w:szCs w:val="24"/>
          <w:vertAlign w:val="superscript"/>
          <w:lang w:val="id-ID"/>
        </w:rPr>
        <w:fldChar w:fldCharType="separate"/>
      </w:r>
      <w:r w:rsidRPr="00493F8E">
        <w:rPr>
          <w:rFonts w:cs="Times New Roman"/>
          <w:noProof/>
          <w:szCs w:val="24"/>
          <w:vertAlign w:val="superscript"/>
          <w:lang w:val="id-ID"/>
        </w:rPr>
        <w:t>(6)</w:t>
      </w:r>
      <w:r w:rsidRPr="00493F8E">
        <w:rPr>
          <w:rFonts w:cs="Times New Roman"/>
          <w:szCs w:val="24"/>
          <w:vertAlign w:val="superscript"/>
          <w:lang w:val="id-ID"/>
        </w:rPr>
        <w:fldChar w:fldCharType="end"/>
      </w:r>
      <w:r w:rsidRPr="00BF5016">
        <w:rPr>
          <w:rFonts w:cs="Times New Roman"/>
          <w:szCs w:val="24"/>
          <w:lang w:val="id-ID"/>
        </w:rPr>
        <w:t xml:space="preserve"> </w:t>
      </w:r>
      <w:r w:rsidRPr="0003028D">
        <w:rPr>
          <w:rFonts w:cs="Times New Roman"/>
          <w:szCs w:val="24"/>
        </w:rPr>
        <w:lastRenderedPageBreak/>
        <w:t xml:space="preserve">Tidak hanya itu tepung mocaf juga direkomendasikan sebagai pangan pengganti sumber karbohidrat untuk individu dengan obesitas dan diabetes. Hal ini selaras dengan penelitian dari </w:t>
      </w:r>
      <w:r w:rsidRPr="0003028D">
        <w:rPr>
          <w:rFonts w:cs="Times New Roman"/>
          <w:szCs w:val="24"/>
          <w:lang w:val="id-ID"/>
        </w:rPr>
        <w:t>Pramadi</w:t>
      </w:r>
      <w:r>
        <w:rPr>
          <w:rFonts w:cs="Times New Roman"/>
          <w:szCs w:val="24"/>
          <w:lang w:val="id-ID"/>
        </w:rPr>
        <w:t xml:space="preserve"> </w:t>
      </w:r>
      <w:r w:rsidRPr="0003028D">
        <w:rPr>
          <w:rFonts w:cs="Times New Roman"/>
          <w:szCs w:val="24"/>
        </w:rPr>
        <w:t>(20</w:t>
      </w:r>
      <w:r w:rsidRPr="0003028D">
        <w:rPr>
          <w:rFonts w:cs="Times New Roman"/>
          <w:szCs w:val="24"/>
          <w:lang w:val="id-ID"/>
        </w:rPr>
        <w:t>19</w:t>
      </w:r>
      <w:r w:rsidRPr="0003028D">
        <w:rPr>
          <w:rFonts w:cs="Times New Roman"/>
          <w:szCs w:val="24"/>
        </w:rPr>
        <w:t>) yang menyebutkan bahwa produk olahan pangan dengan bahan dasar tepung mocaf dapat memberikan dampak pada kejadian obesitas.</w:t>
      </w:r>
      <w:r w:rsidRPr="00165061">
        <w:rPr>
          <w:rFonts w:cs="Times New Roman"/>
          <w:szCs w:val="24"/>
          <w:vertAlign w:val="superscript"/>
        </w:rPr>
        <w:fldChar w:fldCharType="begin" w:fldLock="1"/>
      </w:r>
      <w:r w:rsidRPr="00165061">
        <w:rPr>
          <w:rFonts w:cs="Times New Roman"/>
          <w:szCs w:val="24"/>
          <w:vertAlign w:val="superscript"/>
        </w:rPr>
        <w:instrText>ADDIN CSL_CITATION {"citationItems":[{"id":"ITEM-1","itemData":{"DOI":"10.19184/j-agt.v13i02.14105","ISSN":"1978-1555","abstract":"Cookies is snacks made from wheat flour. Wheat flour contains gluten which cannot be consumed by people with celiac diseases and autism. MOCAF is a modification of cassava flour that changes functional properties and can be used to substitute wheat flour. The use of MOCAF produces cookies that are hard-textured, so it is necessary to add arrowroot flour. Arrowroot flour was chosen because it contains low calories and non-gluten. Maltodextrin was used as maker crispy and binder ingredients. The research aimed were to determine the effect of MOCAF and arrowroot flour proportion and maltodextrin addition to the cookies characteristics, and determine the best alternative cookies processing. This research used factorial randomized block design with two factors. First factor was MOCAF and arrowroot flour proportion (T) with three levels (T1=100%:0%, T2=95%:5%, T3=90%:10%) and second factor was maltodextrin concentration (M) with three levels (M1=2%, M2=4%, M3=6%). Parameters research were proximate analysis, calories, yield, ability to swell, and organoleptic properties. The alternative selection used Expectation Value method. The results showed that there were no interactions between treatments on all research parameters, T treatment was significantly different on all organoleptic parameters, M treatment was significantly different on yield, fat and carbohydrate content, organoleptic properties, and the chosen treatment was T2M3 with expectation value was 8.21.\r Keywords: arrowroot flour, maltodextrin, MOCAF, non-gluten cookies","author":[{"dropping-particle":"","family":"Pramadi","given":"Indra Agustanugraha","non-dropping-particle":"","parse-names":false,"suffix":""},{"dropping-particle":"","family":"Rejeki","given":"Fungki Sri","non-dropping-particle":"","parse-names":false,"suffix":""},{"dropping-particle":"","family":"Rahayuningsih","given":"Tri","non-dropping-particle":"","parse-names":false,"suffix":""},{"dropping-particle":"","family":"Wedowati","given":"Endang Retno","non-dropping-particle":"","parse-names":false,"suffix":""}],"container-title":"Jurnal Agroteknologi","id":"ITEM-1","issue":"02","issued":{"date-parts":[["2020"]]},"page":"137","title":"Proporsi Mocaf Dan Tepung Larut Dengan Penambahan Maltodekstrin Pada Pengolahan Cookies","type":"article-journal","volume":"13"},"uris":["http://www.mendeley.com/documents/?uuid=3a6f55d3-4d68-41e5-8472-1aa545fb9679"]}],"mendeley":{"formattedCitation":"(7)","plainTextFormattedCitation":"(7)","previouslyFormattedCitation":"(7)"},"properties":{"noteIndex":0},"schema":"https://github.com/citation-style-language/schema/raw/master/csl-citation.json"}</w:instrText>
      </w:r>
      <w:r w:rsidRPr="00165061">
        <w:rPr>
          <w:rFonts w:cs="Times New Roman"/>
          <w:szCs w:val="24"/>
          <w:vertAlign w:val="superscript"/>
        </w:rPr>
        <w:fldChar w:fldCharType="separate"/>
      </w:r>
      <w:r w:rsidRPr="00165061">
        <w:rPr>
          <w:rFonts w:cs="Times New Roman"/>
          <w:noProof/>
          <w:szCs w:val="24"/>
          <w:vertAlign w:val="superscript"/>
        </w:rPr>
        <w:t>(7)</w:t>
      </w:r>
      <w:r w:rsidRPr="00165061">
        <w:rPr>
          <w:rFonts w:cs="Times New Roman"/>
          <w:szCs w:val="24"/>
          <w:vertAlign w:val="superscript"/>
        </w:rPr>
        <w:fldChar w:fldCharType="end"/>
      </w:r>
      <w:r w:rsidRPr="0003028D">
        <w:rPr>
          <w:rFonts w:cs="Times New Roman"/>
          <w:szCs w:val="24"/>
        </w:rPr>
        <w:t xml:space="preserve">     </w:t>
      </w:r>
    </w:p>
    <w:p w:rsidR="00233E46" w:rsidRPr="0003028D" w:rsidRDefault="00233E46" w:rsidP="00233E46">
      <w:pPr>
        <w:spacing w:line="480" w:lineRule="auto"/>
        <w:ind w:left="720" w:firstLine="720"/>
        <w:rPr>
          <w:rFonts w:cs="Times New Roman"/>
          <w:szCs w:val="24"/>
        </w:rPr>
      </w:pPr>
      <w:r w:rsidRPr="0003028D">
        <w:rPr>
          <w:rFonts w:cs="Times New Roman"/>
          <w:szCs w:val="24"/>
        </w:rPr>
        <w:t xml:space="preserve">Pembuatan beras analog dari bahan dasar tepung mocaf memiliki banyak kekurangan yaitu kandungan protein dan serat yang rendah, sehingga harus dilakukan penambahan pangan lain dalam produk. </w:t>
      </w:r>
      <w:r w:rsidRPr="0003028D">
        <w:rPr>
          <w:rFonts w:cs="Times New Roman"/>
          <w:szCs w:val="24"/>
          <w:lang w:val="id-ID"/>
        </w:rPr>
        <w:t xml:space="preserve">Salah satu sumber pangan lokal yang dapat dicampurkan dengan beras analog adalah rumput laut </w:t>
      </w:r>
      <w:r w:rsidRPr="0003028D">
        <w:rPr>
          <w:rFonts w:cs="Times New Roman"/>
          <w:i/>
          <w:szCs w:val="24"/>
          <w:lang w:val="id-ID"/>
        </w:rPr>
        <w:t>Eucheuma cottonii</w:t>
      </w:r>
      <w:r w:rsidRPr="0003028D">
        <w:rPr>
          <w:rFonts w:cs="Times New Roman"/>
          <w:szCs w:val="24"/>
          <w:lang w:val="id-ID"/>
        </w:rPr>
        <w:t xml:space="preserve">. </w:t>
      </w:r>
      <w:r w:rsidRPr="0003028D">
        <w:rPr>
          <w:rFonts w:cs="Times New Roman"/>
          <w:szCs w:val="24"/>
        </w:rPr>
        <w:t>Hal ini karena r</w:t>
      </w:r>
      <w:r w:rsidRPr="0003028D">
        <w:rPr>
          <w:rFonts w:cs="Times New Roman"/>
          <w:szCs w:val="24"/>
          <w:lang w:val="id-ID"/>
        </w:rPr>
        <w:t>umput laut dapat dimanfaatkan sebagai sumber serat</w:t>
      </w:r>
      <w:r>
        <w:rPr>
          <w:rFonts w:cs="Times New Roman"/>
          <w:szCs w:val="24"/>
          <w:lang w:val="id-ID"/>
        </w:rPr>
        <w:t>.</w:t>
      </w:r>
      <w:r w:rsidRPr="00165061">
        <w:rPr>
          <w:rFonts w:cs="Times New Roman"/>
          <w:szCs w:val="24"/>
          <w:vertAlign w:val="superscript"/>
          <w:lang w:val="id-ID"/>
        </w:rPr>
        <w:fldChar w:fldCharType="begin" w:fldLock="1"/>
      </w:r>
      <w:r w:rsidRPr="00165061">
        <w:rPr>
          <w:rFonts w:cs="Times New Roman"/>
          <w:szCs w:val="24"/>
          <w:vertAlign w:val="superscript"/>
          <w:lang w:val="id-ID"/>
        </w:rPr>
        <w:instrText>ADDIN CSL_CITATION {"citationItems":[{"id":"ITEM-1","itemData":{"ISSN":"2442-4145","abstract":"Predicting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approach.","author":[{"dropping-particle":"","family":"Spiraliga","given":"Regina Religia","non-dropping-particle":"","parse-names":false,"suffix":""},{"dropping-particle":"","family":"Darmanto","given":"Y. S.","non-dropping-particle":"","parse-names":false,"suffix":""},{"dropping-particle":"","family":"Amalia","given":"Ulfah","non-dropping-particle":"","parse-names":false,"suffix":""}],"container-title":"Jurnal Pengolahan dan Bioteknologi Hasil Perikanan","id":"ITEM-1","issue":"1","issued":{"date-parts":[["2017"]]},"page":"62","title":"Karakteristik Nasi Analog Tepung Mocaf Dengan Penambahan Tepung Rumput Laut Gracilaria Verrucosa Dan Tiga Jenis Kolagen Tulang Ikan","type":"article-journal","volume":"6"},"uris":["http://www.mendeley.com/documents/?uuid=4bd69233-4321-471c-8af1-6918e2214a0e"]}],"mendeley":{"formattedCitation":"(8)","plainTextFormattedCitation":"(8)","previouslyFormattedCitation":"(8)"},"properties":{"noteIndex":0},"schema":"https://github.com/citation-style-language/schema/raw/master/csl-citation.json"}</w:instrText>
      </w:r>
      <w:r w:rsidRPr="00165061">
        <w:rPr>
          <w:rFonts w:cs="Times New Roman"/>
          <w:szCs w:val="24"/>
          <w:vertAlign w:val="superscript"/>
          <w:lang w:val="id-ID"/>
        </w:rPr>
        <w:fldChar w:fldCharType="separate"/>
      </w:r>
      <w:r w:rsidRPr="00165061">
        <w:rPr>
          <w:rFonts w:cs="Times New Roman"/>
          <w:noProof/>
          <w:szCs w:val="24"/>
          <w:vertAlign w:val="superscript"/>
          <w:lang w:val="id-ID"/>
        </w:rPr>
        <w:t>(8)</w:t>
      </w:r>
      <w:r w:rsidRPr="00165061">
        <w:rPr>
          <w:rFonts w:cs="Times New Roman"/>
          <w:szCs w:val="24"/>
          <w:vertAlign w:val="superscript"/>
          <w:lang w:val="id-ID"/>
        </w:rPr>
        <w:fldChar w:fldCharType="end"/>
      </w:r>
      <w:r>
        <w:rPr>
          <w:rFonts w:cs="Times New Roman"/>
          <w:szCs w:val="24"/>
        </w:rPr>
        <w:t xml:space="preserve"> </w:t>
      </w:r>
      <w:r>
        <w:rPr>
          <w:rFonts w:cs="Times New Roman"/>
          <w:szCs w:val="24"/>
          <w:lang w:val="id-ID"/>
        </w:rPr>
        <w:t>Penambahan rumput laut pada pembuatan beras analog dari tepung mocaf menunjukkan bahwa kandungan hasil serat pangan 49,76% dan iodium 24,98 µg/g.</w:t>
      </w:r>
      <w:r w:rsidRPr="00165061">
        <w:rPr>
          <w:rFonts w:cs="Times New Roman"/>
          <w:szCs w:val="24"/>
          <w:vertAlign w:val="superscript"/>
          <w:lang w:val="id-ID"/>
        </w:rPr>
        <w:fldChar w:fldCharType="begin" w:fldLock="1"/>
      </w:r>
      <w:r w:rsidRPr="00165061">
        <w:rPr>
          <w:rFonts w:cs="Times New Roman"/>
          <w:szCs w:val="24"/>
          <w:vertAlign w:val="superscript"/>
          <w:lang w:val="id-ID"/>
        </w:rPr>
        <w:instrText>ADDIN CSL_CITATION {"citationItems":[{"id":"ITEM-1","itemData":{"DOI":"10.15578/jpbkp.v9i1.94","ISSN":"1907-9133","abstract":"Penelitian penggunaan tepung rumput laut Eucheuma cottoni pada pembuatan beras analog dari tepung modified cassava flour (mocaf) menggunakan teknologi granulasi telah dilakukan. Tepung rumput laut yang ditambahkan pada pembuatan beras analog adalah 0, 3, 5, dan 7% dari berat tepung mocaf. Beras analog yang dihasilkan diamati karakteristik mutunya yang meliputi rendemen, sensori, densitas kamba, derajat putih, komposisi proksimat, serat pangan, dan iodium. Hasil penelitian menunjukkan bahwa penambahan tepung rumput laut tidak berpengaruh terhadap densitas kamba dan komposisi proksimat beras analog tetapi berpengaruh pada derajat putih, rendemen, serat pangan, dan iodium. Berdasarkan uji kesukaan (hedonik), beras analog yang dibuat dari tepung mocaf dengan tepung rumput laut sebesar 5% lebih disukai panelis dibandingkan dengan perlakuan lain. Karakteristik beras analog yang dihasilkan memiliki rendemen 99%, densitas kamba 0,57 g/ml, derajat putih 17,70%, kadar air 8,76%, kadar abu 1,96%, kadar protein 0,86%, lemak 0,15%, serat pangan 49,76%, dan iodium 24,98 µg/g. Beras analog berbentuk silinder berukuran panjang 3–5 mm dan belum menyerupai bentuk beras.","author":[{"dropping-particle":"","family":"Agusman","given":"","non-dropping-particle":"","parse-names":false,"suffix":""},{"dropping-particle":"","family":"Apriani","given":"Siti Nurbaity Kartika","non-dropping-particle":"","parse-names":false,"suffix":""},{"dropping-particle":"","family":"Murdinah","given":"","non-dropping-particle":"","parse-names":false,"suffix":""}],"container-title":"Jurnal Pascapanen dan Bioteknologi Kelautan dan Perikanan","id":"ITEM-1","issue":"1","issued":{"date-parts":[["2014"]]},"page":"1","title":"Penggunaan Tepung Rumput Laut Eucheuma cottonii pada Pembuatan Beras Analog dari Tepung Modified Cassava Flour (MOCAF)","type":"article-journal","volume":"9"},"uris":["http://www.mendeley.com/documents/?uuid=d12cd474-94bf-4caf-a8d4-3b9be69eeeb6"]}],"mendeley":{"formattedCitation":"(9)","plainTextFormattedCitation":"(9)","previouslyFormattedCitation":"(9)"},"properties":{"noteIndex":0},"schema":"https://github.com/citation-style-language/schema/raw/master/csl-citation.json"}</w:instrText>
      </w:r>
      <w:r w:rsidRPr="00165061">
        <w:rPr>
          <w:rFonts w:cs="Times New Roman"/>
          <w:szCs w:val="24"/>
          <w:vertAlign w:val="superscript"/>
          <w:lang w:val="id-ID"/>
        </w:rPr>
        <w:fldChar w:fldCharType="separate"/>
      </w:r>
      <w:r w:rsidRPr="00165061">
        <w:rPr>
          <w:rFonts w:cs="Times New Roman"/>
          <w:noProof/>
          <w:szCs w:val="24"/>
          <w:vertAlign w:val="superscript"/>
          <w:lang w:val="id-ID"/>
        </w:rPr>
        <w:t>(9)</w:t>
      </w:r>
      <w:r w:rsidRPr="00165061">
        <w:rPr>
          <w:rFonts w:cs="Times New Roman"/>
          <w:szCs w:val="24"/>
          <w:vertAlign w:val="superscript"/>
          <w:lang w:val="id-ID"/>
        </w:rPr>
        <w:fldChar w:fldCharType="end"/>
      </w:r>
      <w:r w:rsidRPr="00BF5016">
        <w:rPr>
          <w:rFonts w:cs="Times New Roman"/>
          <w:szCs w:val="24"/>
          <w:lang w:val="id-ID"/>
        </w:rPr>
        <w:t xml:space="preserve"> </w:t>
      </w:r>
      <w:r>
        <w:rPr>
          <w:rFonts w:cs="Times New Roman"/>
          <w:szCs w:val="24"/>
          <w:lang w:val="id-ID"/>
        </w:rPr>
        <w:t xml:space="preserve">Berdasarkan penelitian Shalahuddin (2019), </w:t>
      </w:r>
      <w:r w:rsidRPr="00BF5016">
        <w:rPr>
          <w:rFonts w:cs="Times New Roman"/>
          <w:szCs w:val="24"/>
          <w:lang w:val="id-ID"/>
        </w:rPr>
        <w:t>alga laut selain mengandung zat gizi utama seperti karbohidrat, protein, dan lemak juga mengandung zat gizi spesifik lain yaitu polisakarida fungsional dan serat yang dapat memperlancarkan sistem pencernaan sehingga dapat mencegah obesitas</w:t>
      </w:r>
      <w:r>
        <w:rPr>
          <w:rFonts w:cs="Times New Roman"/>
          <w:szCs w:val="24"/>
          <w:lang w:val="id-ID"/>
        </w:rPr>
        <w:t>.</w:t>
      </w:r>
      <w:r w:rsidRPr="00C40897">
        <w:rPr>
          <w:rFonts w:cs="Times New Roman"/>
          <w:szCs w:val="24"/>
          <w:vertAlign w:val="superscript"/>
          <w:lang w:val="id-ID"/>
        </w:rPr>
        <w:fldChar w:fldCharType="begin" w:fldLock="1"/>
      </w:r>
      <w:r w:rsidRPr="00C40897">
        <w:rPr>
          <w:rFonts w:cs="Times New Roman"/>
          <w:szCs w:val="24"/>
          <w:vertAlign w:val="superscript"/>
          <w:lang w:val="id-ID"/>
        </w:rPr>
        <w:instrText>ADDIN CSL_CITATION {"citationItems":[{"id":"ITEM-1","itemData":{"DOI":"jitpi/article/view/6747/3556","author":[{"dropping-particle":"","family":"Shalahuddin","given":"Dzulfiqar Siraj","non-dropping-particle":"","parse-names":false,"suffix":""},{"dropping-particle":"","family":"Darmanto","given":"Y.S.","non-dropping-particle":"","parse-names":false,"suffix":""},{"dropping-particle":"","family":"Fahmi","given":"A. Suhaeli","non-dropping-particle":"","parse-names":false,"suffix":""}],"container-title":"jurnal ilmu dan teknologi perikanan","id":"ITEM-1","issue":"2","issued":{"date-parts":[["2019"]]},"page":"67-75","title":"Pengaruh Penambahan Gelatin Dari Sisik Berbagai Jenis Ikan Terhadap Karakteristik Beras Analog Berbasis Tepung Ganyong Dan Tepung Caulerpa Racemosa","type":"article-journal","volume":"1"},"uris":["http://www.mendeley.com/documents/?uuid=2a0ef83c-2011-4537-a19c-868844a688ba"]}],"mendeley":{"formattedCitation":"(2)","plainTextFormattedCitation":"(2)","previouslyFormattedCitation":"(2)"},"properties":{"noteIndex":0},"schema":"https://github.com/citation-style-language/schema/raw/master/csl-citation.json"}</w:instrText>
      </w:r>
      <w:r w:rsidRPr="00C40897">
        <w:rPr>
          <w:rFonts w:cs="Times New Roman"/>
          <w:szCs w:val="24"/>
          <w:vertAlign w:val="superscript"/>
          <w:lang w:val="id-ID"/>
        </w:rPr>
        <w:fldChar w:fldCharType="separate"/>
      </w:r>
      <w:r w:rsidRPr="00C40897">
        <w:rPr>
          <w:rFonts w:cs="Times New Roman"/>
          <w:noProof/>
          <w:szCs w:val="24"/>
          <w:vertAlign w:val="superscript"/>
          <w:lang w:val="id-ID"/>
        </w:rPr>
        <w:t>(2)</w:t>
      </w:r>
      <w:r w:rsidRPr="00C40897">
        <w:rPr>
          <w:rFonts w:cs="Times New Roman"/>
          <w:szCs w:val="24"/>
          <w:vertAlign w:val="superscript"/>
          <w:lang w:val="id-ID"/>
        </w:rPr>
        <w:fldChar w:fldCharType="end"/>
      </w:r>
      <w:r>
        <w:rPr>
          <w:rFonts w:cs="Times New Roman"/>
          <w:szCs w:val="24"/>
          <w:lang w:val="id-ID"/>
        </w:rPr>
        <w:t xml:space="preserve"> </w:t>
      </w:r>
      <w:r w:rsidRPr="0003028D">
        <w:rPr>
          <w:rFonts w:cs="Times New Roman"/>
          <w:szCs w:val="24"/>
          <w:lang w:val="id-ID"/>
        </w:rPr>
        <w:t xml:space="preserve">Rumput laut sebagai salah satu sumber </w:t>
      </w:r>
      <w:r w:rsidRPr="0003028D">
        <w:rPr>
          <w:rFonts w:cs="Times New Roman"/>
          <w:szCs w:val="24"/>
        </w:rPr>
        <w:t>pangan yang memiliki sifat</w:t>
      </w:r>
      <w:r w:rsidRPr="0003028D">
        <w:rPr>
          <w:rFonts w:cs="Times New Roman"/>
          <w:szCs w:val="24"/>
          <w:lang w:val="id-ID"/>
        </w:rPr>
        <w:t xml:space="preserve"> antiobesitas karena memiliki </w:t>
      </w:r>
      <w:r w:rsidRPr="0003028D">
        <w:rPr>
          <w:rFonts w:cs="Times New Roman"/>
          <w:szCs w:val="24"/>
        </w:rPr>
        <w:t xml:space="preserve">kandungan </w:t>
      </w:r>
      <w:r w:rsidRPr="0003028D">
        <w:rPr>
          <w:rFonts w:cs="Times New Roman"/>
          <w:szCs w:val="24"/>
          <w:lang w:val="id-ID"/>
        </w:rPr>
        <w:t>senyawa alginat, f</w:t>
      </w:r>
      <w:r>
        <w:rPr>
          <w:rFonts w:cs="Times New Roman"/>
          <w:szCs w:val="24"/>
          <w:lang w:val="id-ID"/>
        </w:rPr>
        <w:t>u</w:t>
      </w:r>
      <w:r w:rsidRPr="0003028D">
        <w:rPr>
          <w:rFonts w:cs="Times New Roman"/>
          <w:szCs w:val="24"/>
          <w:lang w:val="id-ID"/>
        </w:rPr>
        <w:t xml:space="preserve">coidan dan fucoxanthin yang efektif sebagai </w:t>
      </w:r>
      <w:r w:rsidRPr="0003028D">
        <w:rPr>
          <w:rFonts w:cs="Times New Roman"/>
          <w:szCs w:val="24"/>
        </w:rPr>
        <w:t xml:space="preserve">pencegah terjadinya </w:t>
      </w:r>
      <w:r w:rsidRPr="0003028D">
        <w:rPr>
          <w:rFonts w:cs="Times New Roman"/>
          <w:szCs w:val="24"/>
          <w:lang w:val="id-ID"/>
        </w:rPr>
        <w:t>obesitas</w:t>
      </w:r>
      <w:r>
        <w:rPr>
          <w:rFonts w:cs="Times New Roman"/>
          <w:szCs w:val="24"/>
          <w:lang w:val="id-ID"/>
        </w:rPr>
        <w:t>.</w:t>
      </w:r>
      <w:r w:rsidRPr="00C40897">
        <w:rPr>
          <w:rFonts w:cs="Times New Roman"/>
          <w:szCs w:val="24"/>
          <w:vertAlign w:val="superscript"/>
          <w:lang w:val="id-ID"/>
        </w:rPr>
        <w:fldChar w:fldCharType="begin" w:fldLock="1"/>
      </w:r>
      <w:r w:rsidRPr="00C40897">
        <w:rPr>
          <w:rFonts w:cs="Times New Roman"/>
          <w:szCs w:val="24"/>
          <w:vertAlign w:val="superscript"/>
          <w:lang w:val="id-ID"/>
        </w:rPr>
        <w:instrText>ADDIN CSL_CITATION {"citationItems":[{"id":"ITEM-1","itemData":{"DOI":"10.1016/B978-0-12-813312-5.00012-1","ISBN":"9780128133125","author":[{"dropping-particle":"","family":"Sun","given":"Zhanyi","non-dropping-particle":"","parse-names":false,"suffix":""},{"dropping-particle":"","family":"Dai","given":"Zengying","non-dropping-particle":"","parse-names":false,"suffix":""},{"dropping-particle":"","family":"Zhang","given":"Wenchao","non-dropping-particle":"","parse-names":false,"suffix":""},{"dropping-particle":"","family":"Fan","given":"Suqin","non-dropping-particle":"","parse-names":false,"suffix":""},{"dropping-particle":"","family":"Liu","given":"Haiyan","non-dropping-particle":"","parse-names":false,"suffix":""},{"dropping-particle":"","family":"Liu","given":"Ranran","non-dropping-particle":"","parse-names":false,"suffix":""},{"dropping-particle":"","family":"Zhao","given":"Ting","non-dropping-particle":"","parse-names":false,"suffix":""}],"container-title":"Bioactive Seaweeds for Food Applications","id":"ITEM-1","issued":{"date-parts":[["2018"]]},"number-of-pages":"239-253","publisher":"Elsevier Inc.","title":"Antiobesity, Antidiabetic, Antioxidative, and Antihyperlipidemic Activities of Bioactive Seaweed Substances","type":"book"},"uris":["http://www.mendeley.com/documents/?uuid=723d174b-f922-4eb1-ac0c-81ce77bff2df"]}],"mendeley":{"formattedCitation":"(10)","plainTextFormattedCitation":"(10)","previouslyFormattedCitation":"(10)"},"properties":{"noteIndex":0},"schema":"https://github.com/citation-style-language/schema/raw/master/csl-citation.json"}</w:instrText>
      </w:r>
      <w:r w:rsidRPr="00C40897">
        <w:rPr>
          <w:rFonts w:cs="Times New Roman"/>
          <w:szCs w:val="24"/>
          <w:vertAlign w:val="superscript"/>
          <w:lang w:val="id-ID"/>
        </w:rPr>
        <w:fldChar w:fldCharType="separate"/>
      </w:r>
      <w:r w:rsidRPr="00C40897">
        <w:rPr>
          <w:rFonts w:cs="Times New Roman"/>
          <w:noProof/>
          <w:szCs w:val="24"/>
          <w:vertAlign w:val="superscript"/>
          <w:lang w:val="id-ID"/>
        </w:rPr>
        <w:t>(10)</w:t>
      </w:r>
      <w:r w:rsidRPr="00C40897">
        <w:rPr>
          <w:rFonts w:cs="Times New Roman"/>
          <w:szCs w:val="24"/>
          <w:vertAlign w:val="superscript"/>
          <w:lang w:val="id-ID"/>
        </w:rPr>
        <w:fldChar w:fldCharType="end"/>
      </w:r>
      <w:r w:rsidRPr="0003028D">
        <w:rPr>
          <w:rFonts w:cs="Times New Roman"/>
          <w:szCs w:val="24"/>
        </w:rPr>
        <w:t xml:space="preserve"> Penelitian selaras yaitu penelitian dari Sudirman (20</w:t>
      </w:r>
      <w:r w:rsidRPr="0003028D">
        <w:rPr>
          <w:rFonts w:cs="Times New Roman"/>
          <w:szCs w:val="24"/>
          <w:lang w:val="id-ID"/>
        </w:rPr>
        <w:t>19</w:t>
      </w:r>
      <w:r w:rsidRPr="0003028D">
        <w:rPr>
          <w:rFonts w:cs="Times New Roman"/>
          <w:szCs w:val="24"/>
        </w:rPr>
        <w:t xml:space="preserve">) yang menyebutkan bahwa rumput laut </w:t>
      </w:r>
      <w:r w:rsidRPr="00B940B3">
        <w:rPr>
          <w:rFonts w:cs="Times New Roman"/>
          <w:i/>
          <w:szCs w:val="24"/>
        </w:rPr>
        <w:t>E. cottonii</w:t>
      </w:r>
      <w:r w:rsidRPr="0003028D">
        <w:rPr>
          <w:rFonts w:cs="Times New Roman"/>
          <w:szCs w:val="24"/>
        </w:rPr>
        <w:t xml:space="preserve"> dapat menghambat terjadinya obesitas </w:t>
      </w:r>
      <w:r w:rsidRPr="0003028D">
        <w:rPr>
          <w:rFonts w:cs="Times New Roman"/>
          <w:szCs w:val="24"/>
          <w:lang w:val="id-ID"/>
        </w:rPr>
        <w:t xml:space="preserve">dengan menurunkan berat badan, menghambat peningkatan total </w:t>
      </w:r>
      <w:r w:rsidRPr="0003028D">
        <w:rPr>
          <w:rFonts w:cs="Times New Roman"/>
          <w:szCs w:val="24"/>
          <w:lang w:val="id-ID"/>
        </w:rPr>
        <w:lastRenderedPageBreak/>
        <w:t>kolesterol dan trigliserida serta berhubungan dengan rasio HDL obesitas</w:t>
      </w:r>
      <w:r>
        <w:rPr>
          <w:rFonts w:cs="Times New Roman"/>
          <w:szCs w:val="24"/>
          <w:lang w:val="id-ID"/>
        </w:rPr>
        <w:t>.</w:t>
      </w:r>
      <w:r w:rsidRPr="00C40897">
        <w:rPr>
          <w:rFonts w:cs="Times New Roman"/>
          <w:szCs w:val="24"/>
          <w:vertAlign w:val="superscript"/>
          <w:lang w:val="id-ID"/>
        </w:rPr>
        <w:fldChar w:fldCharType="begin" w:fldLock="1"/>
      </w:r>
      <w:r w:rsidRPr="00C40897">
        <w:rPr>
          <w:rFonts w:cs="Times New Roman"/>
          <w:szCs w:val="24"/>
          <w:vertAlign w:val="superscript"/>
          <w:lang w:val="id-ID"/>
        </w:rPr>
        <w:instrText>ADDIN CSL_CITATION {"citationItems":[{"id":"ITEM-1","itemData":{"DOI":"10.1039/c9fo01342c","ISSN":"2042650X","abstract":"Osteoarthritis (OA) is a common form of arthritis, which is characterized by the degeneration of articular cartilage, leading to joint dysfunction. Oral drug therapy seems to ameliorate some signs and symptoms of OA, but may be accompanied by side effects and does not appear to be effective long-term. Seaweed has received much attention for pharmacological application due to its various biomedical properties, including the anti-inflammation, antitumor, and antioxidant effects. This study investigated the ameliorative effects of a dietary polysaccharide from Eucheuma cottonii extract (ECE) on an anterior cruciate ligament transection with partial medial meniscectomy surgery (ACLT+MMx) to induce OA in high-fat diet (HFD)-induced obese rats. Male Sprague-Dawley rats were fed an HFD for 12 weeks before ACLT+MMx surgery, after which they were administered a daily oral gavage of saline (Sham, OB Sham, and OBOA) and either low-dose ECE (100 mg per kg body weight), high-dose ECE (400 mg per kg body weight), or glucosamine sulfate as a positive control (OBOAGS; 200 mg per kg body weight) for 5 weeks. Treatment with ECE decreased the body weight, triglyceride and total cholesterol (TC) levels, and the TC/high-density lipoprotein (HDL)-C ratio in the obese rats. Additionally, ECE downregulated the expression of proinflammatory cytokines, including tumor necrosis factor-α, interleukin-1β, and leptin, and suppressed nuclear factor-kappa B and extracellular-signal-regulated kinase-1/2 expression, resulting in a decrease in the levels of matrix metalloproteinase (MMP)-1 and MMP-13 and prostaglandin-E2 and attenuated cartilage degradation. These results demonstrate that the dietary polysaccharide from ECE can suppress OA development in obese rats, suggesting its potential efficacy as a promising candidate for OA treatment.","author":[{"dropping-particle":"","family":"Sudirman","given":"Sabri","non-dropping-particle":"","parse-names":false,"suffix":""},{"dropping-particle":"","family":"Chang","given":"Heng Wei","non-dropping-particle":"","parse-names":false,"suffix":""},{"dropping-particle":"","family":"Chen","given":"Chun Kai","non-dropping-particle":"","parse-names":false,"suffix":""},{"dropping-particle":"","family":"Kong","given":"Zwe Ling","non-dropping-particle":"","parse-names":false,"suffix":""}],"container-title":"Food and Function","id":"ITEM-1","issue":"9","issued":{"date-parts":[["2019"]]},"page":"5697-5706","title":"A Dietary Polysaccharide From: Eucheuma Cottonii Downregulates Proinflammatory Cytokines And Ameliorates Osteoarthritis-Associated Cartilage Degradation In Obese Rats","type":"article-journal","volume":"10"},"uris":["http://www.mendeley.com/documents/?uuid=d19edd90-0b0d-4e66-8586-1896623023c4"]}],"mendeley":{"formattedCitation":"(11)","plainTextFormattedCitation":"(11)","previouslyFormattedCitation":"(11)"},"properties":{"noteIndex":0},"schema":"https://github.com/citation-style-language/schema/raw/master/csl-citation.json"}</w:instrText>
      </w:r>
      <w:r w:rsidRPr="00C40897">
        <w:rPr>
          <w:rFonts w:cs="Times New Roman"/>
          <w:szCs w:val="24"/>
          <w:vertAlign w:val="superscript"/>
          <w:lang w:val="id-ID"/>
        </w:rPr>
        <w:fldChar w:fldCharType="separate"/>
      </w:r>
      <w:r w:rsidRPr="00C40897">
        <w:rPr>
          <w:rFonts w:cs="Times New Roman"/>
          <w:noProof/>
          <w:szCs w:val="24"/>
          <w:vertAlign w:val="superscript"/>
          <w:lang w:val="id-ID"/>
        </w:rPr>
        <w:t>(11)</w:t>
      </w:r>
      <w:r w:rsidRPr="00C40897">
        <w:rPr>
          <w:rFonts w:cs="Times New Roman"/>
          <w:szCs w:val="24"/>
          <w:vertAlign w:val="superscript"/>
          <w:lang w:val="id-ID"/>
        </w:rPr>
        <w:fldChar w:fldCharType="end"/>
      </w:r>
      <w:r w:rsidRPr="0003028D">
        <w:rPr>
          <w:rFonts w:cs="Times New Roman"/>
          <w:szCs w:val="24"/>
        </w:rPr>
        <w:t xml:space="preserve">      </w:t>
      </w:r>
    </w:p>
    <w:p w:rsidR="00233E46" w:rsidRPr="00F30A32" w:rsidRDefault="00233E46" w:rsidP="00233E46">
      <w:pPr>
        <w:spacing w:line="480" w:lineRule="auto"/>
        <w:ind w:left="720" w:firstLine="720"/>
        <w:rPr>
          <w:rFonts w:cs="Times New Roman"/>
          <w:szCs w:val="24"/>
        </w:rPr>
      </w:pPr>
      <w:r w:rsidRPr="0003028D">
        <w:rPr>
          <w:rFonts w:cs="Times New Roman"/>
          <w:szCs w:val="24"/>
          <w:lang w:val="id-ID"/>
        </w:rPr>
        <w:t xml:space="preserve">Obesitas adalah keadaan </w:t>
      </w:r>
      <w:r w:rsidRPr="0003028D">
        <w:rPr>
          <w:rFonts w:cs="Times New Roman"/>
          <w:szCs w:val="24"/>
        </w:rPr>
        <w:t xml:space="preserve">dimana </w:t>
      </w:r>
      <w:r w:rsidRPr="0003028D">
        <w:rPr>
          <w:rFonts w:cs="Times New Roman"/>
          <w:szCs w:val="24"/>
          <w:lang w:val="id-ID"/>
        </w:rPr>
        <w:t>terjadi</w:t>
      </w:r>
      <w:r>
        <w:rPr>
          <w:rFonts w:cs="Times New Roman"/>
          <w:szCs w:val="24"/>
          <w:lang w:val="id-ID"/>
        </w:rPr>
        <w:t>nya</w:t>
      </w:r>
      <w:r w:rsidRPr="0003028D">
        <w:rPr>
          <w:rFonts w:cs="Times New Roman"/>
          <w:szCs w:val="24"/>
          <w:lang w:val="id-ID"/>
        </w:rPr>
        <w:t xml:space="preserve"> penump</w:t>
      </w:r>
      <w:r w:rsidRPr="00BF5016">
        <w:rPr>
          <w:rFonts w:cs="Times New Roman"/>
          <w:szCs w:val="24"/>
          <w:lang w:val="id-ID"/>
        </w:rPr>
        <w:t xml:space="preserve">ukan lemak berlebih di dalam tubuh. Obesitas dapat menjadi salah satu faktor penyakit degeneratif seperti penyakit jantung dan stroke. Obesitas sentral juga sangat berkaitan dengan peningkatan resiko penyakit degeneratif, obesitas sentral merupakan penumpukan lemak yang terjadi pada bagian perut yang diukur menggunakan indikator lingkar perut. Suatu </w:t>
      </w:r>
      <w:r w:rsidRPr="00F30A32">
        <w:rPr>
          <w:rFonts w:cs="Times New Roman"/>
          <w:szCs w:val="24"/>
          <w:lang w:val="id-ID"/>
        </w:rPr>
        <w:t>penelitian menyebutkan bahwa seseorang yang mengalami obesitas cenderung memiliki viseral tubuh yang berlebih</w:t>
      </w:r>
      <w:r>
        <w:rPr>
          <w:rFonts w:cs="Times New Roman"/>
          <w:szCs w:val="24"/>
          <w:lang w:val="id-ID"/>
        </w:rPr>
        <w:t>.</w:t>
      </w:r>
      <w:r w:rsidRPr="00C40897">
        <w:rPr>
          <w:rFonts w:cs="Times New Roman"/>
          <w:szCs w:val="24"/>
          <w:vertAlign w:val="superscript"/>
          <w:lang w:val="id-ID"/>
        </w:rPr>
        <w:fldChar w:fldCharType="begin" w:fldLock="1"/>
      </w:r>
      <w:r w:rsidRPr="00C40897">
        <w:rPr>
          <w:rFonts w:cs="Times New Roman"/>
          <w:szCs w:val="24"/>
          <w:vertAlign w:val="superscript"/>
          <w:lang w:val="id-ID"/>
        </w:rPr>
        <w:instrText>ADDIN CSL_CITATION {"citationItems":[{"id":"ITEM-1","itemData":{"DOI":"10.20473/amnt.v2.i3.2018.228-236","abstract":"Latar Belakang: Obesitas, obesitas sentral, dan lemak viseral merupakan penumpukan lemak tubuh yang berlebihan dan berisiko untuk menimbulkan berbagai penyakit degeneratif seperti jantung iskemi dan stroke serta dapat meningkatkan risiko kerusakan tulang pada lansia. Tujuan: Tujuan dari penelitian ini adalah untuk menganalisis faktor risiko obesitas, obesitas sentral, dan kelebihan lemak viseral pada lansia wanita. Metode: Penelitian ini menggunakan desain studi cross sectional dengan pendekatan kuantitatif. Sampel dari penelitian ini adalah 81 lansia wanita yang menjadi anggota posyandu lansia di wilayah kerja Puskesmas Jagir, Wonokromo, Surabaya. Pengumpulan data menggunakan food recall 3 x 24 jam, antropometri (berat badan, tinggi badan, dan lingkar perut), lemak viseral menggunakan Bio Impedance Analysis (BIA), serta kuesioner terkait data diri subjek. Data dianalisis dengan menggunakan analisis regresi logistik. Hasil: Hasil penelitian menujukkan rata-rata usia subjek adalah 67,12±5,97. Sebagian besar subjek memiliki riwayat pendidikan rendah (71,6%) dan sebanyak 87,7% subjek tidak bekerja. Rata-rata asupan zat gizi subjek lebih rendah jika dibandingkan dengan Angka Kecukupan Gizi (AKG). Sebanyak 34,6% subjek mengalami obesitas; angka kejadian obesitas sentral yaitu 17,3%; dan 28,4% subjek memiliki lemak viseral tubuh berlebih. Uji statistik menunjukkan hubungan signifikan antara usia dengan obesitas (p-value = 0,042), usia dengan obesitas sentral (p-value = 0,009) tetapi usia dengan lemak viseral tidak memiliki hubungan signifikan (p-value = 0,163). Asupan makanan harian, pendidikan, dan pekerjaan tidak menunjukkan hubungan signifikan dengan obesitas, obesitas sentral, maupun lemak viseral (p-value &gt; 0,05). Kesimpulan: Pada lansia, risiko mengalami obesitas maupun obesitas sentral semakin menurun seiring dengan bertambahnya usia. Lemak viseral tidak berhubungan dengan usia.","author":[{"dropping-particle":"","family":"Sofa","given":"Ira Maya","non-dropping-particle":"","parse-names":false,"suffix":""}],"container-title":"Amerta Nutr","id":"ITEM-1","issued":{"date-parts":[["2018"]]},"page":"228-236","title":"Kejadian Obesitas , Obesitas Sentral , dan Kelebihan Lemak Viseral pada Lansia Wanita","type":"article-journal"},"uris":["http://www.mendeley.com/documents/?uuid=c4f7ae7e-c287-493b-8f0a-020d4ead8249"]}],"mendeley":{"formattedCitation":"(12)","plainTextFormattedCitation":"(12)","previouslyFormattedCitation":"(12)"},"properties":{"noteIndex":0},"schema":"https://github.com/citation-style-language/schema/raw/master/csl-citation.json"}</w:instrText>
      </w:r>
      <w:r w:rsidRPr="00C40897">
        <w:rPr>
          <w:rFonts w:cs="Times New Roman"/>
          <w:szCs w:val="24"/>
          <w:vertAlign w:val="superscript"/>
          <w:lang w:val="id-ID"/>
        </w:rPr>
        <w:fldChar w:fldCharType="separate"/>
      </w:r>
      <w:r w:rsidRPr="00C40897">
        <w:rPr>
          <w:rFonts w:cs="Times New Roman"/>
          <w:noProof/>
          <w:szCs w:val="24"/>
          <w:vertAlign w:val="superscript"/>
          <w:lang w:val="id-ID"/>
        </w:rPr>
        <w:t>(12)</w:t>
      </w:r>
      <w:r w:rsidRPr="00C40897">
        <w:rPr>
          <w:rFonts w:cs="Times New Roman"/>
          <w:szCs w:val="24"/>
          <w:vertAlign w:val="superscript"/>
          <w:lang w:val="id-ID"/>
        </w:rPr>
        <w:fldChar w:fldCharType="end"/>
      </w:r>
      <w:r w:rsidRPr="00F30A32">
        <w:rPr>
          <w:rFonts w:cs="Times New Roman"/>
          <w:szCs w:val="24"/>
        </w:rPr>
        <w:t xml:space="preserve"> Individu dengan obesitas sentral memiliki kadar profil lipid yang tidak normal. Profil lipid yang sering diamati untuk individu dengan obesitas sentral yang dapat memberikan resiko terjadinya arterosklerosis yaitu </w:t>
      </w:r>
      <w:proofErr w:type="gramStart"/>
      <w:r w:rsidRPr="00F30A32">
        <w:rPr>
          <w:rFonts w:cs="Times New Roman"/>
          <w:szCs w:val="24"/>
        </w:rPr>
        <w:t>kadar</w:t>
      </w:r>
      <w:proofErr w:type="gramEnd"/>
      <w:r w:rsidRPr="00F30A32">
        <w:rPr>
          <w:rFonts w:cs="Times New Roman"/>
          <w:szCs w:val="24"/>
        </w:rPr>
        <w:t xml:space="preserve"> HDL, LDL, </w:t>
      </w:r>
      <w:r>
        <w:rPr>
          <w:rFonts w:cs="Times New Roman"/>
          <w:szCs w:val="24"/>
          <w:lang w:val="id-ID"/>
        </w:rPr>
        <w:t>t</w:t>
      </w:r>
      <w:r w:rsidRPr="00F30A32">
        <w:rPr>
          <w:rFonts w:cs="Times New Roman"/>
          <w:szCs w:val="24"/>
        </w:rPr>
        <w:t xml:space="preserve">otal </w:t>
      </w:r>
      <w:r>
        <w:rPr>
          <w:rFonts w:cs="Times New Roman"/>
          <w:szCs w:val="24"/>
          <w:lang w:val="id-ID"/>
        </w:rPr>
        <w:t>k</w:t>
      </w:r>
      <w:r>
        <w:rPr>
          <w:rFonts w:cs="Times New Roman"/>
          <w:szCs w:val="24"/>
        </w:rPr>
        <w:t xml:space="preserve">olesterol, serta rasio </w:t>
      </w:r>
      <w:r>
        <w:rPr>
          <w:rFonts w:cs="Times New Roman"/>
          <w:szCs w:val="24"/>
          <w:lang w:val="id-ID"/>
        </w:rPr>
        <w:t>L</w:t>
      </w:r>
      <w:r>
        <w:rPr>
          <w:rFonts w:cs="Times New Roman"/>
          <w:szCs w:val="24"/>
        </w:rPr>
        <w:t>DL</w:t>
      </w:r>
      <w:r>
        <w:rPr>
          <w:rFonts w:cs="Times New Roman"/>
          <w:szCs w:val="24"/>
          <w:lang w:val="id-ID"/>
        </w:rPr>
        <w:t>/H</w:t>
      </w:r>
      <w:r w:rsidRPr="00F30A32">
        <w:rPr>
          <w:rFonts w:cs="Times New Roman"/>
          <w:szCs w:val="24"/>
        </w:rPr>
        <w:t xml:space="preserve">DL. </w:t>
      </w:r>
    </w:p>
    <w:p w:rsidR="00233E46" w:rsidRPr="005D0386" w:rsidRDefault="00233E46" w:rsidP="00233E46">
      <w:pPr>
        <w:spacing w:line="480" w:lineRule="auto"/>
        <w:ind w:left="720" w:firstLine="720"/>
        <w:rPr>
          <w:rFonts w:cs="Times New Roman"/>
          <w:szCs w:val="24"/>
        </w:rPr>
      </w:pPr>
      <w:r w:rsidRPr="00F30A32">
        <w:rPr>
          <w:rFonts w:cs="Times New Roman"/>
          <w:szCs w:val="24"/>
          <w:lang w:val="id-ID"/>
        </w:rPr>
        <w:t xml:space="preserve">Dari beberapa data dan hasil penelitian terdahulu masih belum terdapat data mengenai pengaruh pemakaian beras analog dari tepung mocaf dan rumput laut </w:t>
      </w:r>
      <w:r w:rsidRPr="00F30A32">
        <w:rPr>
          <w:rFonts w:cs="Times New Roman"/>
          <w:i/>
          <w:szCs w:val="24"/>
          <w:lang w:val="id-ID"/>
        </w:rPr>
        <w:t>Eucheuma cottonii</w:t>
      </w:r>
      <w:r w:rsidRPr="00F30A32">
        <w:rPr>
          <w:rFonts w:cs="Times New Roman"/>
          <w:szCs w:val="24"/>
          <w:lang w:val="id-ID"/>
        </w:rPr>
        <w:t xml:space="preserve"> terhadap IMT, kadar HDL </w:t>
      </w:r>
      <w:r w:rsidRPr="00F30A32">
        <w:rPr>
          <w:rFonts w:cs="Times New Roman"/>
          <w:szCs w:val="24"/>
        </w:rPr>
        <w:t xml:space="preserve">dan </w:t>
      </w:r>
      <w:r>
        <w:rPr>
          <w:rFonts w:cs="Times New Roman"/>
          <w:szCs w:val="24"/>
          <w:lang w:val="id-ID"/>
        </w:rPr>
        <w:t xml:space="preserve">kadar </w:t>
      </w:r>
      <w:r w:rsidRPr="00F30A32">
        <w:rPr>
          <w:rFonts w:cs="Times New Roman"/>
          <w:szCs w:val="24"/>
          <w:lang w:val="id-ID"/>
        </w:rPr>
        <w:t>LDL</w:t>
      </w:r>
      <w:r w:rsidRPr="00F30A32">
        <w:rPr>
          <w:rFonts w:cs="Times New Roman"/>
          <w:szCs w:val="24"/>
        </w:rPr>
        <w:t xml:space="preserve"> pada tikus dengan status</w:t>
      </w:r>
      <w:r w:rsidRPr="00F30A32">
        <w:rPr>
          <w:rFonts w:cs="Times New Roman"/>
          <w:szCs w:val="24"/>
          <w:lang w:val="id-ID"/>
        </w:rPr>
        <w:t xml:space="preserve"> obesitas.</w:t>
      </w:r>
      <w:r w:rsidRPr="00F30A32">
        <w:rPr>
          <w:rFonts w:cs="Times New Roman"/>
          <w:szCs w:val="24"/>
        </w:rPr>
        <w:t xml:space="preserve"> </w:t>
      </w:r>
      <w:proofErr w:type="gramStart"/>
      <w:r w:rsidRPr="00F30A32">
        <w:rPr>
          <w:rFonts w:cs="Times New Roman"/>
          <w:szCs w:val="24"/>
        </w:rPr>
        <w:t>Namun dengan pembuatan produk tersebut diharapkan dapat memberikan pengaruh untuk mencegah atau mengurangi terjadinya obesitas.</w:t>
      </w:r>
      <w:proofErr w:type="gramEnd"/>
      <w:r w:rsidRPr="00F30A32">
        <w:rPr>
          <w:rFonts w:cs="Times New Roman"/>
          <w:szCs w:val="24"/>
        </w:rPr>
        <w:t xml:space="preserve"> </w:t>
      </w:r>
      <w:proofErr w:type="gramStart"/>
      <w:r w:rsidRPr="00F30A32">
        <w:rPr>
          <w:rFonts w:cs="Times New Roman"/>
          <w:szCs w:val="24"/>
        </w:rPr>
        <w:t>Tidak hanya untuk bidang kesehatan saja, output yang diharapkan dengan pembuatan produk dengan bahan dasar pangan lokal ini diharapkan dapat mengurangi ketergantungan masyarakat terhadap satu sumber pangan saja yang dapat dikonsumsi.</w:t>
      </w:r>
      <w:proofErr w:type="gramEnd"/>
      <w:r>
        <w:rPr>
          <w:rFonts w:cs="Times New Roman"/>
          <w:szCs w:val="24"/>
        </w:rPr>
        <w:t xml:space="preserve"> </w:t>
      </w:r>
    </w:p>
    <w:p w:rsidR="00233E46" w:rsidRPr="00BF5016" w:rsidRDefault="00233E46" w:rsidP="00233E46">
      <w:pPr>
        <w:pStyle w:val="Heading2"/>
        <w:numPr>
          <w:ilvl w:val="0"/>
          <w:numId w:val="3"/>
        </w:numPr>
        <w:spacing w:after="240"/>
        <w:rPr>
          <w:rFonts w:cs="Times New Roman"/>
          <w:szCs w:val="24"/>
          <w:lang w:val="id-ID"/>
        </w:rPr>
      </w:pPr>
      <w:bookmarkStart w:id="3" w:name="_Toc86222506"/>
      <w:r w:rsidRPr="00BF5016">
        <w:rPr>
          <w:rFonts w:cs="Times New Roman"/>
          <w:szCs w:val="24"/>
          <w:lang w:val="id-ID"/>
        </w:rPr>
        <w:lastRenderedPageBreak/>
        <w:t>Rumusan Masalah</w:t>
      </w:r>
      <w:bookmarkEnd w:id="3"/>
      <w:r w:rsidRPr="00BF5016">
        <w:rPr>
          <w:rFonts w:cs="Times New Roman"/>
          <w:szCs w:val="24"/>
          <w:lang w:val="id-ID"/>
        </w:rPr>
        <w:t xml:space="preserve"> </w:t>
      </w:r>
    </w:p>
    <w:p w:rsidR="00233E46" w:rsidRPr="00BF5016" w:rsidRDefault="00233E46" w:rsidP="00233E46">
      <w:pPr>
        <w:spacing w:after="240" w:line="480" w:lineRule="auto"/>
        <w:ind w:left="360" w:firstLine="720"/>
        <w:rPr>
          <w:rFonts w:cs="Times New Roman"/>
          <w:szCs w:val="24"/>
          <w:lang w:val="id-ID"/>
        </w:rPr>
      </w:pPr>
      <w:r w:rsidRPr="00BF5016">
        <w:rPr>
          <w:rFonts w:cs="Times New Roman"/>
          <w:szCs w:val="24"/>
          <w:lang w:val="id-ID"/>
        </w:rPr>
        <w:t xml:space="preserve">Adakah </w:t>
      </w:r>
      <w:r w:rsidRPr="00BF5016">
        <w:rPr>
          <w:rFonts w:cs="Times New Roman"/>
          <w:szCs w:val="24"/>
        </w:rPr>
        <w:t>pengaruh</w:t>
      </w:r>
      <w:r w:rsidRPr="00BF5016">
        <w:rPr>
          <w:rFonts w:cs="Times New Roman"/>
          <w:szCs w:val="24"/>
          <w:lang w:val="id-ID"/>
        </w:rPr>
        <w:t xml:space="preserve"> </w:t>
      </w:r>
      <w:r w:rsidRPr="00BF5016">
        <w:rPr>
          <w:rFonts w:cs="Times New Roman"/>
          <w:szCs w:val="24"/>
        </w:rPr>
        <w:t xml:space="preserve">pemberian beras analog dari tepung mocaf dan rumput laut </w:t>
      </w:r>
      <w:r w:rsidRPr="00BF5016">
        <w:rPr>
          <w:rFonts w:cs="Times New Roman"/>
          <w:i/>
          <w:szCs w:val="24"/>
        </w:rPr>
        <w:t>Eucheuma cottonii</w:t>
      </w:r>
      <w:r>
        <w:rPr>
          <w:rFonts w:cs="Times New Roman"/>
          <w:szCs w:val="24"/>
        </w:rPr>
        <w:t xml:space="preserve"> </w:t>
      </w:r>
      <w:r w:rsidRPr="00BF5016">
        <w:rPr>
          <w:rFonts w:cs="Times New Roman"/>
          <w:szCs w:val="24"/>
          <w:lang w:val="id-ID"/>
        </w:rPr>
        <w:t xml:space="preserve">terhadap </w:t>
      </w:r>
      <w:r>
        <w:rPr>
          <w:rFonts w:cs="Times New Roman"/>
          <w:szCs w:val="24"/>
          <w:lang w:val="id-ID"/>
        </w:rPr>
        <w:t>IMT</w:t>
      </w:r>
      <w:r w:rsidRPr="00BF5016">
        <w:rPr>
          <w:rFonts w:cs="Times New Roman"/>
          <w:szCs w:val="24"/>
          <w:lang w:val="id-ID"/>
        </w:rPr>
        <w:t xml:space="preserve">, kadar </w:t>
      </w:r>
      <w:r>
        <w:rPr>
          <w:rFonts w:cs="Times New Roman"/>
          <w:szCs w:val="24"/>
          <w:lang w:val="id-ID"/>
        </w:rPr>
        <w:t>LDL, kadar HDL dan rasio LDL/HDL</w:t>
      </w:r>
      <w:r w:rsidRPr="00BF5016">
        <w:rPr>
          <w:rFonts w:cs="Times New Roman"/>
          <w:szCs w:val="24"/>
        </w:rPr>
        <w:t xml:space="preserve"> pada tikus </w:t>
      </w:r>
      <w:r w:rsidRPr="00BF5016">
        <w:rPr>
          <w:rFonts w:cs="Times New Roman"/>
          <w:szCs w:val="24"/>
          <w:lang w:val="id-ID"/>
        </w:rPr>
        <w:t>obesitas.</w:t>
      </w:r>
    </w:p>
    <w:p w:rsidR="00233E46" w:rsidRPr="00BF5016" w:rsidRDefault="00233E46" w:rsidP="00233E46">
      <w:pPr>
        <w:pStyle w:val="Heading2"/>
        <w:numPr>
          <w:ilvl w:val="0"/>
          <w:numId w:val="3"/>
        </w:numPr>
        <w:rPr>
          <w:rFonts w:cs="Times New Roman"/>
          <w:szCs w:val="24"/>
          <w:lang w:val="id-ID"/>
        </w:rPr>
      </w:pPr>
      <w:bookmarkStart w:id="4" w:name="_Toc86222507"/>
      <w:r w:rsidRPr="00BF5016">
        <w:rPr>
          <w:rFonts w:cs="Times New Roman"/>
          <w:szCs w:val="24"/>
        </w:rPr>
        <w:t>T</w:t>
      </w:r>
      <w:r w:rsidRPr="00BF5016">
        <w:rPr>
          <w:rFonts w:cs="Times New Roman"/>
          <w:szCs w:val="24"/>
          <w:lang w:val="id-ID"/>
        </w:rPr>
        <w:t>ujuan</w:t>
      </w:r>
      <w:r w:rsidRPr="00BF5016">
        <w:rPr>
          <w:rFonts w:cs="Times New Roman"/>
          <w:szCs w:val="24"/>
        </w:rPr>
        <w:t xml:space="preserve"> Penelitian</w:t>
      </w:r>
      <w:bookmarkEnd w:id="4"/>
      <w:r w:rsidRPr="00BF5016">
        <w:rPr>
          <w:rFonts w:cs="Times New Roman"/>
          <w:szCs w:val="24"/>
        </w:rPr>
        <w:t xml:space="preserve"> </w:t>
      </w:r>
    </w:p>
    <w:p w:rsidR="00233E46" w:rsidRPr="00BF5016" w:rsidRDefault="00233E46" w:rsidP="00233E46">
      <w:pPr>
        <w:pStyle w:val="Heading3"/>
        <w:spacing w:after="240"/>
      </w:pPr>
      <w:bookmarkStart w:id="5" w:name="_Toc53802957"/>
      <w:bookmarkStart w:id="6" w:name="_Toc86222508"/>
      <w:r w:rsidRPr="00BF5016">
        <w:t>Tujuan Umum</w:t>
      </w:r>
      <w:bookmarkEnd w:id="5"/>
      <w:bookmarkEnd w:id="6"/>
    </w:p>
    <w:p w:rsidR="00233E46" w:rsidRPr="00BF5016" w:rsidRDefault="00233E46" w:rsidP="00233E46">
      <w:pPr>
        <w:spacing w:after="240" w:line="480" w:lineRule="auto"/>
        <w:ind w:left="502" w:firstLine="720"/>
        <w:rPr>
          <w:rFonts w:cs="Times New Roman"/>
          <w:szCs w:val="24"/>
          <w:lang w:val="id-ID"/>
        </w:rPr>
      </w:pPr>
      <w:r>
        <w:rPr>
          <w:rFonts w:cs="Times New Roman"/>
          <w:szCs w:val="24"/>
          <w:lang w:val="id-ID"/>
        </w:rPr>
        <w:t xml:space="preserve">Membuat </w:t>
      </w:r>
      <w:r w:rsidRPr="00BF5016">
        <w:rPr>
          <w:rFonts w:cs="Times New Roman"/>
          <w:szCs w:val="24"/>
          <w:lang w:val="id-ID"/>
        </w:rPr>
        <w:t xml:space="preserve"> </w:t>
      </w:r>
      <w:r w:rsidRPr="00BF5016">
        <w:rPr>
          <w:rFonts w:cs="Times New Roman"/>
          <w:szCs w:val="24"/>
        </w:rPr>
        <w:t>beras analog dari tepung mocaf dan rumput laut</w:t>
      </w:r>
      <w:r w:rsidRPr="00BF5016">
        <w:rPr>
          <w:rFonts w:cs="Times New Roman"/>
          <w:i/>
          <w:szCs w:val="24"/>
        </w:rPr>
        <w:t xml:space="preserve"> E</w:t>
      </w:r>
      <w:r>
        <w:rPr>
          <w:rFonts w:cs="Times New Roman"/>
          <w:i/>
          <w:szCs w:val="24"/>
          <w:lang w:val="id-ID"/>
        </w:rPr>
        <w:t xml:space="preserve">. </w:t>
      </w:r>
      <w:proofErr w:type="gramStart"/>
      <w:r w:rsidRPr="00BF5016">
        <w:rPr>
          <w:rFonts w:cs="Times New Roman"/>
          <w:i/>
          <w:szCs w:val="24"/>
        </w:rPr>
        <w:t>cottonii</w:t>
      </w:r>
      <w:proofErr w:type="gramEnd"/>
      <w:r w:rsidRPr="00BF5016">
        <w:rPr>
          <w:rFonts w:cs="Times New Roman"/>
          <w:szCs w:val="24"/>
        </w:rPr>
        <w:t xml:space="preserve"> </w:t>
      </w:r>
      <w:r>
        <w:rPr>
          <w:rFonts w:cs="Times New Roman"/>
          <w:szCs w:val="24"/>
          <w:lang w:val="id-ID"/>
        </w:rPr>
        <w:t xml:space="preserve">yang diberikan </w:t>
      </w:r>
      <w:r w:rsidRPr="00BF5016">
        <w:rPr>
          <w:rFonts w:cs="Times New Roman"/>
          <w:szCs w:val="24"/>
        </w:rPr>
        <w:t xml:space="preserve">pada tikus </w:t>
      </w:r>
      <w:r w:rsidRPr="00BF5016">
        <w:rPr>
          <w:rFonts w:cs="Times New Roman"/>
          <w:szCs w:val="24"/>
          <w:lang w:val="id-ID"/>
        </w:rPr>
        <w:t>obesitas</w:t>
      </w:r>
      <w:r>
        <w:rPr>
          <w:rFonts w:cs="Times New Roman"/>
          <w:szCs w:val="24"/>
          <w:lang w:val="id-ID"/>
        </w:rPr>
        <w:t xml:space="preserve"> untuk mengetahui IMT, kadar LDL, kadar HDL, dan rasio LDL/HDL</w:t>
      </w:r>
      <w:r w:rsidRPr="00BF5016">
        <w:rPr>
          <w:rFonts w:cs="Times New Roman"/>
          <w:szCs w:val="24"/>
          <w:lang w:val="id-ID"/>
        </w:rPr>
        <w:t>.</w:t>
      </w:r>
    </w:p>
    <w:p w:rsidR="00233E46" w:rsidRPr="00BF5016" w:rsidRDefault="00233E46" w:rsidP="00233E46">
      <w:pPr>
        <w:pStyle w:val="Heading3"/>
        <w:spacing w:after="240"/>
      </w:pPr>
      <w:bookmarkStart w:id="7" w:name="_Toc53802958"/>
      <w:bookmarkStart w:id="8" w:name="_Toc86222509"/>
      <w:r w:rsidRPr="00BF5016">
        <w:t>Tujuan Khusus</w:t>
      </w:r>
      <w:bookmarkEnd w:id="7"/>
      <w:bookmarkEnd w:id="8"/>
    </w:p>
    <w:p w:rsidR="00233E46" w:rsidRDefault="00233E46" w:rsidP="00233E46">
      <w:pPr>
        <w:numPr>
          <w:ilvl w:val="0"/>
          <w:numId w:val="1"/>
        </w:numPr>
        <w:spacing w:after="240" w:line="480" w:lineRule="auto"/>
        <w:rPr>
          <w:rFonts w:cs="Times New Roman"/>
          <w:szCs w:val="24"/>
          <w:lang w:val="id-ID"/>
        </w:rPr>
      </w:pPr>
      <w:r>
        <w:rPr>
          <w:rFonts w:cs="Times New Roman"/>
          <w:szCs w:val="24"/>
          <w:lang w:val="id-ID"/>
        </w:rPr>
        <w:t>Menganalisis organoleptik produk</w:t>
      </w:r>
      <w:r>
        <w:rPr>
          <w:rFonts w:cs="Times New Roman"/>
          <w:szCs w:val="24"/>
        </w:rPr>
        <w:t xml:space="preserve"> </w:t>
      </w:r>
      <w:r>
        <w:rPr>
          <w:rFonts w:cs="Times New Roman"/>
          <w:szCs w:val="24"/>
          <w:lang w:val="id-ID"/>
        </w:rPr>
        <w:t>beras analog yang terbuat dari tepung mocaf dan rumput laut.</w:t>
      </w:r>
    </w:p>
    <w:p w:rsidR="00233E46" w:rsidRDefault="00233E46" w:rsidP="00233E46">
      <w:pPr>
        <w:numPr>
          <w:ilvl w:val="0"/>
          <w:numId w:val="1"/>
        </w:numPr>
        <w:spacing w:line="480" w:lineRule="auto"/>
        <w:rPr>
          <w:rFonts w:cs="Times New Roman"/>
          <w:szCs w:val="24"/>
          <w:lang w:val="id-ID"/>
        </w:rPr>
      </w:pPr>
      <w:r>
        <w:rPr>
          <w:rFonts w:cs="Times New Roman"/>
          <w:szCs w:val="24"/>
          <w:lang w:val="id-ID"/>
        </w:rPr>
        <w:t>Mengetahui kandungan serat yang ada pada beras analog dari tepung mocaf dan rumput laut.</w:t>
      </w:r>
    </w:p>
    <w:p w:rsidR="00233E46" w:rsidRDefault="00233E46" w:rsidP="00233E46">
      <w:pPr>
        <w:numPr>
          <w:ilvl w:val="0"/>
          <w:numId w:val="1"/>
        </w:numPr>
        <w:spacing w:line="480" w:lineRule="auto"/>
        <w:rPr>
          <w:rFonts w:cs="Times New Roman"/>
          <w:szCs w:val="24"/>
          <w:lang w:val="id-ID"/>
        </w:rPr>
      </w:pPr>
      <w:r>
        <w:rPr>
          <w:rFonts w:cs="Times New Roman"/>
          <w:szCs w:val="24"/>
          <w:lang w:val="id-ID"/>
        </w:rPr>
        <w:t>Mengetahui pengaruh pemberian beras analog dari tepung mocaf dan rumput laut terhadap penurunan IMT pada tikus obesitas.</w:t>
      </w:r>
    </w:p>
    <w:p w:rsidR="00233E46" w:rsidRDefault="00233E46" w:rsidP="00233E46">
      <w:pPr>
        <w:numPr>
          <w:ilvl w:val="0"/>
          <w:numId w:val="1"/>
        </w:numPr>
        <w:spacing w:line="480" w:lineRule="auto"/>
        <w:rPr>
          <w:rFonts w:cs="Times New Roman"/>
          <w:szCs w:val="24"/>
          <w:lang w:val="id-ID"/>
        </w:rPr>
      </w:pPr>
      <w:r>
        <w:rPr>
          <w:rFonts w:cs="Times New Roman"/>
          <w:szCs w:val="24"/>
          <w:lang w:val="id-ID"/>
        </w:rPr>
        <w:t>Mengetahui pengaruh pemberian beras analog dari tepung mocaf dan rumput laut terhadap peningkatan kadar HDL pada tikus obesitas.</w:t>
      </w:r>
    </w:p>
    <w:p w:rsidR="00233E46" w:rsidRDefault="00233E46" w:rsidP="00233E46">
      <w:pPr>
        <w:numPr>
          <w:ilvl w:val="0"/>
          <w:numId w:val="1"/>
        </w:numPr>
        <w:spacing w:line="480" w:lineRule="auto"/>
        <w:rPr>
          <w:rFonts w:cs="Times New Roman"/>
          <w:szCs w:val="24"/>
          <w:lang w:val="id-ID"/>
        </w:rPr>
      </w:pPr>
      <w:r>
        <w:rPr>
          <w:rFonts w:cs="Times New Roman"/>
          <w:szCs w:val="24"/>
          <w:lang w:val="id-ID"/>
        </w:rPr>
        <w:t>Mengetahui pengaruh pemberian beras analog dari tepung mocaf dan rumput laut terhadap penurunan kadar LDL pada tikus obesitas.</w:t>
      </w:r>
    </w:p>
    <w:p w:rsidR="00233E46" w:rsidRDefault="00233E46" w:rsidP="00233E46">
      <w:pPr>
        <w:numPr>
          <w:ilvl w:val="0"/>
          <w:numId w:val="1"/>
        </w:numPr>
        <w:spacing w:line="480" w:lineRule="auto"/>
        <w:rPr>
          <w:rFonts w:cs="Times New Roman"/>
          <w:szCs w:val="24"/>
          <w:lang w:val="id-ID"/>
        </w:rPr>
      </w:pPr>
      <w:r>
        <w:rPr>
          <w:rFonts w:cs="Times New Roman"/>
          <w:szCs w:val="24"/>
          <w:lang w:val="id-ID"/>
        </w:rPr>
        <w:lastRenderedPageBreak/>
        <w:t>Mengetahui pengaruh pemberian beras analog dari tepung mocaf dan rumput laut terhadap penurunan rasio LDL/HDL pada tikus obesitas.</w:t>
      </w:r>
    </w:p>
    <w:p w:rsidR="00233E46" w:rsidRPr="00BF5016" w:rsidRDefault="00233E46" w:rsidP="00233E46">
      <w:pPr>
        <w:pStyle w:val="Heading2"/>
        <w:numPr>
          <w:ilvl w:val="0"/>
          <w:numId w:val="3"/>
        </w:numPr>
        <w:spacing w:after="240"/>
        <w:rPr>
          <w:rFonts w:cs="Times New Roman"/>
          <w:szCs w:val="24"/>
          <w:lang w:val="id-ID"/>
        </w:rPr>
      </w:pPr>
      <w:bookmarkStart w:id="9" w:name="_Toc86222510"/>
      <w:r w:rsidRPr="00BF5016">
        <w:rPr>
          <w:rFonts w:cs="Times New Roman"/>
          <w:szCs w:val="24"/>
          <w:lang w:val="id-ID"/>
        </w:rPr>
        <w:t>Manfaat</w:t>
      </w:r>
      <w:r w:rsidRPr="00BF5016">
        <w:rPr>
          <w:rFonts w:cs="Times New Roman"/>
          <w:szCs w:val="24"/>
        </w:rPr>
        <w:t xml:space="preserve"> Penelitian</w:t>
      </w:r>
      <w:bookmarkEnd w:id="9"/>
      <w:r w:rsidRPr="00BF5016">
        <w:rPr>
          <w:rFonts w:cs="Times New Roman"/>
          <w:szCs w:val="24"/>
        </w:rPr>
        <w:t xml:space="preserve"> </w:t>
      </w:r>
    </w:p>
    <w:p w:rsidR="00233E46" w:rsidRDefault="00233E46" w:rsidP="00233E46">
      <w:pPr>
        <w:pStyle w:val="ListParagraph"/>
        <w:numPr>
          <w:ilvl w:val="0"/>
          <w:numId w:val="4"/>
        </w:numPr>
        <w:spacing w:after="240" w:line="480" w:lineRule="auto"/>
        <w:rPr>
          <w:rFonts w:cs="Times New Roman"/>
          <w:szCs w:val="24"/>
          <w:lang w:val="id-ID"/>
        </w:rPr>
      </w:pPr>
      <w:r>
        <w:rPr>
          <w:rFonts w:cs="Times New Roman"/>
          <w:szCs w:val="24"/>
          <w:lang w:val="id-ID"/>
        </w:rPr>
        <w:t xml:space="preserve">Dalam bidang ilmu pengetahuan, hasil penelitian ini dapat digunakan sebagai referensi terutama tentang pemanfaatan tepung mocaf dan rumput laut menjadi produk dengan indeks glikemik yang rendah dan tinggi serat serta manfaat yang didapat dari pemberian beras analog dari tepung mocaf dan rumput laut </w:t>
      </w:r>
      <w:r w:rsidRPr="00BF5016">
        <w:rPr>
          <w:rFonts w:cs="Times New Roman"/>
          <w:szCs w:val="24"/>
          <w:lang w:val="id-ID"/>
        </w:rPr>
        <w:t xml:space="preserve">terhadap </w:t>
      </w:r>
      <w:r>
        <w:rPr>
          <w:rFonts w:cs="Times New Roman"/>
          <w:szCs w:val="24"/>
          <w:lang w:val="id-ID"/>
        </w:rPr>
        <w:t>IMT</w:t>
      </w:r>
      <w:r w:rsidRPr="00BF5016">
        <w:rPr>
          <w:rFonts w:cs="Times New Roman"/>
          <w:szCs w:val="24"/>
          <w:lang w:val="id-ID"/>
        </w:rPr>
        <w:t xml:space="preserve">, kadar </w:t>
      </w:r>
      <w:r>
        <w:rPr>
          <w:rFonts w:cs="Times New Roman"/>
          <w:szCs w:val="24"/>
          <w:lang w:val="id-ID"/>
        </w:rPr>
        <w:t>LDL, kadar HDL dan rasio LDL/HDL</w:t>
      </w:r>
      <w:r w:rsidRPr="00BF5016">
        <w:rPr>
          <w:rFonts w:cs="Times New Roman"/>
          <w:szCs w:val="24"/>
        </w:rPr>
        <w:t xml:space="preserve"> pada tikus </w:t>
      </w:r>
      <w:r w:rsidRPr="00BF5016">
        <w:rPr>
          <w:rFonts w:cs="Times New Roman"/>
          <w:szCs w:val="24"/>
          <w:lang w:val="id-ID"/>
        </w:rPr>
        <w:t>obesitas.</w:t>
      </w:r>
    </w:p>
    <w:p w:rsidR="00233E46" w:rsidRDefault="00233E46" w:rsidP="00233E46">
      <w:pPr>
        <w:pStyle w:val="ListParagraph"/>
        <w:numPr>
          <w:ilvl w:val="0"/>
          <w:numId w:val="4"/>
        </w:numPr>
        <w:spacing w:line="480" w:lineRule="auto"/>
        <w:rPr>
          <w:rFonts w:cs="Times New Roman"/>
          <w:szCs w:val="24"/>
          <w:lang w:val="id-ID"/>
        </w:rPr>
      </w:pPr>
      <w:r>
        <w:rPr>
          <w:rFonts w:cs="Times New Roman"/>
          <w:szCs w:val="24"/>
          <w:lang w:val="id-ID"/>
        </w:rPr>
        <w:t>Dapat digunakan sebagai rujukan pada penelitian selanjutnya dalam pemanfaatan bahan pangan lokal yaitu tepung mocaf dan rumput laut sebagai salah satu bahan pangan pokok berupa beras analog yang dapat membantu dalam tatalaksana pada obesitas.</w:t>
      </w:r>
    </w:p>
    <w:p w:rsidR="00233E46" w:rsidRPr="000B4FB4" w:rsidRDefault="00233E46" w:rsidP="00233E46">
      <w:pPr>
        <w:pStyle w:val="ListParagraph"/>
        <w:numPr>
          <w:ilvl w:val="0"/>
          <w:numId w:val="4"/>
        </w:numPr>
        <w:spacing w:line="480" w:lineRule="auto"/>
        <w:rPr>
          <w:rFonts w:cs="Times New Roman"/>
          <w:szCs w:val="24"/>
          <w:lang w:val="id-ID"/>
        </w:rPr>
      </w:pPr>
      <w:r>
        <w:rPr>
          <w:rFonts w:cs="Times New Roman"/>
          <w:szCs w:val="24"/>
          <w:lang w:val="id-ID"/>
        </w:rPr>
        <w:t>Dapat digunakan masyarakat sebagai acuan pemanfaatan pangan lokal di sekitar yang bernilai baik untuk kesehatan.</w:t>
      </w:r>
    </w:p>
    <w:p w:rsidR="00233E46" w:rsidRPr="007B0132" w:rsidRDefault="00233E46" w:rsidP="00233E46">
      <w:pPr>
        <w:pStyle w:val="ListParagraph"/>
        <w:numPr>
          <w:ilvl w:val="0"/>
          <w:numId w:val="4"/>
        </w:numPr>
        <w:spacing w:line="480" w:lineRule="auto"/>
        <w:rPr>
          <w:rFonts w:cs="Times New Roman"/>
          <w:szCs w:val="24"/>
        </w:rPr>
      </w:pPr>
      <w:r>
        <w:rPr>
          <w:rFonts w:cs="Times New Roman"/>
          <w:szCs w:val="24"/>
          <w:lang w:val="id-ID"/>
        </w:rPr>
        <w:t xml:space="preserve">Produk ini </w:t>
      </w:r>
      <w:r w:rsidRPr="00ED71A1">
        <w:rPr>
          <w:rFonts w:cs="Times New Roman"/>
          <w:szCs w:val="24"/>
          <w:lang w:val="id-ID"/>
        </w:rPr>
        <w:t xml:space="preserve">diharapkan dapat </w:t>
      </w:r>
      <w:r>
        <w:rPr>
          <w:rFonts w:cs="Times New Roman"/>
          <w:szCs w:val="24"/>
          <w:lang w:val="id-ID"/>
        </w:rPr>
        <w:t xml:space="preserve">memerdayakan produsen beras analog dari bahan dasar tepung mocaf dan rumput laut sehingga dapat membantu perekonomian masyarakat setempat. </w:t>
      </w:r>
    </w:p>
    <w:p w:rsidR="00233E46" w:rsidRPr="00ED71A1" w:rsidRDefault="00233E46" w:rsidP="00233E46">
      <w:pPr>
        <w:pStyle w:val="ListParagraph"/>
        <w:numPr>
          <w:ilvl w:val="0"/>
          <w:numId w:val="4"/>
        </w:numPr>
        <w:spacing w:line="480" w:lineRule="auto"/>
        <w:rPr>
          <w:rFonts w:cs="Times New Roman"/>
          <w:szCs w:val="24"/>
        </w:rPr>
        <w:sectPr w:rsidR="00233E46" w:rsidRPr="00ED71A1" w:rsidSect="00891E7F">
          <w:headerReference w:type="default" r:id="rId6"/>
          <w:footerReference w:type="default" r:id="rId7"/>
          <w:headerReference w:type="first" r:id="rId8"/>
          <w:footerReference w:type="first" r:id="rId9"/>
          <w:pgSz w:w="11906" w:h="16838"/>
          <w:pgMar w:top="2268" w:right="1701" w:bottom="1701" w:left="2268" w:header="708" w:footer="708" w:gutter="0"/>
          <w:pgNumType w:start="1"/>
          <w:cols w:space="708"/>
          <w:titlePg/>
          <w:docGrid w:linePitch="360"/>
        </w:sectPr>
      </w:pPr>
    </w:p>
    <w:p w:rsidR="00233E46" w:rsidRDefault="00233E46" w:rsidP="00233E46">
      <w:pPr>
        <w:pStyle w:val="Heading2"/>
        <w:numPr>
          <w:ilvl w:val="0"/>
          <w:numId w:val="3"/>
        </w:numPr>
        <w:spacing w:after="240"/>
        <w:rPr>
          <w:rFonts w:cs="Times New Roman"/>
          <w:szCs w:val="24"/>
          <w:lang w:val="id-ID"/>
        </w:rPr>
      </w:pPr>
      <w:bookmarkStart w:id="10" w:name="_Toc86222511"/>
      <w:r w:rsidRPr="00BF5016">
        <w:rPr>
          <w:rFonts w:cs="Times New Roman"/>
          <w:szCs w:val="24"/>
        </w:rPr>
        <w:lastRenderedPageBreak/>
        <w:t>Keaslian Penelitian</w:t>
      </w:r>
      <w:bookmarkEnd w:id="10"/>
      <w:r w:rsidRPr="00BF5016">
        <w:rPr>
          <w:rFonts w:cs="Times New Roman"/>
          <w:szCs w:val="24"/>
        </w:rPr>
        <w:t xml:space="preserve"> </w:t>
      </w:r>
    </w:p>
    <w:p w:rsidR="00233E46" w:rsidRPr="005932BA" w:rsidRDefault="00233E46" w:rsidP="00233E46">
      <w:pPr>
        <w:pStyle w:val="Caption"/>
        <w:spacing w:after="240"/>
        <w:rPr>
          <w:rFonts w:cs="Times New Roman"/>
          <w:b w:val="0"/>
          <w:color w:val="auto"/>
          <w:sz w:val="24"/>
          <w:szCs w:val="24"/>
          <w:lang w:val="id-ID"/>
        </w:rPr>
      </w:pPr>
      <w:bookmarkStart w:id="11" w:name="_Toc57191887"/>
      <w:bookmarkStart w:id="12" w:name="_Toc83152236"/>
      <w:bookmarkStart w:id="13" w:name="_Toc83152758"/>
      <w:bookmarkStart w:id="14" w:name="_Toc88990554"/>
      <w:bookmarkStart w:id="15" w:name="_Toc89769778"/>
      <w:proofErr w:type="gramStart"/>
      <w:r>
        <w:rPr>
          <w:rFonts w:cs="Times New Roman"/>
          <w:b w:val="0"/>
          <w:color w:val="auto"/>
          <w:sz w:val="24"/>
          <w:szCs w:val="24"/>
        </w:rPr>
        <w:t>Tabel</w:t>
      </w:r>
      <w:r w:rsidRPr="005932BA">
        <w:rPr>
          <w:rFonts w:cs="Times New Roman"/>
          <w:b w:val="0"/>
          <w:color w:val="auto"/>
          <w:sz w:val="24"/>
          <w:szCs w:val="24"/>
        </w:rPr>
        <w:t xml:space="preserve"> </w:t>
      </w:r>
      <w:r>
        <w:rPr>
          <w:rFonts w:cs="Times New Roman"/>
          <w:b w:val="0"/>
          <w:color w:val="auto"/>
          <w:sz w:val="24"/>
          <w:szCs w:val="24"/>
        </w:rPr>
        <w:fldChar w:fldCharType="begin"/>
      </w:r>
      <w:r>
        <w:rPr>
          <w:rFonts w:cs="Times New Roman"/>
          <w:b w:val="0"/>
          <w:color w:val="auto"/>
          <w:sz w:val="24"/>
          <w:szCs w:val="24"/>
        </w:rPr>
        <w:instrText xml:space="preserve"> SEQ Tabel \* ARABIC </w:instrText>
      </w:r>
      <w:r>
        <w:rPr>
          <w:rFonts w:cs="Times New Roman"/>
          <w:b w:val="0"/>
          <w:color w:val="auto"/>
          <w:sz w:val="24"/>
          <w:szCs w:val="24"/>
        </w:rPr>
        <w:fldChar w:fldCharType="separate"/>
      </w:r>
      <w:r>
        <w:rPr>
          <w:rFonts w:cs="Times New Roman"/>
          <w:b w:val="0"/>
          <w:noProof/>
          <w:color w:val="auto"/>
          <w:sz w:val="24"/>
          <w:szCs w:val="24"/>
        </w:rPr>
        <w:t>1</w:t>
      </w:r>
      <w:r>
        <w:rPr>
          <w:rFonts w:cs="Times New Roman"/>
          <w:b w:val="0"/>
          <w:color w:val="auto"/>
          <w:sz w:val="24"/>
          <w:szCs w:val="24"/>
        </w:rPr>
        <w:fldChar w:fldCharType="end"/>
      </w:r>
      <w:r w:rsidRPr="005932BA">
        <w:rPr>
          <w:rFonts w:cs="Times New Roman"/>
          <w:b w:val="0"/>
          <w:color w:val="auto"/>
          <w:sz w:val="24"/>
          <w:szCs w:val="24"/>
          <w:lang w:val="id-ID"/>
        </w:rPr>
        <w:t>.</w:t>
      </w:r>
      <w:proofErr w:type="gramEnd"/>
      <w:r w:rsidRPr="005932BA">
        <w:rPr>
          <w:rFonts w:cs="Times New Roman"/>
          <w:b w:val="0"/>
          <w:color w:val="auto"/>
          <w:sz w:val="24"/>
          <w:szCs w:val="24"/>
          <w:lang w:val="id-ID"/>
        </w:rPr>
        <w:t xml:space="preserve"> Keaslian Penelitian</w:t>
      </w:r>
      <w:bookmarkEnd w:id="11"/>
      <w:bookmarkEnd w:id="12"/>
      <w:bookmarkEnd w:id="13"/>
      <w:bookmarkEnd w:id="14"/>
      <w:bookmarkEnd w:id="15"/>
    </w:p>
    <w:tbl>
      <w:tblPr>
        <w:tblStyle w:val="TableGrid"/>
        <w:tblW w:w="11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90"/>
        <w:gridCol w:w="3185"/>
        <w:gridCol w:w="3128"/>
      </w:tblGrid>
      <w:tr w:rsidR="00233E46" w:rsidRPr="00EC05C4" w:rsidTr="00FF3E30">
        <w:trPr>
          <w:trHeight w:val="394"/>
        </w:trPr>
        <w:tc>
          <w:tcPr>
            <w:tcW w:w="2700" w:type="dxa"/>
            <w:tcBorders>
              <w:top w:val="single" w:sz="4" w:space="0" w:color="auto"/>
              <w:bottom w:val="single" w:sz="4" w:space="0" w:color="auto"/>
            </w:tcBorders>
            <w:vAlign w:val="center"/>
          </w:tcPr>
          <w:p w:rsidR="00233E46" w:rsidRPr="00EC05C4" w:rsidRDefault="00233E46" w:rsidP="00FF3E30">
            <w:pPr>
              <w:spacing w:after="0"/>
              <w:jc w:val="center"/>
              <w:rPr>
                <w:rFonts w:cs="Times New Roman"/>
                <w:b/>
                <w:sz w:val="20"/>
                <w:szCs w:val="20"/>
                <w:lang w:val="id-ID"/>
              </w:rPr>
            </w:pPr>
            <w:r w:rsidRPr="00EC05C4">
              <w:rPr>
                <w:rFonts w:cs="Times New Roman"/>
                <w:b/>
                <w:sz w:val="20"/>
                <w:szCs w:val="20"/>
              </w:rPr>
              <w:t>Nama peneliti</w:t>
            </w:r>
          </w:p>
          <w:p w:rsidR="00233E46" w:rsidRPr="00EC05C4" w:rsidRDefault="00233E46" w:rsidP="00FF3E30">
            <w:pPr>
              <w:spacing w:after="0"/>
              <w:jc w:val="center"/>
              <w:rPr>
                <w:rFonts w:cs="Times New Roman"/>
                <w:b/>
                <w:sz w:val="20"/>
                <w:szCs w:val="20"/>
                <w:lang w:val="id-ID"/>
              </w:rPr>
            </w:pPr>
            <w:r w:rsidRPr="00EC05C4">
              <w:rPr>
                <w:rFonts w:cs="Times New Roman"/>
                <w:b/>
                <w:sz w:val="20"/>
                <w:szCs w:val="20"/>
                <w:lang w:val="id-ID"/>
              </w:rPr>
              <w:t>Judul penelitian</w:t>
            </w:r>
          </w:p>
        </w:tc>
        <w:tc>
          <w:tcPr>
            <w:tcW w:w="2790" w:type="dxa"/>
            <w:tcBorders>
              <w:top w:val="single" w:sz="4" w:space="0" w:color="auto"/>
              <w:bottom w:val="single" w:sz="4" w:space="0" w:color="auto"/>
            </w:tcBorders>
            <w:vAlign w:val="center"/>
          </w:tcPr>
          <w:p w:rsidR="00233E46" w:rsidRPr="00EC05C4" w:rsidRDefault="00233E46" w:rsidP="00FF3E30">
            <w:pPr>
              <w:spacing w:after="0"/>
              <w:jc w:val="center"/>
              <w:rPr>
                <w:rFonts w:cs="Times New Roman"/>
                <w:b/>
                <w:sz w:val="20"/>
                <w:szCs w:val="20"/>
              </w:rPr>
            </w:pPr>
            <w:r w:rsidRPr="00EC05C4">
              <w:rPr>
                <w:rFonts w:cs="Times New Roman"/>
                <w:b/>
                <w:sz w:val="20"/>
                <w:szCs w:val="20"/>
              </w:rPr>
              <w:t>Metode penelitian</w:t>
            </w:r>
          </w:p>
        </w:tc>
        <w:tc>
          <w:tcPr>
            <w:tcW w:w="3185" w:type="dxa"/>
            <w:tcBorders>
              <w:top w:val="single" w:sz="4" w:space="0" w:color="auto"/>
              <w:bottom w:val="single" w:sz="4" w:space="0" w:color="auto"/>
            </w:tcBorders>
            <w:vAlign w:val="center"/>
          </w:tcPr>
          <w:p w:rsidR="00233E46" w:rsidRPr="00EC05C4" w:rsidRDefault="00233E46" w:rsidP="00FF3E30">
            <w:pPr>
              <w:spacing w:after="0"/>
              <w:jc w:val="center"/>
              <w:rPr>
                <w:rFonts w:cs="Times New Roman"/>
                <w:b/>
                <w:sz w:val="20"/>
                <w:szCs w:val="20"/>
              </w:rPr>
            </w:pPr>
            <w:r w:rsidRPr="00EC05C4">
              <w:rPr>
                <w:rFonts w:cs="Times New Roman"/>
                <w:b/>
                <w:sz w:val="20"/>
                <w:szCs w:val="20"/>
              </w:rPr>
              <w:t>Hasil penelitian</w:t>
            </w:r>
          </w:p>
        </w:tc>
        <w:tc>
          <w:tcPr>
            <w:tcW w:w="3128" w:type="dxa"/>
            <w:tcBorders>
              <w:top w:val="single" w:sz="4" w:space="0" w:color="auto"/>
              <w:bottom w:val="single" w:sz="4" w:space="0" w:color="auto"/>
            </w:tcBorders>
            <w:vAlign w:val="center"/>
          </w:tcPr>
          <w:p w:rsidR="00233E46" w:rsidRPr="00EC05C4" w:rsidRDefault="00233E46" w:rsidP="00FF3E30">
            <w:pPr>
              <w:spacing w:after="0"/>
              <w:jc w:val="center"/>
              <w:rPr>
                <w:rFonts w:cs="Times New Roman"/>
                <w:b/>
                <w:sz w:val="20"/>
                <w:szCs w:val="20"/>
              </w:rPr>
            </w:pPr>
            <w:r>
              <w:rPr>
                <w:rFonts w:cs="Times New Roman"/>
                <w:b/>
                <w:sz w:val="20"/>
                <w:szCs w:val="20"/>
              </w:rPr>
              <w:t xml:space="preserve">Perbedaan </w:t>
            </w:r>
            <w:r w:rsidRPr="00EC05C4">
              <w:rPr>
                <w:rFonts w:cs="Times New Roman"/>
                <w:b/>
                <w:sz w:val="20"/>
                <w:szCs w:val="20"/>
              </w:rPr>
              <w:t>penelitian</w:t>
            </w:r>
          </w:p>
        </w:tc>
      </w:tr>
      <w:tr w:rsidR="00233E46" w:rsidRPr="00EC05C4" w:rsidTr="00FF3E30">
        <w:trPr>
          <w:trHeight w:val="270"/>
        </w:trPr>
        <w:tc>
          <w:tcPr>
            <w:tcW w:w="2700" w:type="dxa"/>
            <w:tcBorders>
              <w:top w:val="single" w:sz="4" w:space="0" w:color="auto"/>
              <w:bottom w:val="single" w:sz="4" w:space="0" w:color="auto"/>
            </w:tcBorders>
          </w:tcPr>
          <w:p w:rsidR="00233E46" w:rsidRPr="003C1B02" w:rsidRDefault="00233E46" w:rsidP="00FF3E30">
            <w:pPr>
              <w:spacing w:after="0"/>
              <w:rPr>
                <w:rFonts w:cs="Times New Roman"/>
                <w:b/>
                <w:sz w:val="20"/>
                <w:szCs w:val="20"/>
                <w:lang w:val="id-ID"/>
              </w:rPr>
            </w:pPr>
            <w:r w:rsidRPr="003C1B02">
              <w:rPr>
                <w:rFonts w:cs="Times New Roman"/>
                <w:b/>
                <w:bCs/>
                <w:sz w:val="20"/>
                <w:szCs w:val="20"/>
              </w:rPr>
              <w:t>Setiawati Natalia Prodiana, Santoso Joko, Purwaningsih Sri (2014)</w:t>
            </w:r>
            <w:r w:rsidRPr="00C40897">
              <w:rPr>
                <w:rFonts w:cs="Times New Roman"/>
                <w:b/>
                <w:sz w:val="20"/>
                <w:szCs w:val="20"/>
                <w:vertAlign w:val="superscript"/>
              </w:rPr>
              <w:fldChar w:fldCharType="begin" w:fldLock="1"/>
            </w:r>
            <w:r w:rsidRPr="00C40897">
              <w:rPr>
                <w:rFonts w:cs="Times New Roman"/>
                <w:b/>
                <w:sz w:val="20"/>
                <w:szCs w:val="20"/>
                <w:vertAlign w:val="superscript"/>
              </w:rPr>
              <w:instrText>ADDIN CSL_CITATION {"citationItems":[{"id":"ITEM-1","itemData":{"DOI":"10.29244/JITKT.V6I1.8641","abstract":"Pemanfaatan bahan pangan lokal seperti jagung dan singkong dengan penambahan rumput laut sebagai sumber serat pangan dalam bentuk beras tiruan dengan teknologi ekstrusi merupakan suatu alternatif diversifikasi pangan. Tujuan penelitian ini adalah menentukan komposisi yang tepat dalam pembuatan beras tiruan dengan penambahan rumput laut sebagai sumber serat pangan serta pengaruh serat pangan terhadap sifat sensori dan fisikokimianya. Komposisi beras terpilih yaitu beras, jagung, dan singkong perbandingan 1:3:1 dan penambahan rumput laut E.cottonii 20% serta suhu mesin ekstruder 90 °C. Pada uji kesukaan memberikan nilai 8,02±0,21 (sangat suka). Ditinjau dari sifat fisikokimianya, serat pangan berpengaruh nyata terhadap densitas kamba dan daya cerna yang rendah. Hal ini sangat baik bagi kesehatan terutama dalam menjaga kestabilan gula darah dalam tubuh.","author":[{"dropping-particle":"","family":"Setiawati","given":"Natalia Prodiana","non-dropping-particle":"","parse-names":false,"suffix":""},{"dropping-particle":"","family":"Santoso","given":"Joko","non-dropping-particle":"","parse-names":false,"suffix":""},{"dropping-particle":"","family":"Purwaningsih","given":"Sri","non-dropping-particle":"","parse-names":false,"suffix":""}],"container-title":"Jurnal Ilmu dan Teknologi Kelautan Tropis","id":"ITEM-1","issue":"1","issued":{"date-parts":[["2014"]]},"page":"197-208","title":"Karakteristik Beras Tiruan dengan Penambahan Rumput Laut Eucheuma cottonii Sebagai Sumber Serat Pangan","type":"article-journal","volume":"6"},"uris":["http://www.mendeley.com/documents/?uuid=e4a9e6f7-c4bd-47d5-b895-3ecded79b3ba"]}],"mendeley":{"formattedCitation":"(13)","plainTextFormattedCitation":"(13)","previouslyFormattedCitation":"(13)"},"properties":{"noteIndex":0},"schema":"https://github.com/citation-style-language/schema/raw/master/csl-citation.json"}</w:instrText>
            </w:r>
            <w:r w:rsidRPr="00C40897">
              <w:rPr>
                <w:rFonts w:cs="Times New Roman"/>
                <w:b/>
                <w:sz w:val="20"/>
                <w:szCs w:val="20"/>
                <w:vertAlign w:val="superscript"/>
              </w:rPr>
              <w:fldChar w:fldCharType="separate"/>
            </w:r>
            <w:r w:rsidRPr="00C40897">
              <w:rPr>
                <w:rFonts w:cs="Times New Roman"/>
                <w:noProof/>
                <w:sz w:val="20"/>
                <w:szCs w:val="20"/>
                <w:vertAlign w:val="superscript"/>
              </w:rPr>
              <w:t>(13)</w:t>
            </w:r>
            <w:r w:rsidRPr="00C40897">
              <w:rPr>
                <w:rFonts w:cs="Times New Roman"/>
                <w:b/>
                <w:sz w:val="20"/>
                <w:szCs w:val="20"/>
                <w:vertAlign w:val="superscript"/>
              </w:rPr>
              <w:fldChar w:fldCharType="end"/>
            </w:r>
          </w:p>
          <w:p w:rsidR="00233E46" w:rsidRPr="00EC05C4" w:rsidRDefault="00233E46" w:rsidP="00FF3E30">
            <w:pPr>
              <w:spacing w:after="0"/>
              <w:rPr>
                <w:rFonts w:cs="Times New Roman"/>
                <w:b/>
                <w:sz w:val="20"/>
                <w:szCs w:val="20"/>
                <w:lang w:val="id-ID"/>
              </w:rPr>
            </w:pPr>
          </w:p>
          <w:p w:rsidR="00233E46" w:rsidRPr="00EC05C4" w:rsidRDefault="00233E46" w:rsidP="00FF3E30">
            <w:pPr>
              <w:spacing w:after="0"/>
              <w:rPr>
                <w:rFonts w:cs="Times New Roman"/>
                <w:b/>
                <w:sz w:val="20"/>
                <w:szCs w:val="20"/>
                <w:lang w:val="id-ID"/>
              </w:rPr>
            </w:pPr>
            <w:r w:rsidRPr="00EC05C4">
              <w:rPr>
                <w:rFonts w:cs="Times New Roman"/>
                <w:bCs/>
                <w:sz w:val="20"/>
                <w:szCs w:val="20"/>
              </w:rPr>
              <w:t>Karakteristik Beras Tiruan Dengan Penambahan</w:t>
            </w:r>
            <w:r w:rsidRPr="00EC05C4">
              <w:rPr>
                <w:rFonts w:cs="Times New Roman"/>
                <w:bCs/>
                <w:sz w:val="20"/>
                <w:szCs w:val="20"/>
                <w:lang w:val="id-ID"/>
              </w:rPr>
              <w:t xml:space="preserve"> </w:t>
            </w:r>
            <w:r w:rsidRPr="00EC05C4">
              <w:rPr>
                <w:rFonts w:cs="Times New Roman"/>
                <w:bCs/>
                <w:sz w:val="20"/>
                <w:szCs w:val="20"/>
              </w:rPr>
              <w:t xml:space="preserve">Rumput Laut </w:t>
            </w:r>
            <w:r>
              <w:rPr>
                <w:rFonts w:cs="Times New Roman"/>
                <w:bCs/>
                <w:i/>
                <w:iCs/>
                <w:sz w:val="20"/>
                <w:szCs w:val="20"/>
              </w:rPr>
              <w:t xml:space="preserve">Eucheuma </w:t>
            </w:r>
            <w:r>
              <w:rPr>
                <w:rFonts w:cs="Times New Roman"/>
                <w:bCs/>
                <w:i/>
                <w:iCs/>
                <w:sz w:val="20"/>
                <w:szCs w:val="20"/>
                <w:lang w:val="id-ID"/>
              </w:rPr>
              <w:t>c</w:t>
            </w:r>
            <w:r w:rsidRPr="00EC05C4">
              <w:rPr>
                <w:rFonts w:cs="Times New Roman"/>
                <w:bCs/>
                <w:i/>
                <w:iCs/>
                <w:sz w:val="20"/>
                <w:szCs w:val="20"/>
              </w:rPr>
              <w:t xml:space="preserve">ottonii </w:t>
            </w:r>
            <w:r w:rsidRPr="00EC05C4">
              <w:rPr>
                <w:rFonts w:cs="Times New Roman"/>
                <w:bCs/>
                <w:sz w:val="20"/>
                <w:szCs w:val="20"/>
              </w:rPr>
              <w:t>Sebagai Sumber Serat Pangan</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sidRPr="00EC05C4">
              <w:rPr>
                <w:rFonts w:cs="Times New Roman"/>
                <w:sz w:val="20"/>
                <w:szCs w:val="20"/>
              </w:rPr>
              <w:t xml:space="preserve">Rancangan percobaan yang digunakan pada penentuan komposisi beras tiruan yaitu rancangan acak lengkap 1 faktor. </w:t>
            </w:r>
          </w:p>
        </w:tc>
        <w:tc>
          <w:tcPr>
            <w:tcW w:w="3185" w:type="dxa"/>
            <w:tcBorders>
              <w:top w:val="single" w:sz="4" w:space="0" w:color="auto"/>
              <w:bottom w:val="single" w:sz="4" w:space="0" w:color="auto"/>
            </w:tcBorders>
          </w:tcPr>
          <w:p w:rsidR="00233E46" w:rsidRPr="004D1035" w:rsidRDefault="00233E46" w:rsidP="00FF3E30">
            <w:pPr>
              <w:spacing w:after="0"/>
              <w:rPr>
                <w:rFonts w:cs="Times New Roman"/>
                <w:i/>
                <w:sz w:val="20"/>
                <w:szCs w:val="20"/>
                <w:lang w:val="id-ID"/>
              </w:rPr>
            </w:pPr>
            <w:r w:rsidRPr="00EC05C4">
              <w:rPr>
                <w:rFonts w:cs="Times New Roman"/>
                <w:sz w:val="20"/>
                <w:szCs w:val="20"/>
              </w:rPr>
              <w:t>Pada beras analog yang</w:t>
            </w:r>
            <w:r w:rsidRPr="00EC05C4">
              <w:rPr>
                <w:rFonts w:cs="Times New Roman"/>
                <w:sz w:val="20"/>
                <w:szCs w:val="20"/>
                <w:lang w:val="id-ID"/>
              </w:rPr>
              <w:t xml:space="preserve"> terbuat dari beras, jagung dan singkong,</w:t>
            </w:r>
            <w:r>
              <w:rPr>
                <w:rFonts w:cs="Times New Roman"/>
                <w:sz w:val="20"/>
                <w:szCs w:val="20"/>
              </w:rPr>
              <w:t xml:space="preserve"> ditambahkan rumput laut </w:t>
            </w:r>
            <w:r>
              <w:rPr>
                <w:rFonts w:cs="Times New Roman"/>
                <w:i/>
                <w:sz w:val="20"/>
                <w:szCs w:val="20"/>
                <w:lang w:val="id-ID"/>
              </w:rPr>
              <w:t>E. c</w:t>
            </w:r>
            <w:r w:rsidRPr="00EE35E8">
              <w:rPr>
                <w:rFonts w:cs="Times New Roman"/>
                <w:i/>
                <w:sz w:val="20"/>
                <w:szCs w:val="20"/>
              </w:rPr>
              <w:t>ottonii</w:t>
            </w:r>
            <w:r w:rsidRPr="00EC05C4">
              <w:rPr>
                <w:rFonts w:cs="Times New Roman"/>
                <w:sz w:val="20"/>
                <w:szCs w:val="20"/>
              </w:rPr>
              <w:t xml:space="preserve"> 20% berpengaruh bermakna terhadap sifat sensori dan fisikokimia beras tiruan yang dihasilkan. </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Pr>
                <w:sz w:val="20"/>
                <w:szCs w:val="20"/>
              </w:rPr>
              <w:t>Penelitian ini hanya mengkaji kandungan serat yang berpengaruh terhadap sifat sensorik dari beras analog namun belum diaplikasikan sebagai intervesi pada individu atau hewan coba terkait masalah gizi terutama obesitas</w:t>
            </w:r>
          </w:p>
        </w:tc>
      </w:tr>
      <w:tr w:rsidR="00233E46" w:rsidRPr="00EC05C4" w:rsidTr="00FF3E30">
        <w:trPr>
          <w:trHeight w:val="270"/>
        </w:trPr>
        <w:tc>
          <w:tcPr>
            <w:tcW w:w="2700" w:type="dxa"/>
            <w:tcBorders>
              <w:top w:val="single" w:sz="4" w:space="0" w:color="auto"/>
              <w:bottom w:val="single" w:sz="4" w:space="0" w:color="auto"/>
            </w:tcBorders>
          </w:tcPr>
          <w:p w:rsidR="00233E46" w:rsidRPr="00D66192" w:rsidRDefault="00233E46" w:rsidP="00FF3E30">
            <w:pPr>
              <w:spacing w:after="0"/>
              <w:rPr>
                <w:rFonts w:cs="Times New Roman"/>
                <w:b/>
                <w:sz w:val="20"/>
                <w:szCs w:val="20"/>
                <w:lang w:val="id-ID"/>
              </w:rPr>
            </w:pPr>
            <w:r w:rsidRPr="00D66192">
              <w:rPr>
                <w:rFonts w:cs="Times New Roman"/>
                <w:b/>
                <w:sz w:val="20"/>
                <w:szCs w:val="20"/>
              </w:rPr>
              <w:t xml:space="preserve">Jaziri </w:t>
            </w:r>
            <w:r w:rsidRPr="00D66192">
              <w:rPr>
                <w:rFonts w:cs="Times New Roman"/>
                <w:b/>
                <w:bCs/>
                <w:color w:val="000000"/>
                <w:sz w:val="20"/>
                <w:szCs w:val="20"/>
                <w:lang w:val="id-ID"/>
              </w:rPr>
              <w:t>Abdul A</w:t>
            </w:r>
            <w:r w:rsidRPr="00D66192">
              <w:rPr>
                <w:rFonts w:cs="Times New Roman"/>
                <w:b/>
                <w:bCs/>
                <w:color w:val="000000"/>
                <w:sz w:val="20"/>
                <w:szCs w:val="20"/>
              </w:rPr>
              <w:t>., Sari D. S.,</w:t>
            </w:r>
            <w:r w:rsidRPr="00D66192">
              <w:rPr>
                <w:rFonts w:cs="Times New Roman"/>
                <w:b/>
                <w:sz w:val="20"/>
                <w:szCs w:val="20"/>
              </w:rPr>
              <w:t xml:space="preserve"> </w:t>
            </w:r>
            <w:r w:rsidRPr="00D66192">
              <w:rPr>
                <w:rFonts w:cs="Times New Roman"/>
                <w:b/>
                <w:bCs/>
                <w:color w:val="000000"/>
                <w:sz w:val="20"/>
                <w:szCs w:val="20"/>
                <w:lang w:val="id-ID"/>
              </w:rPr>
              <w:t>Yahya</w:t>
            </w:r>
            <w:r w:rsidRPr="00D66192">
              <w:rPr>
                <w:rFonts w:cs="Times New Roman"/>
                <w:b/>
                <w:bCs/>
                <w:color w:val="000000"/>
                <w:sz w:val="20"/>
                <w:szCs w:val="20"/>
              </w:rPr>
              <w:t>,</w:t>
            </w:r>
            <w:r w:rsidRPr="00D66192">
              <w:rPr>
                <w:rFonts w:cs="Times New Roman"/>
                <w:b/>
                <w:sz w:val="20"/>
                <w:szCs w:val="20"/>
              </w:rPr>
              <w:t xml:space="preserve"> </w:t>
            </w:r>
            <w:r w:rsidRPr="00D66192">
              <w:rPr>
                <w:rFonts w:cs="Times New Roman"/>
                <w:b/>
                <w:bCs/>
                <w:color w:val="000000"/>
                <w:sz w:val="20"/>
                <w:szCs w:val="20"/>
                <w:lang w:val="id-ID"/>
              </w:rPr>
              <w:t>Prihanto Asep. A</w:t>
            </w:r>
            <w:r w:rsidRPr="00D66192">
              <w:rPr>
                <w:rFonts w:cs="Times New Roman"/>
                <w:b/>
                <w:bCs/>
                <w:color w:val="000000"/>
                <w:sz w:val="20"/>
                <w:szCs w:val="20"/>
              </w:rPr>
              <w:t>.,</w:t>
            </w:r>
            <w:r w:rsidRPr="00D66192">
              <w:rPr>
                <w:rFonts w:cs="Times New Roman"/>
                <w:b/>
                <w:bCs/>
                <w:color w:val="000000"/>
                <w:sz w:val="20"/>
                <w:szCs w:val="20"/>
                <w:lang w:val="id-ID"/>
              </w:rPr>
              <w:t xml:space="preserve"> Firdaus Muhamad</w:t>
            </w:r>
          </w:p>
          <w:p w:rsidR="00233E46" w:rsidRPr="00D66192" w:rsidRDefault="00233E46" w:rsidP="00FF3E30">
            <w:pPr>
              <w:spacing w:after="0"/>
              <w:rPr>
                <w:rFonts w:cs="Times New Roman"/>
                <w:b/>
                <w:sz w:val="20"/>
                <w:szCs w:val="20"/>
              </w:rPr>
            </w:pPr>
            <w:r w:rsidRPr="00D66192">
              <w:rPr>
                <w:rFonts w:cs="Times New Roman"/>
                <w:b/>
                <w:sz w:val="20"/>
                <w:szCs w:val="20"/>
              </w:rPr>
              <w:t>2018</w:t>
            </w:r>
            <w:r w:rsidRPr="00C40897">
              <w:rPr>
                <w:rFonts w:cs="Times New Roman"/>
                <w:b/>
                <w:sz w:val="20"/>
                <w:szCs w:val="20"/>
                <w:vertAlign w:val="superscript"/>
              </w:rPr>
              <w:fldChar w:fldCharType="begin" w:fldLock="1"/>
            </w:r>
            <w:r w:rsidRPr="00C40897">
              <w:rPr>
                <w:rFonts w:cs="Times New Roman"/>
                <w:b/>
                <w:sz w:val="20"/>
                <w:szCs w:val="20"/>
                <w:vertAlign w:val="superscript"/>
              </w:rPr>
              <w:instrText>ADDIN CSL_CITATION {"citationItems":[{"id":"ITEM-1","itemData":{"abstract":"Permintaan makanan halal dan thoyib semakin meningkat di dunia. Mie kering adalah salah satu makanan yang sangat digemari masyarakat. Namun, masih ada beberapa produk mie kering yang ditengarahi mengandung bahan baku tidak halal, khususnya mie impor. Selain itu, mie kering memiliki nilai indeks glikemik tinggi, yang kurang aman dan berisiko terhadap kesehatan dan juga rendah akan kandungan yodium. Oleh karena itu, diperlukan fortifikasi dengan rumput laut (Eucheuma cottonii). Eucheuma cottonii (E. Cottonii) memiliki kandungan karagenan yang sangat besar sehingga kaya akan serat. Serat memainkan peranan penting untuk menurunkan nilai indeks glikemik. Di sisi lain, E. cottonii mengandung yodium yang tinggi. Fortifikasi E. cottonii dalam mie kering diharapkan juga dapat menambah nilai fungsional. Tujuan penelitian ini adalah untuk mengetahui pengaruh berbagai konsentrasi fortifikasi tepung E. cottonii pada indeks glikemik dan gizi mie kering. Metode yang digunakan dalam penelitian ini adalah metode eksperimen dengan rancangan acak lengkap (RAL). Variabel bebas dalam penelitian ini adalah konsentrasi fortifikasi tepung rumput laut pada adonan mie kering yaitu 5%; 10%; dan 15%. Variabel dependen adalah indeks glikemik, kadar air, kadar lemak, kadar protein, kadar abu, kadar karbohidrat, kadar serat kasar, kandungan yodium, kehilangan masak, tarik, rasa, aroma, warna dan tekstur. Hasil penelitian ini menunjukkan bahwa perlakuan terbaik pada mie kering yang diperkaya dengan 15% tepung E. cottonii, yang terdiri dari 36.14 indeks glikemik dan 45.64 ppm yodium. Adapun kandungan gizi mie kering meliputi 8.95% kadar air, 0.27% lemak, 13,54% protein, 5.72% abu, 71.52% karbohidrat, dan 9.17% serat kasar. Selain itu, karakteristik dari mie kering 4.17% dari cooking loss dan 0,37 N dari kekuatan tarik. Selain itu, analisis organoleptik mie kering adalah 2.7 warna, 2.4 aroma, 2.5 tekstur, dan 2.70 rasa. Nilai indeks glikemik dalam penelitian ini sangat penting untuk menentukan mie kering sebagai makanan halal dan thayyib karena nilai tinggi indeks glikemik dalam makanan akan menyebabkan lonjakan kuat dalam gula darah, peningkatan risiko diabetes tipe 2, penyakit jantung dan kelebihan berat badan. Oleh karena itu, disimpulkan bahwa formulasi terbaik untuk mie kering dengan 15% E. cottonii sebagai makanan halal dan thoyib.","author":[{"dropping-particle":"","family":"Jaziri","given":"A. A.","non-dropping-particle":"","parse-names":false,"suffix":""},{"dropping-particle":"","family":"Sari","given":"D. S.","non-dropping-particle":"","parse-names":false,"suffix":""},{"dropping-particle":"","family":"Yahya","given":"","non-dropping-particle":"","parse-names":false,"suffix":""},{"dropping-particle":"","family":"Prihanto","given":"Asep . A.","non-dropping-particle":"","parse-names":false,"suffix":""},{"dropping-particle":"","family":"Firdaus","given":"Muhammad","non-dropping-particle":"","parse-names":false,"suffix":""}],"container-title":"Indonesian Journal of Halal","id":"ITEM-1","issued":{"date-parts":[["2019"]]},"page":"109-116","title":"Fortifikasi Tepung Eucheuma Cottonii pada Pembuatan Mie Kering","type":"article-journal"},"uris":["http://www.mendeley.com/documents/?uuid=50c92a57-5b1f-495a-9f5e-1a9a6ea482bf"]}],"mendeley":{"formattedCitation":"(14)","plainTextFormattedCitation":"(14)","previouslyFormattedCitation":"(14)"},"properties":{"noteIndex":0},"schema":"https://github.com/citation-style-language/schema/raw/master/csl-citation.json"}</w:instrText>
            </w:r>
            <w:r w:rsidRPr="00C40897">
              <w:rPr>
                <w:rFonts w:cs="Times New Roman"/>
                <w:b/>
                <w:sz w:val="20"/>
                <w:szCs w:val="20"/>
                <w:vertAlign w:val="superscript"/>
              </w:rPr>
              <w:fldChar w:fldCharType="separate"/>
            </w:r>
            <w:r w:rsidRPr="00C40897">
              <w:rPr>
                <w:rFonts w:cs="Times New Roman"/>
                <w:noProof/>
                <w:sz w:val="20"/>
                <w:szCs w:val="20"/>
                <w:vertAlign w:val="superscript"/>
              </w:rPr>
              <w:t>(14)</w:t>
            </w:r>
            <w:r w:rsidRPr="00C40897">
              <w:rPr>
                <w:rFonts w:cs="Times New Roman"/>
                <w:b/>
                <w:sz w:val="20"/>
                <w:szCs w:val="20"/>
                <w:vertAlign w:val="superscript"/>
              </w:rPr>
              <w:fldChar w:fldCharType="end"/>
            </w:r>
          </w:p>
          <w:p w:rsidR="00233E46" w:rsidRDefault="00233E46" w:rsidP="00FF3E30">
            <w:pPr>
              <w:spacing w:after="0"/>
              <w:rPr>
                <w:rFonts w:cs="Times New Roman"/>
                <w:bCs/>
                <w:sz w:val="20"/>
                <w:szCs w:val="20"/>
              </w:rPr>
            </w:pPr>
          </w:p>
          <w:p w:rsidR="00233E46" w:rsidRPr="00EC05C4" w:rsidRDefault="00233E46" w:rsidP="00FF3E30">
            <w:pPr>
              <w:spacing w:after="0"/>
              <w:rPr>
                <w:rFonts w:cs="Times New Roman"/>
                <w:b/>
                <w:sz w:val="20"/>
                <w:szCs w:val="20"/>
                <w:lang w:val="id-ID"/>
              </w:rPr>
            </w:pPr>
            <w:r w:rsidRPr="00EC05C4">
              <w:rPr>
                <w:rFonts w:cs="Times New Roman"/>
                <w:bCs/>
                <w:sz w:val="20"/>
                <w:szCs w:val="20"/>
              </w:rPr>
              <w:t xml:space="preserve">Fortifikasi Tepung </w:t>
            </w:r>
            <w:r>
              <w:rPr>
                <w:rFonts w:cs="Times New Roman"/>
                <w:bCs/>
                <w:i/>
                <w:sz w:val="20"/>
                <w:szCs w:val="20"/>
              </w:rPr>
              <w:t xml:space="preserve">Eucheuma </w:t>
            </w:r>
            <w:r>
              <w:rPr>
                <w:rFonts w:cs="Times New Roman"/>
                <w:bCs/>
                <w:i/>
                <w:sz w:val="20"/>
                <w:szCs w:val="20"/>
                <w:lang w:val="id-ID"/>
              </w:rPr>
              <w:t>c</w:t>
            </w:r>
            <w:r w:rsidRPr="00EC05C4">
              <w:rPr>
                <w:rFonts w:cs="Times New Roman"/>
                <w:bCs/>
                <w:i/>
                <w:sz w:val="20"/>
                <w:szCs w:val="20"/>
              </w:rPr>
              <w:t>ottonii</w:t>
            </w:r>
            <w:r w:rsidRPr="00EC05C4">
              <w:rPr>
                <w:rFonts w:cs="Times New Roman"/>
                <w:bCs/>
                <w:sz w:val="20"/>
                <w:szCs w:val="20"/>
              </w:rPr>
              <w:t xml:space="preserve"> Pada Pembuatan Mie Kering</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sidRPr="00EC05C4">
              <w:rPr>
                <w:rFonts w:cs="Times New Roman"/>
                <w:sz w:val="20"/>
                <w:szCs w:val="20"/>
              </w:rPr>
              <w:t>Penelitian ini merupakan penelitian ekperimen dengan 2 tahap penelitian yaitu penelitian pendahuluan yaitu untuk mencari konsentrasi tepung yang tepat untuk mie kering, serta penelitian utama yaitu untuk mengetahui kandungan yang ada p</w:t>
            </w:r>
            <w:r>
              <w:rPr>
                <w:rFonts w:cs="Times New Roman"/>
                <w:sz w:val="20"/>
                <w:szCs w:val="20"/>
              </w:rPr>
              <w:t xml:space="preserve">ada mie berbahan rumput laut </w:t>
            </w:r>
            <w:r w:rsidRPr="00EE35E8">
              <w:rPr>
                <w:rFonts w:cs="Times New Roman"/>
                <w:i/>
                <w:sz w:val="20"/>
                <w:szCs w:val="20"/>
              </w:rPr>
              <w:t>E.</w:t>
            </w:r>
            <w:r>
              <w:rPr>
                <w:rFonts w:cs="Times New Roman"/>
                <w:i/>
                <w:sz w:val="20"/>
                <w:szCs w:val="20"/>
                <w:lang w:val="id-ID"/>
              </w:rPr>
              <w:t xml:space="preserve"> </w:t>
            </w:r>
            <w:r w:rsidRPr="00EE35E8">
              <w:rPr>
                <w:rFonts w:cs="Times New Roman"/>
                <w:i/>
                <w:sz w:val="20"/>
                <w:szCs w:val="20"/>
                <w:lang w:val="id-ID"/>
              </w:rPr>
              <w:t>c</w:t>
            </w:r>
            <w:r w:rsidRPr="00EE35E8">
              <w:rPr>
                <w:rFonts w:cs="Times New Roman"/>
                <w:i/>
                <w:sz w:val="20"/>
                <w:szCs w:val="20"/>
              </w:rPr>
              <w:t>ottonii</w:t>
            </w:r>
            <w:r w:rsidRPr="00EC05C4">
              <w:rPr>
                <w:rFonts w:cs="Times New Roman"/>
                <w:sz w:val="20"/>
                <w:szCs w:val="20"/>
              </w:rPr>
              <w:t xml:space="preserve">. </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sidRPr="00EC05C4">
              <w:rPr>
                <w:rFonts w:cs="Times New Roman"/>
                <w:sz w:val="20"/>
                <w:szCs w:val="20"/>
              </w:rPr>
              <w:t>Hasil penelitian ini didapatkan perlakuan terbaik yaitu pada mie kering dengan konsentrasi rumpu</w:t>
            </w:r>
            <w:r>
              <w:rPr>
                <w:rFonts w:cs="Times New Roman"/>
                <w:sz w:val="20"/>
                <w:szCs w:val="20"/>
              </w:rPr>
              <w:t>t</w:t>
            </w:r>
            <w:r w:rsidRPr="00EC05C4">
              <w:rPr>
                <w:rFonts w:cs="Times New Roman"/>
                <w:sz w:val="20"/>
                <w:szCs w:val="20"/>
              </w:rPr>
              <w:t xml:space="preserve"> laut </w:t>
            </w:r>
            <w:r>
              <w:rPr>
                <w:rFonts w:cs="Times New Roman"/>
                <w:i/>
                <w:sz w:val="20"/>
                <w:szCs w:val="20"/>
              </w:rPr>
              <w:t>E.</w:t>
            </w:r>
            <w:r>
              <w:rPr>
                <w:rFonts w:cs="Times New Roman"/>
                <w:i/>
                <w:sz w:val="20"/>
                <w:szCs w:val="20"/>
                <w:lang w:val="id-ID"/>
              </w:rPr>
              <w:t xml:space="preserve"> c</w:t>
            </w:r>
            <w:r w:rsidRPr="00EE35E8">
              <w:rPr>
                <w:rFonts w:cs="Times New Roman"/>
                <w:i/>
                <w:sz w:val="20"/>
                <w:szCs w:val="20"/>
              </w:rPr>
              <w:t>ottonii</w:t>
            </w:r>
            <w:r w:rsidRPr="00EC05C4">
              <w:rPr>
                <w:rFonts w:cs="Times New Roman"/>
                <w:sz w:val="20"/>
                <w:szCs w:val="20"/>
              </w:rPr>
              <w:t xml:space="preserve">. </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Pr>
                <w:sz w:val="20"/>
                <w:szCs w:val="24"/>
              </w:rPr>
              <w:t xml:space="preserve">Penelitian Jaziri 2018 memiliki kesamaan dengan penelitian tesis ini yaitu sama-sama menggunakan tepung </w:t>
            </w:r>
            <w:r>
              <w:rPr>
                <w:rFonts w:cs="Times New Roman"/>
                <w:i/>
                <w:sz w:val="20"/>
                <w:szCs w:val="20"/>
              </w:rPr>
              <w:t>E.</w:t>
            </w:r>
            <w:r>
              <w:rPr>
                <w:rFonts w:cs="Times New Roman"/>
                <w:i/>
                <w:sz w:val="20"/>
                <w:szCs w:val="20"/>
                <w:lang w:val="id-ID"/>
              </w:rPr>
              <w:t xml:space="preserve"> c</w:t>
            </w:r>
            <w:r w:rsidRPr="00EE35E8">
              <w:rPr>
                <w:rFonts w:cs="Times New Roman"/>
                <w:i/>
                <w:sz w:val="20"/>
                <w:szCs w:val="20"/>
              </w:rPr>
              <w:t>ottonii</w:t>
            </w:r>
            <w:r>
              <w:rPr>
                <w:sz w:val="20"/>
                <w:szCs w:val="24"/>
              </w:rPr>
              <w:t xml:space="preserve"> sebagai bahan dasar olahan produk namun memiliki perbedaan yaitu terletak pada produk olahannya yaitu mie kering. Pada penelitian ini produk yang dihasilkan memiliki kandungan serat yang tinggi pada konsentrasi 15%. </w:t>
            </w:r>
          </w:p>
        </w:tc>
      </w:tr>
      <w:tr w:rsidR="00233E46" w:rsidRPr="00EC05C4" w:rsidTr="00FF3E30">
        <w:trPr>
          <w:trHeight w:val="270"/>
        </w:trPr>
        <w:tc>
          <w:tcPr>
            <w:tcW w:w="2700" w:type="dxa"/>
            <w:tcBorders>
              <w:top w:val="single" w:sz="4" w:space="0" w:color="auto"/>
              <w:bottom w:val="single" w:sz="4" w:space="0" w:color="auto"/>
            </w:tcBorders>
          </w:tcPr>
          <w:p w:rsidR="00233E46" w:rsidRPr="00D66192" w:rsidRDefault="00233E46" w:rsidP="00FF3E30">
            <w:pPr>
              <w:pStyle w:val="Default"/>
              <w:rPr>
                <w:rFonts w:eastAsiaTheme="minorHAnsi"/>
                <w:b/>
                <w:sz w:val="20"/>
                <w:szCs w:val="20"/>
                <w:lang w:val="id-ID"/>
              </w:rPr>
            </w:pPr>
            <w:r w:rsidRPr="00D66192">
              <w:rPr>
                <w:b/>
                <w:sz w:val="20"/>
                <w:szCs w:val="20"/>
              </w:rPr>
              <w:t xml:space="preserve">Wati </w:t>
            </w:r>
            <w:r w:rsidRPr="00D66192">
              <w:rPr>
                <w:b/>
                <w:sz w:val="20"/>
                <w:szCs w:val="20"/>
                <w:lang w:val="id-ID"/>
              </w:rPr>
              <w:t>Jahriya, Heryani Hesty</w:t>
            </w:r>
            <w:r>
              <w:rPr>
                <w:b/>
                <w:sz w:val="20"/>
                <w:szCs w:val="20"/>
              </w:rPr>
              <w:t xml:space="preserve">, </w:t>
            </w:r>
            <w:r w:rsidRPr="00D66192">
              <w:rPr>
                <w:b/>
                <w:sz w:val="20"/>
                <w:szCs w:val="20"/>
                <w:lang w:val="id-ID"/>
              </w:rPr>
              <w:t xml:space="preserve">Nugroho Agung </w:t>
            </w:r>
          </w:p>
          <w:p w:rsidR="00233E46" w:rsidRPr="00EC05C4" w:rsidRDefault="00233E46" w:rsidP="00FF3E30">
            <w:pPr>
              <w:spacing w:after="0"/>
              <w:rPr>
                <w:rFonts w:cs="Times New Roman"/>
                <w:b/>
                <w:sz w:val="20"/>
                <w:szCs w:val="20"/>
                <w:lang w:val="id-ID"/>
              </w:rPr>
            </w:pPr>
            <w:r w:rsidRPr="00EC05C4">
              <w:rPr>
                <w:rFonts w:cs="Times New Roman"/>
                <w:b/>
                <w:sz w:val="20"/>
                <w:szCs w:val="20"/>
              </w:rPr>
              <w:t>2018</w:t>
            </w:r>
            <w:r w:rsidRPr="00986800">
              <w:rPr>
                <w:rFonts w:cs="Times New Roman"/>
                <w:b/>
                <w:sz w:val="20"/>
                <w:szCs w:val="20"/>
                <w:vertAlign w:val="superscript"/>
              </w:rPr>
              <w:fldChar w:fldCharType="begin" w:fldLock="1"/>
            </w:r>
            <w:r w:rsidRPr="00986800">
              <w:rPr>
                <w:rFonts w:cs="Times New Roman"/>
                <w:b/>
                <w:sz w:val="20"/>
                <w:szCs w:val="20"/>
                <w:vertAlign w:val="superscript"/>
              </w:rPr>
              <w:instrText>ADDIN CSL_CITATION {"citationItems":[{"id":"ITEM-1","itemData":{"author":[{"dropping-particle":"","family":"Wati","given":"Jahriya","non-dropping-particle":"","parse-names":false,"suffix":""},{"dropping-particle":"","family":"Heryani","given":"Hesty","non-dropping-particle":"","parse-names":false,"suffix":""},{"dropping-particle":"","family":"Nugroho","given":"Agung","non-dropping-particle":"","parse-names":false,"suffix":""}],"container-title":"JTAM Inovasi Agroindustri","id":"ITEM-1","issue":"1","issued":{"date-parts":[["2018"]]},"page":"48-61","title":"Produksi Saus Kaya Serat Berbahan Semi Refined Carrageenan ( SRC) Dari Rumput Laut Eucheuma Cottonii","type":"article-journal","volume":"1"},"uris":["http://www.mendeley.com/documents/?uuid=54a187bf-50c0-4f39-9bec-3742dffdf71d"]}],"mendeley":{"formattedCitation":"(15)","plainTextFormattedCitation":"(15)","previouslyFormattedCitation":"(15)"},"properties":{"noteIndex":0},"schema":"https://github.com/citation-style-language/schema/raw/master/csl-citation.json"}</w:instrText>
            </w:r>
            <w:r w:rsidRPr="00986800">
              <w:rPr>
                <w:rFonts w:cs="Times New Roman"/>
                <w:b/>
                <w:sz w:val="20"/>
                <w:szCs w:val="20"/>
                <w:vertAlign w:val="superscript"/>
              </w:rPr>
              <w:fldChar w:fldCharType="separate"/>
            </w:r>
            <w:r w:rsidRPr="00986800">
              <w:rPr>
                <w:rFonts w:cs="Times New Roman"/>
                <w:noProof/>
                <w:sz w:val="20"/>
                <w:szCs w:val="20"/>
                <w:vertAlign w:val="superscript"/>
              </w:rPr>
              <w:t>(15)</w:t>
            </w:r>
            <w:r w:rsidRPr="00986800">
              <w:rPr>
                <w:rFonts w:cs="Times New Roman"/>
                <w:b/>
                <w:sz w:val="20"/>
                <w:szCs w:val="20"/>
                <w:vertAlign w:val="superscript"/>
              </w:rPr>
              <w:fldChar w:fldCharType="end"/>
            </w:r>
          </w:p>
          <w:p w:rsidR="00233E46" w:rsidRPr="00EC05C4" w:rsidRDefault="00233E46" w:rsidP="00FF3E30">
            <w:pPr>
              <w:spacing w:after="0"/>
              <w:rPr>
                <w:rFonts w:cs="Times New Roman"/>
                <w:b/>
                <w:sz w:val="20"/>
                <w:szCs w:val="20"/>
                <w:lang w:val="id-ID"/>
              </w:rPr>
            </w:pPr>
          </w:p>
          <w:p w:rsidR="00233E46" w:rsidRPr="00EC05C4" w:rsidRDefault="00233E46" w:rsidP="00FF3E30">
            <w:pPr>
              <w:spacing w:after="0"/>
              <w:rPr>
                <w:rFonts w:cs="Times New Roman"/>
                <w:b/>
                <w:sz w:val="20"/>
                <w:szCs w:val="20"/>
                <w:lang w:val="id-ID"/>
              </w:rPr>
            </w:pPr>
            <w:r w:rsidRPr="00EC05C4">
              <w:rPr>
                <w:rFonts w:cs="Times New Roman"/>
                <w:bCs/>
                <w:sz w:val="20"/>
                <w:szCs w:val="20"/>
              </w:rPr>
              <w:t xml:space="preserve">Produksi Saus Kaya Serat Berbahan </w:t>
            </w:r>
            <w:r w:rsidRPr="00EC05C4">
              <w:rPr>
                <w:rFonts w:cs="Times New Roman"/>
                <w:bCs/>
                <w:i/>
                <w:iCs/>
                <w:sz w:val="20"/>
                <w:szCs w:val="20"/>
              </w:rPr>
              <w:t xml:space="preserve">Semi Refined Carrageenan </w:t>
            </w:r>
            <w:r w:rsidRPr="00EC05C4">
              <w:rPr>
                <w:rFonts w:cs="Times New Roman"/>
                <w:bCs/>
                <w:sz w:val="20"/>
                <w:szCs w:val="20"/>
              </w:rPr>
              <w:t xml:space="preserve">(Src) Dari Rumput Laut </w:t>
            </w:r>
            <w:r w:rsidRPr="00EC05C4">
              <w:rPr>
                <w:rFonts w:cs="Times New Roman"/>
                <w:bCs/>
                <w:i/>
                <w:iCs/>
                <w:sz w:val="20"/>
                <w:szCs w:val="20"/>
              </w:rPr>
              <w:t xml:space="preserve">Eucheuma </w:t>
            </w:r>
            <w:r>
              <w:rPr>
                <w:rFonts w:cs="Times New Roman"/>
                <w:bCs/>
                <w:i/>
                <w:iCs/>
                <w:sz w:val="20"/>
                <w:szCs w:val="20"/>
                <w:lang w:val="id-ID"/>
              </w:rPr>
              <w:t>c</w:t>
            </w:r>
            <w:r w:rsidRPr="00EC05C4">
              <w:rPr>
                <w:rFonts w:cs="Times New Roman"/>
                <w:bCs/>
                <w:i/>
                <w:iCs/>
                <w:sz w:val="20"/>
                <w:szCs w:val="20"/>
              </w:rPr>
              <w:t>ottonii</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rPr>
              <w:t>Penelitian ini dilakukan berdasarkan rancangan pendahuluan untuk mengetahui SRC yang optimal. Analisis data yang digunakan yaitu me</w:t>
            </w:r>
            <w:r>
              <w:rPr>
                <w:rFonts w:cs="Times New Roman"/>
                <w:sz w:val="20"/>
                <w:szCs w:val="20"/>
              </w:rPr>
              <w:t>tode deskriptif dengan uji kruskal wall</w:t>
            </w:r>
            <w:r>
              <w:rPr>
                <w:rFonts w:cs="Times New Roman"/>
                <w:sz w:val="20"/>
                <w:szCs w:val="20"/>
                <w:lang w:val="id-ID"/>
              </w:rPr>
              <w:t>i</w:t>
            </w:r>
            <w:r w:rsidRPr="00EC05C4">
              <w:rPr>
                <w:rFonts w:cs="Times New Roman"/>
                <w:sz w:val="20"/>
                <w:szCs w:val="20"/>
              </w:rPr>
              <w:t xml:space="preserve">s. </w:t>
            </w:r>
          </w:p>
          <w:p w:rsidR="00233E46" w:rsidRPr="00EC05C4" w:rsidRDefault="00233E46" w:rsidP="00FF3E30">
            <w:pPr>
              <w:spacing w:after="0"/>
              <w:rPr>
                <w:rFonts w:cs="Times New Roman"/>
                <w:sz w:val="20"/>
                <w:szCs w:val="20"/>
                <w:lang w:val="id-ID"/>
              </w:rPr>
            </w:pP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sidRPr="00EC05C4">
              <w:rPr>
                <w:rFonts w:cs="Times New Roman"/>
                <w:sz w:val="20"/>
                <w:szCs w:val="20"/>
              </w:rPr>
              <w:t>Komposisi saus yang ddapatkan dan disukai oleh panelis yaitu pada P2 (penambahan SRC 50%) namun kandungan serat kering tertinggi ada pada P5 (penambahan SRC 80%)</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Pr>
                <w:sz w:val="20"/>
                <w:szCs w:val="24"/>
              </w:rPr>
              <w:t xml:space="preserve">Penelitian Wati 2018 memiliki kesamaan dengan penelitian tesis ini yaitu sama-sama menggunakan tepung </w:t>
            </w:r>
            <w:r>
              <w:rPr>
                <w:rFonts w:cs="Times New Roman"/>
                <w:i/>
                <w:sz w:val="20"/>
                <w:szCs w:val="20"/>
              </w:rPr>
              <w:t>E.</w:t>
            </w:r>
            <w:r>
              <w:rPr>
                <w:rFonts w:cs="Times New Roman"/>
                <w:i/>
                <w:sz w:val="20"/>
                <w:szCs w:val="20"/>
                <w:lang w:val="id-ID"/>
              </w:rPr>
              <w:t xml:space="preserve"> c</w:t>
            </w:r>
            <w:r w:rsidRPr="00EE35E8">
              <w:rPr>
                <w:rFonts w:cs="Times New Roman"/>
                <w:i/>
                <w:sz w:val="20"/>
                <w:szCs w:val="20"/>
              </w:rPr>
              <w:t>ottonii</w:t>
            </w:r>
            <w:r>
              <w:rPr>
                <w:sz w:val="20"/>
                <w:szCs w:val="24"/>
              </w:rPr>
              <w:t xml:space="preserve"> sebagai bahan dasar olahan produk namun memiliki perbedaan yaitu terletak pada produk olahannya yaitu saus. Pada penelitian ini produk yang dihasilkan memiliki kandungan serat yang tinggi pada konsentrasi 50%.</w:t>
            </w:r>
          </w:p>
        </w:tc>
      </w:tr>
      <w:tr w:rsidR="00233E46" w:rsidRPr="00EC05C4" w:rsidTr="00FF3E30">
        <w:trPr>
          <w:trHeight w:val="270"/>
        </w:trPr>
        <w:tc>
          <w:tcPr>
            <w:tcW w:w="2700" w:type="dxa"/>
            <w:tcBorders>
              <w:top w:val="single" w:sz="4" w:space="0" w:color="auto"/>
              <w:bottom w:val="single" w:sz="4" w:space="0" w:color="auto"/>
            </w:tcBorders>
          </w:tcPr>
          <w:p w:rsidR="00233E46" w:rsidRPr="00CE1487" w:rsidRDefault="00233E46" w:rsidP="00FF3E30">
            <w:pPr>
              <w:spacing w:after="0"/>
              <w:rPr>
                <w:rFonts w:cs="Times New Roman"/>
                <w:b/>
                <w:sz w:val="20"/>
                <w:szCs w:val="20"/>
                <w:lang w:val="id-ID"/>
              </w:rPr>
            </w:pPr>
            <w:r w:rsidRPr="00CE1487">
              <w:rPr>
                <w:rFonts w:cs="Times New Roman"/>
                <w:b/>
                <w:sz w:val="20"/>
                <w:szCs w:val="20"/>
              </w:rPr>
              <w:t>Putri D Septiarina, Hairrudin, Nurus S</w:t>
            </w:r>
            <w:r w:rsidRPr="00CE1487">
              <w:rPr>
                <w:rFonts w:cs="Times New Roman"/>
                <w:b/>
                <w:sz w:val="20"/>
                <w:szCs w:val="20"/>
                <w:lang w:val="id-ID"/>
              </w:rPr>
              <w:t xml:space="preserve"> </w:t>
            </w:r>
            <w:r w:rsidRPr="00CE1487">
              <w:rPr>
                <w:rFonts w:cs="Times New Roman"/>
                <w:b/>
                <w:sz w:val="20"/>
                <w:szCs w:val="20"/>
              </w:rPr>
              <w:t>Elly</w:t>
            </w:r>
            <w:r w:rsidRPr="00CE1487">
              <w:rPr>
                <w:rFonts w:cs="Times New Roman"/>
                <w:b/>
                <w:sz w:val="20"/>
                <w:szCs w:val="20"/>
                <w:lang w:val="id-ID"/>
              </w:rPr>
              <w:t xml:space="preserve">  2020</w:t>
            </w:r>
            <w:r w:rsidRPr="00986800">
              <w:rPr>
                <w:rFonts w:cs="Times New Roman"/>
                <w:b/>
                <w:sz w:val="20"/>
                <w:szCs w:val="20"/>
                <w:vertAlign w:val="superscript"/>
                <w:lang w:val="id-ID"/>
              </w:rPr>
              <w:fldChar w:fldCharType="begin" w:fldLock="1"/>
            </w:r>
            <w:r w:rsidRPr="00986800">
              <w:rPr>
                <w:rFonts w:cs="Times New Roman"/>
                <w:b/>
                <w:sz w:val="20"/>
                <w:szCs w:val="20"/>
                <w:vertAlign w:val="superscript"/>
                <w:lang w:val="id-ID"/>
              </w:rPr>
              <w:instrText>ADDIN CSL_CITATION {"citationItems":[{"id":"ITEM-1","itemData":{"DOI":"10.21776/ub.jkb.2020.031.01.2","author":[{"dropping-particle":"","family":"Putri","given":"Septiarina","non-dropping-particle":"","parse-names":false,"suffix":""},{"dropping-particle":"","family":"Hairuddin","given":"","non-dropping-particle":"","parse-names":false,"suffix":""},{"dropping-particle":"","family":"S","given":"elly nurus","non-dropping-particle":"","parse-names":false,"suffix":""}],"container-title":"jurnal kedoktean brawijaya","id":"ITEM-1","issue":"1","issued":{"date-parts":[["2020"]]},"page":"7-12","title":"Beras Analog Menurunkan Berat Badan dan Kadar Kolesterol Total pada Tikus Overweight dan Hiperkolesterolemia","type":"article-journal","volume":"31"},"uris":["http://www.mendeley.com/documents/?uuid=019a72bc-8ebe-4f37-8612-6861177baa26"]}],"mendeley":{"formattedCitation":"(16)","plainTextFormattedCitation":"(16)","previouslyFormattedCitation":"(16)"},"properties":{"noteIndex":0},"schema":"https://github.com/citation-style-language/schema/raw/master/csl-citation.json"}</w:instrText>
            </w:r>
            <w:r w:rsidRPr="00986800">
              <w:rPr>
                <w:rFonts w:cs="Times New Roman"/>
                <w:b/>
                <w:sz w:val="20"/>
                <w:szCs w:val="20"/>
                <w:vertAlign w:val="superscript"/>
                <w:lang w:val="id-ID"/>
              </w:rPr>
              <w:fldChar w:fldCharType="separate"/>
            </w:r>
            <w:r w:rsidRPr="00986800">
              <w:rPr>
                <w:rFonts w:cs="Times New Roman"/>
                <w:noProof/>
                <w:sz w:val="20"/>
                <w:szCs w:val="20"/>
                <w:vertAlign w:val="superscript"/>
                <w:lang w:val="id-ID"/>
              </w:rPr>
              <w:t>(16)</w:t>
            </w:r>
            <w:r w:rsidRPr="00986800">
              <w:rPr>
                <w:rFonts w:cs="Times New Roman"/>
                <w:b/>
                <w:sz w:val="20"/>
                <w:szCs w:val="20"/>
                <w:vertAlign w:val="superscript"/>
                <w:lang w:val="id-ID"/>
              </w:rPr>
              <w:fldChar w:fldCharType="end"/>
            </w:r>
          </w:p>
          <w:p w:rsidR="00233E46" w:rsidRPr="00EC05C4" w:rsidRDefault="00233E46" w:rsidP="00FF3E30">
            <w:pPr>
              <w:spacing w:after="0"/>
              <w:rPr>
                <w:rFonts w:cs="Times New Roman"/>
                <w:b/>
                <w:sz w:val="20"/>
                <w:szCs w:val="20"/>
                <w:lang w:val="id-ID"/>
              </w:rPr>
            </w:pPr>
          </w:p>
          <w:p w:rsidR="00233E46" w:rsidRPr="001C5ED0" w:rsidRDefault="00233E46" w:rsidP="00FF3E30">
            <w:pPr>
              <w:spacing w:after="0"/>
              <w:rPr>
                <w:rFonts w:cs="Times New Roman"/>
                <w:bCs/>
                <w:sz w:val="20"/>
                <w:szCs w:val="20"/>
                <w:lang w:val="id-ID"/>
              </w:rPr>
            </w:pPr>
            <w:r w:rsidRPr="00EC05C4">
              <w:rPr>
                <w:rFonts w:cs="Times New Roman"/>
                <w:bCs/>
                <w:sz w:val="20"/>
                <w:szCs w:val="20"/>
              </w:rPr>
              <w:t>Beras Analog Menurunkan Berat Badan dan Kadar Kolesterol Total pada Tikus Overweight dan Hiperkolesterolemia</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rPr>
              <w:t xml:space="preserve">Penelitian ini </w:t>
            </w:r>
            <w:r w:rsidRPr="00EC05C4">
              <w:rPr>
                <w:rFonts w:cs="Times New Roman"/>
                <w:sz w:val="20"/>
                <w:szCs w:val="20"/>
                <w:lang w:val="id-ID"/>
              </w:rPr>
              <w:t>merupakan penelitian eksperimen dengan pre test dan post test kontrol yang terbagi menjadi 4 kelompok ujian.</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sidRPr="00EC05C4">
              <w:rPr>
                <w:rFonts w:cs="Times New Roman"/>
                <w:sz w:val="20"/>
                <w:szCs w:val="20"/>
              </w:rPr>
              <w:t xml:space="preserve">Pemberian </w:t>
            </w:r>
            <w:r w:rsidRPr="00EC05C4">
              <w:rPr>
                <w:rFonts w:cs="Times New Roman"/>
                <w:sz w:val="20"/>
                <w:szCs w:val="20"/>
                <w:lang w:val="id-ID"/>
              </w:rPr>
              <w:t xml:space="preserve">beras analog yang terbuat dari mocaf, jagung, dan beras </w:t>
            </w:r>
            <w:r w:rsidRPr="00EC05C4">
              <w:rPr>
                <w:rFonts w:cs="Times New Roman"/>
                <w:sz w:val="20"/>
                <w:szCs w:val="20"/>
              </w:rPr>
              <w:t>mampu menurunkan BB dan kadar kolesterol total pada pada tikus yang mengalami overweight dan hiperkolesterolemia.</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rPr>
            </w:pPr>
            <w:r>
              <w:rPr>
                <w:sz w:val="20"/>
                <w:szCs w:val="24"/>
              </w:rPr>
              <w:t>Penelitian Putri 2020 memiliki kesamaan dengan penelitian tesis ini yaitu sama-sama membuat produk olahan berupa beras analog namun memiliki perbedaan yaitu terletak bahan dasar yaitu tepung jagungdan beras padi. Namun pada penelitian ini parameter yang gunakan memiliki hubungan dengan parameter yang peneliti teliti.</w:t>
            </w:r>
          </w:p>
        </w:tc>
      </w:tr>
      <w:tr w:rsidR="00233E46" w:rsidRPr="00EC05C4" w:rsidTr="00FF3E30">
        <w:trPr>
          <w:trHeight w:val="270"/>
        </w:trPr>
        <w:tc>
          <w:tcPr>
            <w:tcW w:w="2700" w:type="dxa"/>
            <w:tcBorders>
              <w:top w:val="single" w:sz="4" w:space="0" w:color="auto"/>
              <w:bottom w:val="single" w:sz="4" w:space="0" w:color="auto"/>
            </w:tcBorders>
          </w:tcPr>
          <w:p w:rsidR="00233E46" w:rsidRPr="00CE1487" w:rsidRDefault="00233E46" w:rsidP="00FF3E30">
            <w:pPr>
              <w:spacing w:after="0"/>
              <w:rPr>
                <w:rFonts w:cs="Times New Roman"/>
                <w:b/>
                <w:sz w:val="20"/>
                <w:szCs w:val="20"/>
                <w:lang w:val="id-ID"/>
              </w:rPr>
            </w:pPr>
            <w:r w:rsidRPr="00CE1487">
              <w:rPr>
                <w:rFonts w:cs="Times New Roman"/>
                <w:b/>
                <w:bCs/>
                <w:sz w:val="20"/>
                <w:szCs w:val="20"/>
              </w:rPr>
              <w:t>Agusman, Apriani Siti Nurbaity Kartika, Murdinah</w:t>
            </w:r>
            <w:r w:rsidRPr="00CE1487">
              <w:rPr>
                <w:rFonts w:cs="Times New Roman"/>
                <w:b/>
                <w:sz w:val="20"/>
                <w:szCs w:val="20"/>
                <w:lang w:val="id-ID"/>
              </w:rPr>
              <w:t xml:space="preserve"> 2014</w:t>
            </w:r>
            <w:r w:rsidRPr="00986800">
              <w:rPr>
                <w:rFonts w:cs="Times New Roman"/>
                <w:b/>
                <w:sz w:val="20"/>
                <w:szCs w:val="20"/>
                <w:vertAlign w:val="superscript"/>
                <w:lang w:val="id-ID"/>
              </w:rPr>
              <w:fldChar w:fldCharType="begin" w:fldLock="1"/>
            </w:r>
            <w:r w:rsidRPr="00986800">
              <w:rPr>
                <w:rFonts w:cs="Times New Roman"/>
                <w:b/>
                <w:sz w:val="20"/>
                <w:szCs w:val="20"/>
                <w:vertAlign w:val="superscript"/>
                <w:lang w:val="id-ID"/>
              </w:rPr>
              <w:instrText>ADDIN CSL_CITATION {"citationItems":[{"id":"ITEM-1","itemData":{"DOI":"10.15578/jpbkp.v9i1.94","ISSN":"1907-9133","abstract":"Penelitian penggunaan tepung rumput laut Eucheuma cottoni pada pembuatan beras analog dari tepung modified cassava flour (mocaf) menggunakan teknologi granulasi telah dilakukan. Tepung rumput laut yang ditambahkan pada pembuatan beras analog adalah 0, 3, 5, dan 7% dari berat tepung mocaf. Beras analog yang dihasilkan diamati karakteristik mutunya yang meliputi rendemen, sensori, densitas kamba, derajat putih, komposisi proksimat, serat pangan, dan iodium. Hasil penelitian menunjukkan bahwa penambahan tepung rumput laut tidak berpengaruh terhadap densitas kamba dan komposisi proksimat beras analog tetapi berpengaruh pada derajat putih, rendemen, serat pangan, dan iodium. Berdasarkan uji kesukaan (hedonik), beras analog yang dibuat dari tepung mocaf dengan tepung rumput laut sebesar 5% lebih disukai panelis dibandingkan dengan perlakuan lain. Karakteristik beras analog yang dihasilkan memiliki rendemen 99%, densitas kamba 0,57 g/ml, derajat putih 17,70%, kadar air 8,76%, kadar abu 1,96%, kadar protein 0,86%, lemak 0,15%, serat pangan 49,76%, dan iodium 24,98 µg/g. Beras analog berbentuk silinder berukuran panjang 3–5 mm dan belum menyerupai bentuk beras.","author":[{"dropping-particle":"","family":"Agusman","given":"","non-dropping-particle":"","parse-names":false,"suffix":""},{"dropping-particle":"","family":"Apriani","given":"Siti Nurbaity Kartika","non-dropping-particle":"","parse-names":false,"suffix":""},{"dropping-particle":"","family":"Murdinah","given":"","non-dropping-particle":"","parse-names":false,"suffix":""}],"container-title":"Jurnal Pascapanen dan Bioteknologi Kelautan dan Perikanan","id":"ITEM-1","issue":"1","issued":{"date-parts":[["2014"]]},"page":"1","title":"Penggunaan Tepung Rumput Laut Eucheuma cottonii pada Pembuatan Beras Analog dari Tepung Modified Cassava Flour (MOCAF)","type":"article-journal","volume":"9"},"uris":["http://www.mendeley.com/documents/?uuid=d12cd474-94bf-4caf-a8d4-3b9be69eeeb6"]}],"mendeley":{"formattedCitation":"(9)","plainTextFormattedCitation":"(9)","previouslyFormattedCitation":"(9)"},"properties":{"noteIndex":0},"schema":"https://github.com/citation-style-language/schema/raw/master/csl-citation.json"}</w:instrText>
            </w:r>
            <w:r w:rsidRPr="00986800">
              <w:rPr>
                <w:rFonts w:cs="Times New Roman"/>
                <w:b/>
                <w:sz w:val="20"/>
                <w:szCs w:val="20"/>
                <w:vertAlign w:val="superscript"/>
                <w:lang w:val="id-ID"/>
              </w:rPr>
              <w:fldChar w:fldCharType="separate"/>
            </w:r>
            <w:r w:rsidRPr="00986800">
              <w:rPr>
                <w:rFonts w:cs="Times New Roman"/>
                <w:noProof/>
                <w:sz w:val="20"/>
                <w:szCs w:val="20"/>
                <w:vertAlign w:val="superscript"/>
                <w:lang w:val="id-ID"/>
              </w:rPr>
              <w:t>(9)</w:t>
            </w:r>
            <w:r w:rsidRPr="00986800">
              <w:rPr>
                <w:rFonts w:cs="Times New Roman"/>
                <w:b/>
                <w:sz w:val="20"/>
                <w:szCs w:val="20"/>
                <w:vertAlign w:val="superscript"/>
                <w:lang w:val="id-ID"/>
              </w:rPr>
              <w:fldChar w:fldCharType="end"/>
            </w:r>
          </w:p>
          <w:p w:rsidR="00233E46" w:rsidRPr="00EC05C4" w:rsidRDefault="00233E46" w:rsidP="00FF3E30">
            <w:pPr>
              <w:spacing w:after="0"/>
              <w:rPr>
                <w:rFonts w:cs="Times New Roman"/>
                <w:b/>
                <w:sz w:val="20"/>
                <w:szCs w:val="20"/>
                <w:lang w:val="id-ID"/>
              </w:rPr>
            </w:pPr>
          </w:p>
          <w:p w:rsidR="00233E46" w:rsidRPr="00EC05C4" w:rsidRDefault="00233E46" w:rsidP="00FF3E30">
            <w:pPr>
              <w:spacing w:after="0"/>
              <w:rPr>
                <w:rFonts w:cs="Times New Roman"/>
                <w:b/>
                <w:sz w:val="20"/>
                <w:szCs w:val="20"/>
                <w:lang w:val="id-ID"/>
              </w:rPr>
            </w:pPr>
            <w:r w:rsidRPr="00EC05C4">
              <w:rPr>
                <w:rFonts w:cs="Times New Roman"/>
                <w:bCs/>
                <w:sz w:val="20"/>
                <w:szCs w:val="20"/>
                <w:lang w:val="id-ID"/>
              </w:rPr>
              <w:t xml:space="preserve">Penggunaan Tepung Rumput Laut </w:t>
            </w:r>
            <w:r>
              <w:rPr>
                <w:rFonts w:cs="Times New Roman"/>
                <w:bCs/>
                <w:i/>
                <w:sz w:val="20"/>
                <w:szCs w:val="20"/>
                <w:lang w:val="id-ID"/>
              </w:rPr>
              <w:t>Eucheuma c</w:t>
            </w:r>
            <w:r w:rsidRPr="00EC05C4">
              <w:rPr>
                <w:rFonts w:cs="Times New Roman"/>
                <w:bCs/>
                <w:i/>
                <w:sz w:val="20"/>
                <w:szCs w:val="20"/>
                <w:lang w:val="id-ID"/>
              </w:rPr>
              <w:t>ottonii</w:t>
            </w:r>
            <w:r w:rsidRPr="00EC05C4">
              <w:rPr>
                <w:rFonts w:cs="Times New Roman"/>
                <w:bCs/>
                <w:sz w:val="20"/>
                <w:szCs w:val="20"/>
                <w:lang w:val="id-ID"/>
              </w:rPr>
              <w:t xml:space="preserve"> Pada Pembuatan Beras Analog Dari Tepung Modified Cassava Flour (MOCAF)</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 xml:space="preserve">Penelitian ini menggunakan rancangan acak lengkap </w:t>
            </w:r>
            <w:r w:rsidRPr="00EC05C4">
              <w:rPr>
                <w:rFonts w:cs="Times New Roman"/>
                <w:bCs/>
                <w:sz w:val="20"/>
                <w:szCs w:val="20"/>
                <w:lang w:val="id-ID"/>
              </w:rPr>
              <w:t xml:space="preserve">(RAL) dengan uji lanjut Duncan. Analisis data uji sensoris menggunakan </w:t>
            </w:r>
            <w:r w:rsidRPr="004D1035">
              <w:rPr>
                <w:rFonts w:cs="Times New Roman"/>
                <w:bCs/>
                <w:i/>
                <w:sz w:val="20"/>
                <w:szCs w:val="20"/>
                <w:lang w:val="id-ID"/>
              </w:rPr>
              <w:t>Kruskal Wallis</w:t>
            </w:r>
            <w:r w:rsidRPr="00EC05C4">
              <w:rPr>
                <w:rFonts w:cs="Times New Roman"/>
                <w:bCs/>
                <w:sz w:val="20"/>
                <w:szCs w:val="20"/>
                <w:lang w:val="id-ID"/>
              </w:rPr>
              <w:t xml:space="preserve"> dengan uji lanjut </w:t>
            </w:r>
            <w:r w:rsidRPr="004D1035">
              <w:rPr>
                <w:rFonts w:cs="Times New Roman"/>
                <w:bCs/>
                <w:i/>
                <w:sz w:val="20"/>
                <w:szCs w:val="20"/>
                <w:lang w:val="id-ID"/>
              </w:rPr>
              <w:t>Dunn test</w:t>
            </w:r>
          </w:p>
        </w:tc>
        <w:tc>
          <w:tcPr>
            <w:tcW w:w="3185" w:type="dxa"/>
            <w:tcBorders>
              <w:top w:val="single" w:sz="4" w:space="0" w:color="auto"/>
              <w:bottom w:val="single" w:sz="4" w:space="0" w:color="auto"/>
            </w:tcBorders>
          </w:tcPr>
          <w:p w:rsidR="00233E46" w:rsidRPr="00CC7C9B" w:rsidRDefault="00233E46" w:rsidP="00FF3E30">
            <w:pPr>
              <w:spacing w:after="0"/>
              <w:rPr>
                <w:rFonts w:cs="Times New Roman"/>
                <w:sz w:val="20"/>
                <w:szCs w:val="20"/>
              </w:rPr>
            </w:pPr>
            <w:r w:rsidRPr="00EC05C4">
              <w:rPr>
                <w:rFonts w:cs="Times New Roman"/>
                <w:sz w:val="20"/>
                <w:szCs w:val="20"/>
                <w:lang w:val="id-ID"/>
              </w:rPr>
              <w:t>Hasil penelitian menunjukkan bahwa penambahan tepung rumput laut tidak berpengaruh terhadap komposisi proksimat beras analog tetapi berpengaruh pada serat pangan dan iodium</w:t>
            </w:r>
            <w:r>
              <w:rPr>
                <w:rFonts w:cs="Times New Roman"/>
                <w:sz w:val="20"/>
                <w:szCs w:val="20"/>
              </w:rPr>
              <w:t xml:space="preserve"> pada konsentrasi rumput laut sebesar 5%. </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Pr>
                <w:sz w:val="20"/>
                <w:szCs w:val="24"/>
              </w:rPr>
              <w:t xml:space="preserve">Penelitian yang dilakukan oleh Agusmann 2014 hanya optimasi produk yang dihasilkan serta membuktikan komposisi terbaik beras analog dari mocaf dan rumput laut </w:t>
            </w:r>
            <w:r>
              <w:rPr>
                <w:bCs/>
                <w:i/>
                <w:iCs/>
                <w:sz w:val="20"/>
                <w:szCs w:val="24"/>
              </w:rPr>
              <w:t xml:space="preserve">E. </w:t>
            </w:r>
            <w:r>
              <w:rPr>
                <w:bCs/>
                <w:i/>
                <w:iCs/>
                <w:sz w:val="20"/>
                <w:szCs w:val="24"/>
                <w:lang w:val="id-ID"/>
              </w:rPr>
              <w:t>c</w:t>
            </w:r>
            <w:r>
              <w:rPr>
                <w:bCs/>
                <w:i/>
                <w:iCs/>
                <w:sz w:val="20"/>
                <w:szCs w:val="24"/>
              </w:rPr>
              <w:t xml:space="preserve">ottonii </w:t>
            </w:r>
            <w:r>
              <w:rPr>
                <w:bCs/>
                <w:iCs/>
                <w:sz w:val="20"/>
                <w:szCs w:val="24"/>
              </w:rPr>
              <w:t>yang paling disukai panelis dan menyerupai beras asli. Penelitian ni belum diaplikasikan pada hewan coba untuk intervesi masalah gizi terutama gizi obesitas.</w:t>
            </w:r>
          </w:p>
        </w:tc>
      </w:tr>
      <w:tr w:rsidR="00233E46" w:rsidRPr="00EC05C4" w:rsidTr="00FF3E30">
        <w:trPr>
          <w:trHeight w:val="270"/>
        </w:trPr>
        <w:tc>
          <w:tcPr>
            <w:tcW w:w="2700" w:type="dxa"/>
            <w:tcBorders>
              <w:top w:val="single" w:sz="4" w:space="0" w:color="auto"/>
              <w:bottom w:val="single" w:sz="4" w:space="0" w:color="auto"/>
            </w:tcBorders>
          </w:tcPr>
          <w:p w:rsidR="00233E46" w:rsidRPr="00EC05C4" w:rsidRDefault="00233E46" w:rsidP="00FF3E30">
            <w:pPr>
              <w:spacing w:after="0"/>
              <w:rPr>
                <w:rFonts w:cs="Times New Roman"/>
                <w:b/>
                <w:sz w:val="20"/>
                <w:szCs w:val="20"/>
                <w:lang w:val="id-ID"/>
              </w:rPr>
            </w:pPr>
            <w:r w:rsidRPr="00EC05C4">
              <w:rPr>
                <w:rFonts w:cs="Times New Roman"/>
                <w:b/>
                <w:sz w:val="20"/>
                <w:szCs w:val="20"/>
                <w:lang w:val="id-ID"/>
              </w:rPr>
              <w:t xml:space="preserve">Loupatty Voulda D, Idrus Syarifuddin, Hadinoto </w:t>
            </w:r>
            <w:r w:rsidRPr="00EC05C4">
              <w:rPr>
                <w:rFonts w:cs="Times New Roman"/>
                <w:b/>
                <w:sz w:val="20"/>
                <w:szCs w:val="20"/>
                <w:lang w:val="id-ID"/>
              </w:rPr>
              <w:lastRenderedPageBreak/>
              <w:t xml:space="preserve">Sugeng, </w:t>
            </w:r>
          </w:p>
          <w:p w:rsidR="00233E46" w:rsidRPr="00EC05C4" w:rsidRDefault="00233E46" w:rsidP="00FF3E30">
            <w:pPr>
              <w:spacing w:after="0"/>
              <w:rPr>
                <w:rFonts w:cs="Times New Roman"/>
                <w:b/>
                <w:sz w:val="20"/>
                <w:szCs w:val="20"/>
                <w:lang w:val="id-ID"/>
              </w:rPr>
            </w:pPr>
            <w:r w:rsidRPr="00EC05C4">
              <w:rPr>
                <w:rFonts w:cs="Times New Roman"/>
                <w:b/>
                <w:sz w:val="20"/>
                <w:szCs w:val="20"/>
                <w:lang w:val="id-ID"/>
              </w:rPr>
              <w:t>2019</w:t>
            </w:r>
            <w:r w:rsidRPr="00986800">
              <w:rPr>
                <w:rFonts w:cs="Times New Roman"/>
                <w:b/>
                <w:sz w:val="20"/>
                <w:szCs w:val="20"/>
                <w:vertAlign w:val="superscript"/>
                <w:lang w:val="id-ID"/>
              </w:rPr>
              <w:fldChar w:fldCharType="begin" w:fldLock="1"/>
            </w:r>
            <w:r w:rsidRPr="00986800">
              <w:rPr>
                <w:rFonts w:cs="Times New Roman"/>
                <w:b/>
                <w:sz w:val="20"/>
                <w:szCs w:val="20"/>
                <w:vertAlign w:val="superscript"/>
                <w:lang w:val="id-ID"/>
              </w:rPr>
              <w:instrText>ADDIN CSL_CITATION {"citationItems":[{"id":"ITEM-1","itemData":{"DOI":"10.22301/IJHMCR.2528-3189.1234","author":[{"dropping-particle":"","family":"Loupatty","given":"Voulda D","non-dropping-particle":"","parse-names":false,"suffix":""},{"dropping-particle":"","family":"Idrus","given":"Syarifuddin","non-dropping-particle":"","parse-names":false,"suffix":""},{"dropping-particle":"","family":"Hadinoto","given":"Sugeng","non-dropping-particle":"","parse-names":false,"suffix":""}],"container-title":"International Journal of Health Medicine and Current Research","id":"ITEM-1","issue":"02","issued":{"date-parts":[["2019"]]},"page":"1234-1240","title":"Analog Rice With the Raw Material Cassava and Enriched Of Seaweed","type":"article-journal","volume":"4"},"uris":["http://www.mendeley.com/documents/?uuid=240b90b9-d964-4b01-9865-9be10ec4bdee"]}],"mendeley":{"formattedCitation":"(17)","plainTextFormattedCitation":"(17)","previouslyFormattedCitation":"(17)"},"properties":{"noteIndex":0},"schema":"https://github.com/citation-style-language/schema/raw/master/csl-citation.json"}</w:instrText>
            </w:r>
            <w:r w:rsidRPr="00986800">
              <w:rPr>
                <w:rFonts w:cs="Times New Roman"/>
                <w:b/>
                <w:sz w:val="20"/>
                <w:szCs w:val="20"/>
                <w:vertAlign w:val="superscript"/>
                <w:lang w:val="id-ID"/>
              </w:rPr>
              <w:fldChar w:fldCharType="separate"/>
            </w:r>
            <w:r w:rsidRPr="00986800">
              <w:rPr>
                <w:rFonts w:cs="Times New Roman"/>
                <w:noProof/>
                <w:sz w:val="20"/>
                <w:szCs w:val="20"/>
                <w:vertAlign w:val="superscript"/>
                <w:lang w:val="id-ID"/>
              </w:rPr>
              <w:t>(17)</w:t>
            </w:r>
            <w:r w:rsidRPr="00986800">
              <w:rPr>
                <w:rFonts w:cs="Times New Roman"/>
                <w:b/>
                <w:sz w:val="20"/>
                <w:szCs w:val="20"/>
                <w:vertAlign w:val="superscript"/>
                <w:lang w:val="id-ID"/>
              </w:rPr>
              <w:fldChar w:fldCharType="end"/>
            </w:r>
          </w:p>
          <w:p w:rsidR="00233E46" w:rsidRPr="00EC05C4" w:rsidRDefault="00233E46" w:rsidP="00FF3E30">
            <w:pPr>
              <w:spacing w:after="0"/>
              <w:rPr>
                <w:rFonts w:cs="Times New Roman"/>
                <w:sz w:val="20"/>
                <w:szCs w:val="20"/>
                <w:lang w:val="id-ID"/>
              </w:rPr>
            </w:pPr>
          </w:p>
          <w:p w:rsidR="00233E46" w:rsidRDefault="00233E46" w:rsidP="00FF3E30">
            <w:pPr>
              <w:spacing w:after="0"/>
              <w:rPr>
                <w:rFonts w:cs="Times New Roman"/>
                <w:sz w:val="20"/>
                <w:szCs w:val="20"/>
                <w:lang w:val="id-ID"/>
              </w:rPr>
            </w:pPr>
            <w:r w:rsidRPr="00EC05C4">
              <w:rPr>
                <w:rFonts w:cs="Times New Roman"/>
                <w:sz w:val="20"/>
                <w:szCs w:val="20"/>
                <w:lang w:val="id-ID"/>
              </w:rPr>
              <w:t>Analog Rice With The Raw Material Cassava And Enriched Of Seaweed</w:t>
            </w:r>
          </w:p>
          <w:p w:rsidR="00233E46" w:rsidRDefault="00233E46" w:rsidP="00FF3E30">
            <w:pPr>
              <w:spacing w:after="0"/>
              <w:rPr>
                <w:rFonts w:cs="Times New Roman"/>
                <w:sz w:val="20"/>
                <w:szCs w:val="20"/>
                <w:lang w:val="id-ID"/>
              </w:rPr>
            </w:pPr>
          </w:p>
          <w:p w:rsidR="00233E46" w:rsidRDefault="00233E46" w:rsidP="00FF3E30">
            <w:pPr>
              <w:spacing w:after="0"/>
              <w:rPr>
                <w:rFonts w:cs="Times New Roman"/>
                <w:sz w:val="20"/>
                <w:szCs w:val="20"/>
                <w:lang w:val="id-ID"/>
              </w:rPr>
            </w:pPr>
          </w:p>
          <w:p w:rsidR="00233E46" w:rsidRPr="001C5ED0" w:rsidRDefault="00233E46" w:rsidP="00FF3E30">
            <w:pPr>
              <w:spacing w:after="0"/>
              <w:rPr>
                <w:rFonts w:cs="Times New Roman"/>
                <w:sz w:val="20"/>
                <w:szCs w:val="20"/>
                <w:lang w:val="id-ID"/>
              </w:rPr>
            </w:pP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lastRenderedPageBreak/>
              <w:t xml:space="preserve">Penelitian ini terdiri dari 3 tahap penelitian yaitu Tahap </w:t>
            </w:r>
            <w:r w:rsidRPr="00EC05C4">
              <w:rPr>
                <w:rFonts w:cs="Times New Roman"/>
                <w:sz w:val="20"/>
                <w:szCs w:val="20"/>
                <w:lang w:val="id-ID"/>
              </w:rPr>
              <w:lastRenderedPageBreak/>
              <w:t>formulasi beras analog, Tahap analisis, dan Tahap pengolahan data. Formulasi konsentrasi rumput laut yang digunakan yaitu 5%, 10%, dan 15%</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lastRenderedPageBreak/>
              <w:t xml:space="preserve">Hasil menunjukan bahwa serat pada beras analog sangat baik untuk </w:t>
            </w:r>
            <w:r w:rsidRPr="00EC05C4">
              <w:rPr>
                <w:rFonts w:cs="Times New Roman"/>
                <w:sz w:val="20"/>
                <w:szCs w:val="20"/>
                <w:lang w:val="id-ID"/>
              </w:rPr>
              <w:lastRenderedPageBreak/>
              <w:t>kesehatan dan dapat digunakan sebagai pangan fungsional berserat.</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Pr>
                <w:sz w:val="20"/>
                <w:szCs w:val="20"/>
              </w:rPr>
              <w:lastRenderedPageBreak/>
              <w:t xml:space="preserve">Pembaruan penelitian yang dilakukan oleh Louoatty tahun 2019 </w:t>
            </w:r>
            <w:r>
              <w:rPr>
                <w:sz w:val="20"/>
                <w:szCs w:val="20"/>
              </w:rPr>
              <w:lastRenderedPageBreak/>
              <w:t>memiliki perbedaan dengan penelitian saya yaitu pada penelitian ini hanya menjelaskan organoleptik dan serat dari beras analog tepung mocaf dan rumput laut namun belum diaplikasikan sebagai intervensi untuk kesehatan terutama obesitas</w:t>
            </w:r>
          </w:p>
        </w:tc>
      </w:tr>
      <w:tr w:rsidR="00233E46" w:rsidRPr="00EC05C4" w:rsidTr="00FF3E30">
        <w:trPr>
          <w:trHeight w:val="270"/>
        </w:trPr>
        <w:tc>
          <w:tcPr>
            <w:tcW w:w="2700" w:type="dxa"/>
            <w:tcBorders>
              <w:top w:val="single" w:sz="4" w:space="0" w:color="auto"/>
              <w:bottom w:val="single" w:sz="4" w:space="0" w:color="auto"/>
            </w:tcBorders>
          </w:tcPr>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lastRenderedPageBreak/>
              <w:t>Balasubramaniam, V.</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Aznyda, N.</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Hussin, M.</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Faradianna, L.</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Aswir, Ar</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Mohd Fairulnizal, Mn 2020</w:t>
            </w:r>
            <w:r w:rsidRPr="00986800">
              <w:rPr>
                <w:rFonts w:eastAsia="Times New Roman" w:cs="Times New Roman"/>
                <w:b/>
                <w:sz w:val="20"/>
                <w:szCs w:val="20"/>
                <w:vertAlign w:val="superscript"/>
                <w:lang w:val="id-ID" w:eastAsia="id-ID"/>
              </w:rPr>
              <w:fldChar w:fldCharType="begin" w:fldLock="1"/>
            </w:r>
            <w:r w:rsidRPr="00986800">
              <w:rPr>
                <w:rFonts w:eastAsia="Times New Roman" w:cs="Times New Roman"/>
                <w:b/>
                <w:sz w:val="20"/>
                <w:szCs w:val="20"/>
                <w:vertAlign w:val="superscript"/>
                <w:lang w:val="id-ID" w:eastAsia="id-ID"/>
              </w:rPr>
              <w:instrText>ADDIN CSL_CITATION {"citationItems":[{"id":"ITEM-1","itemData":{"DOI":"10.1007/s10811-020-02061-z","ISBN":"1081102002061","ISSN":"15735176","abstract":"Eucheuma denticulatum is a red edible seaweed found in the east coast of Malaysia. This seaweed has shown to promote potential health benefits. The present work aimed to assess the anti-obesity effect of E. denticulatum freeze-dried powder supplemented with high-fat diet (HFD) on an in vivo model. Male Sprague Dawley rats aged 6–7 weeks (weighing 200-250 g) were divided into six groups (n = 6 per group) according to the following diet: normal diet group (CTR), high-fat diet group (HFD), HFD with orlistat (50 mg kg−1) (HFD + OR), HFD with 10% E. denticulatum (HFD-10), HFD with 15% E. denticulatum (HFD-15), and HFD with 20% E. denticulatum (HFD-20). Each group was fed for 7 weeks ad libitum, and food intake was monitored. At the end of the nutritional period, the rats were sacrificed. Blood was collected for determination of biochemical parameters and obesity biomarkers while tissue samples for histological analysis. Acute oral toxicity was employed to assess E. denticulatum for possible toxicity. Eucheuma denticulatum-fed rats significantly (p &lt; 0.05) reduced weight gain, BMI, Lee index, visceral fat mass, triglyceride, liver enzymes, insulin, and leptin while improving ghrelin level relative to the HFD-fed rat. Food and energy intakes did not differ between the HFD and treatment groups. Histopathological examination showed E. denticulatum supplementation decreased fat size and reduced lipid droplets in the liver. Moreover, E. denticulatum showed no sign of toxicity in rodent acute oral toxicity study. Eucheuma denticulatum effectively attenuates weight gain independent of food intake and improving its related biomarkers, highlighting the potential of E. denticulatum in tackling obesity associated pathologies.","author":[{"dropping-particle":"","family":"Balasubramaniam","given":"V.","non-dropping-particle":"","parse-names":false,"suffix":""},{"dropping-particle":"","family":"Aznyda","given":"N.","non-dropping-particle":"","parse-names":false,"suffix":""},{"dropping-particle":"","family":"Hussin","given":"M.","non-dropping-particle":"","parse-names":false,"suffix":""},{"dropping-particle":"","family":"Faradianna","given":"L.","non-dropping-particle":"","parse-names":false,"suffix":""},{"dropping-particle":"","family":"Aswir","given":"Ar","non-dropping-particle":"","parse-names":false,"suffix":""},{"dropping-particle":"","family":"Mohd Fairulnizal","given":"Mn","non-dropping-particle":"","parse-names":false,"suffix":""}],"container-title":"Journal of Applied Phycology","id":"ITEM-1","issued":{"date-parts":[["2020"]]},"publisher":"Journal of Applied Phycology","title":"Effect of red edible seaweed Eucheuma denticulatum on diet-induced obesity in vivo","type":"article-journal"},"uris":["http://www.mendeley.com/documents/?uuid=44e7ae21-e09e-4bf6-89ad-4241d249d599"]}],"mendeley":{"formattedCitation":"(18)","plainTextFormattedCitation":"(18)","previouslyFormattedCitation":"(18)"},"properties":{"noteIndex":0},"schema":"https://github.com/citation-style-language/schema/raw/master/csl-citation.json"}</w:instrText>
            </w:r>
            <w:r w:rsidRPr="00986800">
              <w:rPr>
                <w:rFonts w:eastAsia="Times New Roman" w:cs="Times New Roman"/>
                <w:b/>
                <w:sz w:val="20"/>
                <w:szCs w:val="20"/>
                <w:vertAlign w:val="superscript"/>
                <w:lang w:val="id-ID" w:eastAsia="id-ID"/>
              </w:rPr>
              <w:fldChar w:fldCharType="separate"/>
            </w:r>
            <w:r w:rsidRPr="00986800">
              <w:rPr>
                <w:rFonts w:eastAsia="Times New Roman" w:cs="Times New Roman"/>
                <w:noProof/>
                <w:sz w:val="20"/>
                <w:szCs w:val="20"/>
                <w:vertAlign w:val="superscript"/>
                <w:lang w:val="id-ID" w:eastAsia="id-ID"/>
              </w:rPr>
              <w:t>(18)</w:t>
            </w:r>
            <w:r w:rsidRPr="00986800">
              <w:rPr>
                <w:rFonts w:eastAsia="Times New Roman" w:cs="Times New Roman"/>
                <w:b/>
                <w:sz w:val="20"/>
                <w:szCs w:val="20"/>
                <w:vertAlign w:val="superscript"/>
                <w:lang w:val="id-ID" w:eastAsia="id-ID"/>
              </w:rPr>
              <w:fldChar w:fldCharType="end"/>
            </w:r>
          </w:p>
          <w:p w:rsidR="00233E46" w:rsidRPr="00EC05C4" w:rsidRDefault="00233E46" w:rsidP="00FF3E30">
            <w:pPr>
              <w:spacing w:after="0"/>
              <w:rPr>
                <w:rFonts w:cs="Times New Roman"/>
                <w:b/>
                <w:sz w:val="20"/>
                <w:szCs w:val="20"/>
                <w:lang w:val="id-ID"/>
              </w:rPr>
            </w:pPr>
          </w:p>
          <w:p w:rsidR="00233E46" w:rsidRPr="00EC05C4" w:rsidRDefault="00233E46" w:rsidP="00FF3E30">
            <w:pPr>
              <w:spacing w:after="0"/>
              <w:rPr>
                <w:rFonts w:cs="Times New Roman"/>
                <w:b/>
                <w:sz w:val="20"/>
                <w:szCs w:val="20"/>
                <w:lang w:val="id-ID"/>
              </w:rPr>
            </w:pPr>
            <w:r w:rsidRPr="00EC05C4">
              <w:rPr>
                <w:rFonts w:cs="Times New Roman"/>
                <w:sz w:val="20"/>
                <w:szCs w:val="20"/>
              </w:rPr>
              <w:t>Effect of red edible seaweed Eucheuma denticulatum on diet-induced obesity in vivo</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Rancangan penelitian ini menggunakan 36 ekor tikus terbagi menjadi 6 kelompok perlakuan. Penelitian ini menguji darah dan histopatologi pada tikus.</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 xml:space="preserve">Hasil menunjukkan bahwa tikus yang diberi makan </w:t>
            </w:r>
            <w:r w:rsidRPr="00EC05C4">
              <w:rPr>
                <w:rFonts w:cs="Times New Roman"/>
                <w:i/>
                <w:sz w:val="20"/>
                <w:szCs w:val="20"/>
                <w:lang w:val="id-ID"/>
              </w:rPr>
              <w:t>Eucheuma denticulatum</w:t>
            </w:r>
            <w:r w:rsidRPr="00EC05C4">
              <w:rPr>
                <w:rFonts w:cs="Times New Roman"/>
                <w:sz w:val="20"/>
                <w:szCs w:val="20"/>
                <w:lang w:val="id-ID"/>
              </w:rPr>
              <w:t xml:space="preserve"> secara signifikan (p &lt;0,05) mengurangi pertambahan berat badan, BMI, indeks </w:t>
            </w:r>
            <w:r w:rsidRPr="00EC05C4">
              <w:rPr>
                <w:rFonts w:cs="Times New Roman"/>
                <w:i/>
                <w:sz w:val="20"/>
                <w:szCs w:val="20"/>
                <w:lang w:val="id-ID"/>
              </w:rPr>
              <w:t>Lee</w:t>
            </w:r>
            <w:r w:rsidRPr="00EC05C4">
              <w:rPr>
                <w:rFonts w:cs="Times New Roman"/>
                <w:sz w:val="20"/>
                <w:szCs w:val="20"/>
                <w:lang w:val="id-ID"/>
              </w:rPr>
              <w:t xml:space="preserve">, massa lemak viseral, trigliserida, enzim hati, insulin, dan leptin sambil meningkatkan kadar ghrelin relatif terhadap tikus yang diberi HFD. Pemeriksaan histopatologi menunjukkan suplementasi </w:t>
            </w:r>
            <w:r w:rsidRPr="00EC05C4">
              <w:rPr>
                <w:rFonts w:cs="Times New Roman"/>
                <w:i/>
                <w:sz w:val="20"/>
                <w:szCs w:val="20"/>
                <w:lang w:val="id-ID"/>
              </w:rPr>
              <w:t>E. denticulatum</w:t>
            </w:r>
            <w:r w:rsidRPr="00EC05C4">
              <w:rPr>
                <w:rFonts w:cs="Times New Roman"/>
                <w:sz w:val="20"/>
                <w:szCs w:val="20"/>
                <w:lang w:val="id-ID"/>
              </w:rPr>
              <w:t xml:space="preserve"> menurunkan ukuran lemak dan mengurangi lipid di hati.</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Pr>
                <w:sz w:val="20"/>
                <w:szCs w:val="24"/>
              </w:rPr>
              <w:t xml:space="preserve">Penelitian ini memiliki kesamaan dengan penelitian tesis ini yaitu sama-sama menggunakan rumput laut </w:t>
            </w:r>
            <w:r w:rsidRPr="00EC05C4">
              <w:rPr>
                <w:rFonts w:cs="Times New Roman"/>
                <w:i/>
                <w:sz w:val="20"/>
                <w:szCs w:val="20"/>
                <w:lang w:val="id-ID"/>
              </w:rPr>
              <w:t>Eucheuma</w:t>
            </w:r>
            <w:r>
              <w:rPr>
                <w:rFonts w:cs="Times New Roman"/>
                <w:i/>
                <w:sz w:val="20"/>
                <w:szCs w:val="20"/>
              </w:rPr>
              <w:t xml:space="preserve"> sp.</w:t>
            </w:r>
            <w:r>
              <w:rPr>
                <w:sz w:val="20"/>
                <w:szCs w:val="24"/>
              </w:rPr>
              <w:t xml:space="preserve"> sebagai bahan intervensi. Pada penelitian ini memiliki kesamaan masalah gizi yang diteliti yaitu obesitas namun tidak semua parameter yang diambil sama dengan parameter yang diteliti penelitian ini. Kesamaan parameter yang diambil yaitu BMI menurut indeks </w:t>
            </w:r>
            <w:r w:rsidRPr="00CD6405">
              <w:rPr>
                <w:i/>
                <w:sz w:val="20"/>
                <w:szCs w:val="24"/>
              </w:rPr>
              <w:t>Lee</w:t>
            </w:r>
          </w:p>
        </w:tc>
      </w:tr>
      <w:tr w:rsidR="00233E46" w:rsidRPr="00EC05C4" w:rsidTr="00FF3E30">
        <w:trPr>
          <w:trHeight w:val="993"/>
        </w:trPr>
        <w:tc>
          <w:tcPr>
            <w:tcW w:w="2700" w:type="dxa"/>
            <w:tcBorders>
              <w:top w:val="single" w:sz="4" w:space="0" w:color="auto"/>
              <w:bottom w:val="single" w:sz="4" w:space="0" w:color="auto"/>
            </w:tcBorders>
          </w:tcPr>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Wardani, Giftania.,</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Farida, Nuraini.,</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Andayani, Rina.,</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Kuntoro, Mahmiah.,</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Sudjarwo, Sri Agus</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2018</w:t>
            </w:r>
            <w:r w:rsidRPr="00986800">
              <w:rPr>
                <w:rFonts w:eastAsia="Times New Roman" w:cs="Times New Roman"/>
                <w:b/>
                <w:sz w:val="20"/>
                <w:szCs w:val="20"/>
                <w:vertAlign w:val="superscript"/>
                <w:lang w:val="id-ID" w:eastAsia="id-ID"/>
              </w:rPr>
              <w:fldChar w:fldCharType="begin" w:fldLock="1"/>
            </w:r>
            <w:r w:rsidRPr="00986800">
              <w:rPr>
                <w:rFonts w:eastAsia="Times New Roman" w:cs="Times New Roman"/>
                <w:b/>
                <w:sz w:val="20"/>
                <w:szCs w:val="20"/>
                <w:vertAlign w:val="superscript"/>
                <w:lang w:val="id-ID" w:eastAsia="id-ID"/>
              </w:rPr>
              <w:instrText>ADDIN CSL_CITATION {"citationItems":[{"id":"ITEM-1","itemData":{"DOI":"10.4103/pr.pr","ISSN":"09748490","author":[{"dropping-particle":"","family":"Wardani","given":"Giftania","non-dropping-particle":"","parse-names":false,"suffix":""},{"dropping-particle":"","family":"Farida","given":"Nuraini","non-dropping-particle":"","parse-names":false,"suffix":""},{"dropping-particle":"","family":"Andayani","given":"Rina","non-dropping-particle":"","parse-names":false,"suffix":""},{"dropping-particle":"","family":"Kuntoro","given":"Mahmiah","non-dropping-particle":"","parse-names":false,"suffix":""},{"dropping-particle":"","family":"Sudjarwo","given":"Sri Agus","non-dropping-particle":"","parse-names":false,"suffix":""}],"container-title":"Pharmacognosy Research","id":"ITEM-1","issue":"October","issued":{"date-parts":[["2018"]]},"page":"24-30","title":"The Potency of Red Seaweed (Eucheuma cottonii) Extracts as Hepatoprotector on Lead Acetate-induced Hepatotoxicity in Mice","type":"article-journal","volume":"10"},"uris":["http://www.mendeley.com/documents/?uuid=c0feda8d-30f3-409b-bd8d-9fde992c5e10"]}],"mendeley":{"formattedCitation":"(19)","plainTextFormattedCitation":"(19)","previouslyFormattedCitation":"(19)"},"properties":{"noteIndex":0},"schema":"https://github.com/citation-style-language/schema/raw/master/csl-citation.json"}</w:instrText>
            </w:r>
            <w:r w:rsidRPr="00986800">
              <w:rPr>
                <w:rFonts w:eastAsia="Times New Roman" w:cs="Times New Roman"/>
                <w:b/>
                <w:sz w:val="20"/>
                <w:szCs w:val="20"/>
                <w:vertAlign w:val="superscript"/>
                <w:lang w:val="id-ID" w:eastAsia="id-ID"/>
              </w:rPr>
              <w:fldChar w:fldCharType="separate"/>
            </w:r>
            <w:r w:rsidRPr="00986800">
              <w:rPr>
                <w:rFonts w:eastAsia="Times New Roman" w:cs="Times New Roman"/>
                <w:noProof/>
                <w:sz w:val="20"/>
                <w:szCs w:val="20"/>
                <w:vertAlign w:val="superscript"/>
                <w:lang w:val="id-ID" w:eastAsia="id-ID"/>
              </w:rPr>
              <w:t>(19)</w:t>
            </w:r>
            <w:r w:rsidRPr="00986800">
              <w:rPr>
                <w:rFonts w:eastAsia="Times New Roman" w:cs="Times New Roman"/>
                <w:b/>
                <w:sz w:val="20"/>
                <w:szCs w:val="20"/>
                <w:vertAlign w:val="superscript"/>
                <w:lang w:val="id-ID" w:eastAsia="id-ID"/>
              </w:rPr>
              <w:fldChar w:fldCharType="end"/>
            </w:r>
          </w:p>
          <w:p w:rsidR="00233E46" w:rsidRPr="00EC05C4" w:rsidRDefault="00233E46" w:rsidP="00FF3E30">
            <w:pPr>
              <w:spacing w:after="0"/>
              <w:rPr>
                <w:rFonts w:eastAsia="Times New Roman" w:cs="Times New Roman"/>
                <w:b/>
                <w:sz w:val="20"/>
                <w:szCs w:val="20"/>
                <w:lang w:val="id-ID" w:eastAsia="id-ID"/>
              </w:rPr>
            </w:pPr>
          </w:p>
          <w:p w:rsidR="00233E46" w:rsidRPr="00EC05C4" w:rsidRDefault="00233E46" w:rsidP="00FF3E30">
            <w:pPr>
              <w:spacing w:after="0"/>
              <w:rPr>
                <w:rFonts w:eastAsia="Times New Roman" w:cs="Times New Roman"/>
                <w:sz w:val="20"/>
                <w:szCs w:val="20"/>
                <w:lang w:val="id-ID" w:eastAsia="id-ID"/>
              </w:rPr>
            </w:pPr>
            <w:r w:rsidRPr="00EC05C4">
              <w:rPr>
                <w:rFonts w:eastAsia="Times New Roman" w:cs="Times New Roman"/>
                <w:sz w:val="20"/>
                <w:szCs w:val="20"/>
                <w:lang w:val="id-ID" w:eastAsia="id-ID"/>
              </w:rPr>
              <w:t>The Potency of Red Seaweed (</w:t>
            </w:r>
            <w:r w:rsidRPr="00EE35E8">
              <w:rPr>
                <w:rFonts w:eastAsia="Times New Roman" w:cs="Times New Roman"/>
                <w:i/>
                <w:sz w:val="20"/>
                <w:szCs w:val="20"/>
                <w:lang w:val="id-ID" w:eastAsia="id-ID"/>
              </w:rPr>
              <w:t>Eucheuma cottonii</w:t>
            </w:r>
            <w:r w:rsidRPr="00EC05C4">
              <w:rPr>
                <w:rFonts w:eastAsia="Times New Roman" w:cs="Times New Roman"/>
                <w:sz w:val="20"/>
                <w:szCs w:val="20"/>
                <w:lang w:val="id-ID" w:eastAsia="id-ID"/>
              </w:rPr>
              <w:t>) Extracts as Hepatoprotector on Lead Acetate-induced Hepatotoxicity in Mice</w:t>
            </w:r>
          </w:p>
          <w:p w:rsidR="00233E46" w:rsidRPr="00EC05C4" w:rsidRDefault="00233E46" w:rsidP="00FF3E30">
            <w:pPr>
              <w:spacing w:after="0"/>
              <w:rPr>
                <w:rFonts w:eastAsia="Times New Roman" w:cs="Times New Roman"/>
                <w:sz w:val="20"/>
                <w:szCs w:val="20"/>
                <w:lang w:val="id-ID" w:eastAsia="id-ID"/>
              </w:rPr>
            </w:pPr>
          </w:p>
          <w:p w:rsidR="00233E46" w:rsidRPr="00EC05C4" w:rsidRDefault="00233E46" w:rsidP="00FF3E30">
            <w:pPr>
              <w:spacing w:after="0"/>
              <w:rPr>
                <w:rFonts w:eastAsia="Times New Roman" w:cs="Times New Roman"/>
                <w:sz w:val="20"/>
                <w:szCs w:val="20"/>
                <w:lang w:val="id-ID" w:eastAsia="id-ID"/>
              </w:rPr>
            </w:pPr>
          </w:p>
          <w:p w:rsidR="00233E46" w:rsidRPr="00EC05C4" w:rsidRDefault="00233E46" w:rsidP="00FF3E30">
            <w:pPr>
              <w:spacing w:after="0"/>
              <w:rPr>
                <w:rFonts w:eastAsia="Times New Roman" w:cs="Times New Roman"/>
                <w:sz w:val="20"/>
                <w:szCs w:val="20"/>
                <w:lang w:val="id-ID" w:eastAsia="id-ID"/>
              </w:rPr>
            </w:pPr>
          </w:p>
          <w:p w:rsidR="00233E46" w:rsidRPr="00EC05C4" w:rsidRDefault="00233E46" w:rsidP="00FF3E30">
            <w:pPr>
              <w:spacing w:after="0"/>
              <w:rPr>
                <w:rFonts w:eastAsia="Times New Roman" w:cs="Times New Roman"/>
                <w:sz w:val="20"/>
                <w:szCs w:val="20"/>
                <w:lang w:val="id-ID" w:eastAsia="id-ID"/>
              </w:rPr>
            </w:pP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Penelitian ini menggunakan 50 ekor mencit jantan yang dibagi menjadi  kelompok kontrol negatif dan kontrol positif. Penelitian ini  mengukur kadar serum glutamic oxaloacetic transaminase (SGOT), serum glutamic pyruvate transaminase (SGPT), alkaline phosphatase (ALP), malondialdehyde (MDA), superoxide dismutase (SOD), dan glutathione peroxidase (GPx). Data SGOT, SGPT, ALP, MDA, SOD, dan GPx dianalisis dengan ANOVA satu arah, dilanjutkan dengan uji Beda Nyata Terkecil.</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 xml:space="preserve">Hasil penelitian menunjukkan bahwa perlakuan dengan ekstrak </w:t>
            </w:r>
            <w:r w:rsidRPr="00EE35E8">
              <w:rPr>
                <w:rFonts w:cs="Times New Roman"/>
                <w:i/>
                <w:sz w:val="20"/>
                <w:szCs w:val="20"/>
                <w:lang w:val="id-ID"/>
              </w:rPr>
              <w:t>E. cottonii</w:t>
            </w:r>
            <w:r w:rsidRPr="00EC05C4">
              <w:rPr>
                <w:rFonts w:cs="Times New Roman"/>
                <w:sz w:val="20"/>
                <w:szCs w:val="20"/>
                <w:lang w:val="id-ID"/>
              </w:rPr>
              <w:t xml:space="preserve"> 800 mg / kg BB menunjukkan peningkatan yang signifikan pada kadar SOD dan GPx dibandingkan dengan kelompok kontrol positif. Mencit perlakuan dengan timbal asetat menunjukkan perubahan histopatologi yang berbeda seperti hilangnya struktur normal sel hati, kemacetan darah, dan degenerasi lemak sedangkan mencit yang diberi perlakuan dengan timbal asetat dan ekstrak </w:t>
            </w:r>
            <w:r w:rsidRPr="00C76A7D">
              <w:rPr>
                <w:rFonts w:cs="Times New Roman"/>
                <w:i/>
                <w:sz w:val="20"/>
                <w:szCs w:val="20"/>
                <w:lang w:val="id-ID"/>
              </w:rPr>
              <w:t>E. cottonii</w:t>
            </w:r>
            <w:r w:rsidRPr="00EC05C4">
              <w:rPr>
                <w:rFonts w:cs="Times New Roman"/>
                <w:sz w:val="20"/>
                <w:szCs w:val="20"/>
                <w:lang w:val="id-ID"/>
              </w:rPr>
              <w:t xml:space="preserve"> menunjukkan perbaikan perubahan dan jaringan tampak dengan struktur normal. </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Pr>
                <w:sz w:val="20"/>
                <w:szCs w:val="24"/>
              </w:rPr>
              <w:t xml:space="preserve">Penelitian ini memiliki kesamaan dengan penelitian tesis ini yaitu sama-sama menggunakan rumput laut </w:t>
            </w:r>
            <w:r w:rsidRPr="00EC05C4">
              <w:rPr>
                <w:rFonts w:cs="Times New Roman"/>
                <w:i/>
                <w:sz w:val="20"/>
                <w:szCs w:val="20"/>
                <w:lang w:val="id-ID"/>
              </w:rPr>
              <w:t>Eucheuma</w:t>
            </w:r>
            <w:r>
              <w:rPr>
                <w:rFonts w:cs="Times New Roman"/>
                <w:i/>
                <w:sz w:val="20"/>
                <w:szCs w:val="20"/>
              </w:rPr>
              <w:t xml:space="preserve"> cottonii</w:t>
            </w:r>
            <w:r>
              <w:rPr>
                <w:sz w:val="20"/>
                <w:szCs w:val="24"/>
              </w:rPr>
              <w:t xml:space="preserve"> sebagai bahan intervensi. Namun memiliki perbedaan pada parameter dan masalah kesehatan yang diteliti.</w:t>
            </w:r>
          </w:p>
        </w:tc>
      </w:tr>
      <w:tr w:rsidR="00233E46" w:rsidRPr="00EC05C4" w:rsidTr="00FF3E30">
        <w:trPr>
          <w:trHeight w:val="270"/>
        </w:trPr>
        <w:tc>
          <w:tcPr>
            <w:tcW w:w="2700" w:type="dxa"/>
            <w:tcBorders>
              <w:top w:val="single" w:sz="4" w:space="0" w:color="auto"/>
              <w:bottom w:val="single" w:sz="4" w:space="0" w:color="auto"/>
            </w:tcBorders>
          </w:tcPr>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Safitri, Dian Anindi.,</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Widiada, I Gde Narda.,</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Jaya, I Ketut Swirya.,</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Sofiyatin, Reni</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2018</w:t>
            </w:r>
            <w:r w:rsidRPr="00986800">
              <w:rPr>
                <w:rFonts w:eastAsia="Times New Roman" w:cs="Times New Roman"/>
                <w:b/>
                <w:sz w:val="20"/>
                <w:szCs w:val="20"/>
                <w:vertAlign w:val="superscript"/>
                <w:lang w:val="id-ID" w:eastAsia="id-ID"/>
              </w:rPr>
              <w:fldChar w:fldCharType="begin" w:fldLock="1"/>
            </w:r>
            <w:r w:rsidRPr="00986800">
              <w:rPr>
                <w:rFonts w:eastAsia="Times New Roman" w:cs="Times New Roman"/>
                <w:b/>
                <w:sz w:val="20"/>
                <w:szCs w:val="20"/>
                <w:vertAlign w:val="superscript"/>
                <w:lang w:val="id-ID" w:eastAsia="id-ID"/>
              </w:rPr>
              <w:instrText>ADDIN CSL_CITATION {"citationItems":[{"id":"ITEM-1","itemData":{"author":[{"dropping-particle":"","family":"Safitri","given":"Dian Anindi","non-dropping-particle":"","parse-names":false,"suffix":""},{"dropping-particle":"","family":"Widiada","given":"I Gde Narda","non-dropping-particle":"","parse-names":false,"suffix":""},{"dropping-particle":"","family":"Jaya","given":"I Ketut Swirya","non-dropping-particle":"","parse-names":false,"suffix":""},{"dropping-particle":"","family":"Sofiyatin","given":"Reni","non-dropping-particle":"","parse-names":false,"suffix":""}],"container-title":"Jurnal Gizi Prima","id":"ITEM-1","issue":"1","issued":{"date-parts":[["2018"]]},"page":"49-53","title":"Pengaruh Penambahan Bubur Rumput Laut ( Eucheuma Cottonii ) Terhadap Sifat organoleptik Dan Kadar Iodium Dodol Rumput Laut","type":"article-journal","volume":"3"},"uris":["http://www.mendeley.com/documents/?uuid=3797a6fa-061f-4f8f-88c6-9b2d28ba6126"]}],"mendeley":{"formattedCitation":"(20)","plainTextFormattedCitation":"(20)","previouslyFormattedCitation":"(20)"},"properties":{"noteIndex":0},"schema":"https://github.com/citation-style-language/schema/raw/master/csl-citation.json"}</w:instrText>
            </w:r>
            <w:r w:rsidRPr="00986800">
              <w:rPr>
                <w:rFonts w:eastAsia="Times New Roman" w:cs="Times New Roman"/>
                <w:b/>
                <w:sz w:val="20"/>
                <w:szCs w:val="20"/>
                <w:vertAlign w:val="superscript"/>
                <w:lang w:val="id-ID" w:eastAsia="id-ID"/>
              </w:rPr>
              <w:fldChar w:fldCharType="separate"/>
            </w:r>
            <w:r w:rsidRPr="00986800">
              <w:rPr>
                <w:rFonts w:eastAsia="Times New Roman" w:cs="Times New Roman"/>
                <w:noProof/>
                <w:sz w:val="20"/>
                <w:szCs w:val="20"/>
                <w:vertAlign w:val="superscript"/>
                <w:lang w:val="id-ID" w:eastAsia="id-ID"/>
              </w:rPr>
              <w:t>(20)</w:t>
            </w:r>
            <w:r w:rsidRPr="00986800">
              <w:rPr>
                <w:rFonts w:eastAsia="Times New Roman" w:cs="Times New Roman"/>
                <w:b/>
                <w:sz w:val="20"/>
                <w:szCs w:val="20"/>
                <w:vertAlign w:val="superscript"/>
                <w:lang w:val="id-ID" w:eastAsia="id-ID"/>
              </w:rPr>
              <w:fldChar w:fldCharType="end"/>
            </w:r>
          </w:p>
          <w:p w:rsidR="00233E46" w:rsidRPr="00EC05C4" w:rsidRDefault="00233E46" w:rsidP="00FF3E30">
            <w:pPr>
              <w:spacing w:after="0"/>
              <w:rPr>
                <w:rFonts w:eastAsia="Times New Roman" w:cs="Times New Roman"/>
                <w:sz w:val="20"/>
                <w:szCs w:val="20"/>
                <w:lang w:val="id-ID" w:eastAsia="id-ID"/>
              </w:rPr>
            </w:pPr>
            <w:r w:rsidRPr="00EC05C4">
              <w:rPr>
                <w:rFonts w:eastAsia="Times New Roman" w:cs="Times New Roman"/>
                <w:sz w:val="20"/>
                <w:szCs w:val="20"/>
                <w:lang w:val="id-ID" w:eastAsia="id-ID"/>
              </w:rPr>
              <w:t>Pengaruh Penambaha</w:t>
            </w:r>
            <w:r>
              <w:rPr>
                <w:rFonts w:eastAsia="Times New Roman" w:cs="Times New Roman"/>
                <w:sz w:val="20"/>
                <w:szCs w:val="20"/>
                <w:lang w:val="id-ID" w:eastAsia="id-ID"/>
              </w:rPr>
              <w:t>n Bubur Rumput Laut (</w:t>
            </w:r>
            <w:r w:rsidRPr="00EE35E8">
              <w:rPr>
                <w:rFonts w:eastAsia="Times New Roman" w:cs="Times New Roman"/>
                <w:i/>
                <w:sz w:val="20"/>
                <w:szCs w:val="20"/>
                <w:lang w:val="id-ID" w:eastAsia="id-ID"/>
              </w:rPr>
              <w:t>Eucheuma cottonii</w:t>
            </w:r>
            <w:r w:rsidRPr="00EC05C4">
              <w:rPr>
                <w:rFonts w:eastAsia="Times New Roman" w:cs="Times New Roman"/>
                <w:sz w:val="20"/>
                <w:szCs w:val="20"/>
                <w:lang w:val="id-ID" w:eastAsia="id-ID"/>
              </w:rPr>
              <w:t>) Terhadap Sifat organoleptik Dan Kadar Iodium Dodol Rumput Laut</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Desain penelitian menggunakan Rancangan Acak Lengkap (RAL) dengan satu faktor yaitu penambahan bubur rumput laut dengan 3 taraf percobaan. Analisis sifat organoleptik dilakukan dengan Analysis Of Variance (</w:t>
            </w:r>
            <w:r w:rsidRPr="004D1035">
              <w:rPr>
                <w:rFonts w:cs="Times New Roman"/>
                <w:i/>
                <w:sz w:val="20"/>
                <w:szCs w:val="20"/>
                <w:lang w:val="id-ID"/>
              </w:rPr>
              <w:t>One Way ANOVA</w:t>
            </w:r>
            <w:r w:rsidRPr="00EC05C4">
              <w:rPr>
                <w:rFonts w:cs="Times New Roman"/>
                <w:sz w:val="20"/>
                <w:szCs w:val="20"/>
                <w:lang w:val="id-ID"/>
              </w:rPr>
              <w:t>) pada taraf kepercayaan 95% (α0,05) dilanjutkan dengan uji Tukey.</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Hasil penelitian ini menunjukkan penambahan bubur rumput laut tidak berpengaruh nyata terhadap warna, rasa, dan tekstur dodol rumput laut (p&gt; 0,05), tetapi berpengaruh nyata terhadap bau dan kandungan yodium dodol rumput laut (p &lt;0,05).</w:t>
            </w:r>
          </w:p>
        </w:tc>
        <w:tc>
          <w:tcPr>
            <w:tcW w:w="3128"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Pr>
                <w:sz w:val="20"/>
                <w:szCs w:val="24"/>
              </w:rPr>
              <w:t xml:space="preserve">Penelitian Safitri 2018 memiliki kesamaan dengan penelitian tesis ini yaitu sama-sama menggunakan rumput laut </w:t>
            </w:r>
            <w:r w:rsidRPr="00EE35E8">
              <w:rPr>
                <w:rFonts w:cs="Times New Roman"/>
                <w:i/>
                <w:sz w:val="20"/>
                <w:szCs w:val="20"/>
              </w:rPr>
              <w:t>E.</w:t>
            </w:r>
            <w:r>
              <w:rPr>
                <w:rFonts w:cs="Times New Roman"/>
                <w:i/>
                <w:sz w:val="20"/>
                <w:szCs w:val="20"/>
                <w:lang w:val="id-ID"/>
              </w:rPr>
              <w:t xml:space="preserve"> </w:t>
            </w:r>
            <w:r w:rsidRPr="00EE35E8">
              <w:rPr>
                <w:rFonts w:cs="Times New Roman"/>
                <w:i/>
                <w:sz w:val="20"/>
                <w:szCs w:val="20"/>
                <w:lang w:val="id-ID"/>
              </w:rPr>
              <w:t>c</w:t>
            </w:r>
            <w:r w:rsidRPr="00EE35E8">
              <w:rPr>
                <w:rFonts w:cs="Times New Roman"/>
                <w:i/>
                <w:sz w:val="20"/>
                <w:szCs w:val="20"/>
              </w:rPr>
              <w:t>ottonii</w:t>
            </w:r>
            <w:r>
              <w:rPr>
                <w:sz w:val="20"/>
                <w:szCs w:val="24"/>
              </w:rPr>
              <w:t xml:space="preserve"> sebagai bahan dasar olahan produk namun memiliki perbedaan yaitu terletak pada produk olahannya yaitu bubur dan dodol. Sedangkan penelitian tesis ini pembuatan produk beras analog</w:t>
            </w:r>
          </w:p>
        </w:tc>
      </w:tr>
      <w:tr w:rsidR="00233E46" w:rsidRPr="00EC05C4" w:rsidTr="00FF3E30">
        <w:trPr>
          <w:trHeight w:val="270"/>
        </w:trPr>
        <w:tc>
          <w:tcPr>
            <w:tcW w:w="2700" w:type="dxa"/>
            <w:tcBorders>
              <w:top w:val="single" w:sz="4" w:space="0" w:color="auto"/>
              <w:bottom w:val="single" w:sz="4" w:space="0" w:color="auto"/>
            </w:tcBorders>
          </w:tcPr>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Sudirman, Sabri.,</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Chang, Heng Wei.,</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Chen, Chun Kai.,</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Kong, Zwe Ling.,</w:t>
            </w:r>
          </w:p>
          <w:p w:rsidR="00233E46" w:rsidRPr="00EC05C4" w:rsidRDefault="00233E46" w:rsidP="00FF3E30">
            <w:pPr>
              <w:spacing w:after="0"/>
              <w:rPr>
                <w:rFonts w:eastAsia="Times New Roman" w:cs="Times New Roman"/>
                <w:b/>
                <w:sz w:val="20"/>
                <w:szCs w:val="20"/>
                <w:lang w:val="id-ID" w:eastAsia="id-ID"/>
              </w:rPr>
            </w:pPr>
            <w:r w:rsidRPr="00EC05C4">
              <w:rPr>
                <w:rFonts w:eastAsia="Times New Roman" w:cs="Times New Roman"/>
                <w:b/>
                <w:sz w:val="20"/>
                <w:szCs w:val="20"/>
                <w:lang w:val="id-ID" w:eastAsia="id-ID"/>
              </w:rPr>
              <w:t>2019</w:t>
            </w:r>
            <w:r w:rsidRPr="00986800">
              <w:rPr>
                <w:rFonts w:eastAsia="Times New Roman" w:cs="Times New Roman"/>
                <w:b/>
                <w:sz w:val="20"/>
                <w:szCs w:val="20"/>
                <w:vertAlign w:val="superscript"/>
                <w:lang w:val="id-ID" w:eastAsia="id-ID"/>
              </w:rPr>
              <w:fldChar w:fldCharType="begin" w:fldLock="1"/>
            </w:r>
            <w:r w:rsidRPr="00986800">
              <w:rPr>
                <w:rFonts w:eastAsia="Times New Roman" w:cs="Times New Roman"/>
                <w:b/>
                <w:sz w:val="20"/>
                <w:szCs w:val="20"/>
                <w:vertAlign w:val="superscript"/>
                <w:lang w:val="id-ID" w:eastAsia="id-ID"/>
              </w:rPr>
              <w:instrText>ADDIN CSL_CITATION {"citationItems":[{"id":"ITEM-1","itemData":{"DOI":"10.1039/c9fo01342c","ISSN":"2042650X","abstract":"Osteoarthritis (OA) is a common form of arthritis, which is characterized by the degeneration of articular cartilage, leading to joint dysfunction. Oral drug therapy seems to ameliorate some signs and symptoms of OA, but may be accompanied by side effects and does not appear to be effective long-term. Seaweed has received much attention for pharmacological application due to its various biomedical properties, including the anti-inflammation, antitumor, and antioxidant effects. This study investigated the ameliorative effects of a dietary polysaccharide from Eucheuma cottonii extract (ECE) on an anterior cruciate ligament transection with partial medial meniscectomy surgery (ACLT+MMx) to induce OA in high-fat diet (HFD)-induced obese rats. Male Sprague-Dawley rats were fed an HFD for 12 weeks before ACLT+MMx surgery, after which they were administered a daily oral gavage of saline (Sham, OB Sham, and OBOA) and either low-dose ECE (100 mg per kg body weight), high-dose ECE (400 mg per kg body weight), or glucosamine sulfate as a positive control (OBOAGS; 200 mg per kg body weight) for 5 weeks. Treatment with ECE decreased the body weight, triglyceride and total cholesterol (TC) levels, and the TC/high-density lipoprotein (HDL)-C ratio in the obese rats. Additionally, ECE downregulated the expression of proinflammatory cytokines, including tumor necrosis factor-α, interleukin-1β, and leptin, and suppressed nuclear factor-kappa B and extracellular-signal-regulated kinase-1/2 expression, resulting in a decrease in the levels of matrix metalloproteinase (MMP)-1 and MMP-13 and prostaglandin-E2 and attenuated cartilage degradation. These results demonstrate that the dietary polysaccharide from ECE can suppress OA development in obese rats, suggesting its potential efficacy as a promising candidate for OA treatment.","author":[{"dropping-particle":"","family":"Sudirman","given":"Sabri","non-dropping-particle":"","parse-names":false,"suffix":""},{"dropping-particle":"","family":"Chang","given":"Heng Wei","non-dropping-particle":"","parse-names":false,"suffix":""},{"dropping-particle":"","family":"Chen","given":"Chun Kai","non-dropping-particle":"","parse-names":false,"suffix":""},{"dropping-particle":"","family":"Kong","given":"Zwe Ling","non-dropping-particle":"","parse-names":false,"suffix":""}],"container-title":"Food and Function","id":"ITEM-1","issue":"9","issued":{"date-parts":[["2019"]]},"page":"5697-5706","title":"A Dietary Polysaccharide From: Eucheuma Cottonii Downregulates Proinflammatory Cytokines And Ameliorates Osteoarthritis-Associated Cartilage Degradation In Obese Rats","type":"article-journal","volume":"10"},"uris":["http://www.mendeley.com/documents/?uuid=d19edd90-0b0d-4e66-8586-1896623023c4"]}],"mendeley":{"formattedCitation":"(11)","plainTextFormattedCitation":"(11)","previouslyFormattedCitation":"(11)"},"properties":{"noteIndex":0},"schema":"https://github.com/citation-style-language/schema/raw/master/csl-citation.json"}</w:instrText>
            </w:r>
            <w:r w:rsidRPr="00986800">
              <w:rPr>
                <w:rFonts w:eastAsia="Times New Roman" w:cs="Times New Roman"/>
                <w:b/>
                <w:sz w:val="20"/>
                <w:szCs w:val="20"/>
                <w:vertAlign w:val="superscript"/>
                <w:lang w:val="id-ID" w:eastAsia="id-ID"/>
              </w:rPr>
              <w:fldChar w:fldCharType="separate"/>
            </w:r>
            <w:r w:rsidRPr="00986800">
              <w:rPr>
                <w:rFonts w:eastAsia="Times New Roman" w:cs="Times New Roman"/>
                <w:noProof/>
                <w:sz w:val="20"/>
                <w:szCs w:val="20"/>
                <w:vertAlign w:val="superscript"/>
                <w:lang w:val="id-ID" w:eastAsia="id-ID"/>
              </w:rPr>
              <w:t>(11)</w:t>
            </w:r>
            <w:r w:rsidRPr="00986800">
              <w:rPr>
                <w:rFonts w:eastAsia="Times New Roman" w:cs="Times New Roman"/>
                <w:b/>
                <w:sz w:val="20"/>
                <w:szCs w:val="20"/>
                <w:vertAlign w:val="superscript"/>
                <w:lang w:val="id-ID" w:eastAsia="id-ID"/>
              </w:rPr>
              <w:fldChar w:fldCharType="end"/>
            </w:r>
          </w:p>
          <w:p w:rsidR="00233E46" w:rsidRPr="00EC05C4" w:rsidRDefault="00233E46" w:rsidP="00FF3E30">
            <w:pPr>
              <w:spacing w:after="0"/>
              <w:rPr>
                <w:rFonts w:eastAsia="Times New Roman" w:cs="Times New Roman"/>
                <w:b/>
                <w:sz w:val="20"/>
                <w:szCs w:val="20"/>
                <w:lang w:val="id-ID" w:eastAsia="id-ID"/>
              </w:rPr>
            </w:pPr>
          </w:p>
          <w:p w:rsidR="00233E46" w:rsidRPr="00EC05C4" w:rsidRDefault="00233E46" w:rsidP="00FF3E30">
            <w:pPr>
              <w:spacing w:after="0"/>
              <w:rPr>
                <w:rFonts w:eastAsia="Times New Roman" w:cs="Times New Roman"/>
                <w:sz w:val="20"/>
                <w:szCs w:val="20"/>
                <w:lang w:val="id-ID" w:eastAsia="id-ID"/>
              </w:rPr>
            </w:pPr>
            <w:r w:rsidRPr="00EC05C4">
              <w:rPr>
                <w:rFonts w:eastAsia="Times New Roman" w:cs="Times New Roman"/>
                <w:sz w:val="20"/>
                <w:szCs w:val="20"/>
                <w:lang w:val="id-ID" w:eastAsia="id-ID"/>
              </w:rPr>
              <w:t xml:space="preserve">A dietary polysaccharide from: </w:t>
            </w:r>
            <w:r w:rsidRPr="001A0C0A">
              <w:rPr>
                <w:rFonts w:eastAsia="Times New Roman" w:cs="Times New Roman"/>
                <w:i/>
                <w:sz w:val="20"/>
                <w:szCs w:val="20"/>
                <w:lang w:val="id-ID" w:eastAsia="id-ID"/>
              </w:rPr>
              <w:t>E</w:t>
            </w:r>
            <w:r w:rsidRPr="00EE35E8">
              <w:rPr>
                <w:rFonts w:eastAsia="Times New Roman" w:cs="Times New Roman"/>
                <w:i/>
                <w:sz w:val="20"/>
                <w:szCs w:val="20"/>
                <w:lang w:val="id-ID" w:eastAsia="id-ID"/>
              </w:rPr>
              <w:t>ucheuma cottonii</w:t>
            </w:r>
            <w:r w:rsidRPr="00EC05C4">
              <w:rPr>
                <w:rFonts w:eastAsia="Times New Roman" w:cs="Times New Roman"/>
                <w:sz w:val="20"/>
                <w:szCs w:val="20"/>
                <w:lang w:val="id-ID" w:eastAsia="id-ID"/>
              </w:rPr>
              <w:t xml:space="preserve"> downregulates proinflammatory cytokines </w:t>
            </w:r>
            <w:r w:rsidRPr="00EC05C4">
              <w:rPr>
                <w:rFonts w:eastAsia="Times New Roman" w:cs="Times New Roman"/>
                <w:sz w:val="20"/>
                <w:szCs w:val="20"/>
                <w:lang w:val="id-ID" w:eastAsia="id-ID"/>
              </w:rPr>
              <w:lastRenderedPageBreak/>
              <w:t>and ameliorates osteoarthritis-associated cartilage degradation in obese rats</w:t>
            </w:r>
          </w:p>
        </w:tc>
        <w:tc>
          <w:tcPr>
            <w:tcW w:w="2790"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lastRenderedPageBreak/>
              <w:t xml:space="preserve">Penelitian ini menyelidiki efek perbaikan polisakarida diet dari ekstrak </w:t>
            </w:r>
            <w:r w:rsidRPr="001A0C0A">
              <w:rPr>
                <w:rFonts w:cs="Times New Roman"/>
                <w:i/>
                <w:sz w:val="20"/>
                <w:szCs w:val="20"/>
                <w:lang w:val="id-ID"/>
              </w:rPr>
              <w:t>Eucheuma cottonii</w:t>
            </w:r>
            <w:r w:rsidRPr="00EC05C4">
              <w:rPr>
                <w:rFonts w:cs="Times New Roman"/>
                <w:sz w:val="20"/>
                <w:szCs w:val="20"/>
                <w:lang w:val="id-ID"/>
              </w:rPr>
              <w:t xml:space="preserve"> (ECE) pada transeksi ligamen anterior dengan operasi menisektomi medial parsial (ACLT + MMx) untuk menginduksi OA pada tikus gemuk yang diinduksi diet tinggi lemak (HFD).</w:t>
            </w:r>
          </w:p>
        </w:tc>
        <w:tc>
          <w:tcPr>
            <w:tcW w:w="3185" w:type="dxa"/>
            <w:tcBorders>
              <w:top w:val="single" w:sz="4" w:space="0" w:color="auto"/>
              <w:bottom w:val="single" w:sz="4" w:space="0" w:color="auto"/>
            </w:tcBorders>
          </w:tcPr>
          <w:p w:rsidR="00233E46" w:rsidRPr="00EC05C4" w:rsidRDefault="00233E46" w:rsidP="00FF3E30">
            <w:pPr>
              <w:spacing w:after="0"/>
              <w:rPr>
                <w:rFonts w:cs="Times New Roman"/>
                <w:sz w:val="20"/>
                <w:szCs w:val="20"/>
                <w:lang w:val="id-ID"/>
              </w:rPr>
            </w:pPr>
            <w:r w:rsidRPr="00EC05C4">
              <w:rPr>
                <w:rFonts w:cs="Times New Roman"/>
                <w:sz w:val="20"/>
                <w:szCs w:val="20"/>
                <w:lang w:val="id-ID"/>
              </w:rPr>
              <w:t>Hasil penelitian ini menunjukkan bahwa polisakarida makanan dari ECE menekan perkembangan OA pada tikus gemuk, menunjukkan potensinya untuk pengobatan OA.</w:t>
            </w:r>
          </w:p>
        </w:tc>
        <w:tc>
          <w:tcPr>
            <w:tcW w:w="3128" w:type="dxa"/>
            <w:tcBorders>
              <w:top w:val="single" w:sz="4" w:space="0" w:color="auto"/>
              <w:bottom w:val="single" w:sz="4" w:space="0" w:color="auto"/>
            </w:tcBorders>
          </w:tcPr>
          <w:p w:rsidR="00233E46" w:rsidRDefault="00233E46" w:rsidP="00FF3E30">
            <w:pPr>
              <w:widowControl w:val="0"/>
              <w:spacing w:after="0"/>
              <w:rPr>
                <w:sz w:val="20"/>
                <w:szCs w:val="24"/>
                <w:lang w:val="id-ID"/>
              </w:rPr>
            </w:pPr>
            <w:r>
              <w:rPr>
                <w:sz w:val="20"/>
                <w:szCs w:val="24"/>
              </w:rPr>
              <w:t xml:space="preserve">Penelitian ini memiliki persamaan yaitu melihat efek pemebrian rumput laut </w:t>
            </w:r>
            <w:r>
              <w:rPr>
                <w:bCs/>
                <w:i/>
                <w:iCs/>
                <w:sz w:val="20"/>
                <w:szCs w:val="20"/>
              </w:rPr>
              <w:t xml:space="preserve">E. </w:t>
            </w:r>
            <w:r>
              <w:rPr>
                <w:bCs/>
                <w:i/>
                <w:iCs/>
                <w:sz w:val="20"/>
                <w:szCs w:val="20"/>
                <w:lang w:val="id-ID"/>
              </w:rPr>
              <w:t>c</w:t>
            </w:r>
            <w:r>
              <w:rPr>
                <w:bCs/>
                <w:i/>
                <w:iCs/>
                <w:sz w:val="20"/>
                <w:szCs w:val="20"/>
              </w:rPr>
              <w:t xml:space="preserve">ottonii </w:t>
            </w:r>
            <w:r>
              <w:rPr>
                <w:bCs/>
                <w:iCs/>
                <w:sz w:val="20"/>
                <w:szCs w:val="20"/>
              </w:rPr>
              <w:t xml:space="preserve">pada tikus dengan obesitas diet tinggi lemak. </w:t>
            </w:r>
            <w:r>
              <w:rPr>
                <w:sz w:val="20"/>
                <w:szCs w:val="24"/>
              </w:rPr>
              <w:t xml:space="preserve">Namun perbedaannya yaitu ada </w:t>
            </w:r>
            <w:proofErr w:type="gramStart"/>
            <w:r>
              <w:rPr>
                <w:sz w:val="20"/>
                <w:szCs w:val="24"/>
              </w:rPr>
              <w:t>pada  perlakuan</w:t>
            </w:r>
            <w:proofErr w:type="gramEnd"/>
            <w:r>
              <w:rPr>
                <w:sz w:val="20"/>
                <w:szCs w:val="24"/>
              </w:rPr>
              <w:t xml:space="preserve"> eksperimenya, penelitian tesis ini melakukan pemberian perlakuan berupa</w:t>
            </w:r>
            <w:r>
              <w:rPr>
                <w:bCs/>
                <w:iCs/>
                <w:sz w:val="20"/>
                <w:szCs w:val="20"/>
              </w:rPr>
              <w:t xml:space="preserve"> beras analog dari mocaf dan rumput laut </w:t>
            </w:r>
            <w:r>
              <w:rPr>
                <w:bCs/>
                <w:i/>
                <w:iCs/>
                <w:sz w:val="20"/>
                <w:szCs w:val="20"/>
              </w:rPr>
              <w:t xml:space="preserve">E. </w:t>
            </w:r>
            <w:r>
              <w:rPr>
                <w:bCs/>
                <w:i/>
                <w:iCs/>
                <w:sz w:val="20"/>
                <w:szCs w:val="20"/>
                <w:lang w:val="id-ID"/>
              </w:rPr>
              <w:t>c</w:t>
            </w:r>
            <w:r>
              <w:rPr>
                <w:bCs/>
                <w:i/>
                <w:iCs/>
                <w:sz w:val="20"/>
                <w:szCs w:val="20"/>
              </w:rPr>
              <w:t>ottonii.</w:t>
            </w:r>
          </w:p>
          <w:p w:rsidR="00233E46" w:rsidRPr="00EC05C4" w:rsidRDefault="00233E46" w:rsidP="00FF3E30">
            <w:pPr>
              <w:spacing w:after="0"/>
              <w:rPr>
                <w:rFonts w:cs="Times New Roman"/>
                <w:sz w:val="20"/>
                <w:szCs w:val="20"/>
                <w:lang w:val="id-ID"/>
              </w:rPr>
            </w:pPr>
          </w:p>
        </w:tc>
      </w:tr>
      <w:tr w:rsidR="00233E46" w:rsidRPr="00EC05C4" w:rsidTr="00FF3E30">
        <w:trPr>
          <w:trHeight w:val="270"/>
        </w:trPr>
        <w:tc>
          <w:tcPr>
            <w:tcW w:w="2700" w:type="dxa"/>
            <w:tcBorders>
              <w:top w:val="single" w:sz="4" w:space="0" w:color="auto"/>
              <w:bottom w:val="single" w:sz="4" w:space="0" w:color="auto"/>
            </w:tcBorders>
          </w:tcPr>
          <w:p w:rsidR="00233E46" w:rsidRPr="00EC05C4" w:rsidRDefault="00233E46" w:rsidP="00FF3E30">
            <w:pPr>
              <w:widowControl w:val="0"/>
              <w:spacing w:after="0"/>
              <w:rPr>
                <w:rFonts w:cs="Times New Roman"/>
                <w:b/>
                <w:bCs/>
                <w:sz w:val="20"/>
                <w:szCs w:val="20"/>
                <w:lang w:val="id-ID"/>
              </w:rPr>
            </w:pPr>
            <w:r w:rsidRPr="00EC05C4">
              <w:rPr>
                <w:rFonts w:cs="Times New Roman"/>
                <w:b/>
                <w:bCs/>
                <w:sz w:val="20"/>
                <w:szCs w:val="20"/>
              </w:rPr>
              <w:lastRenderedPageBreak/>
              <w:t xml:space="preserve">Sufiyeni,  Enardi Ori Petami, Sutyawan </w:t>
            </w:r>
          </w:p>
          <w:p w:rsidR="00233E46" w:rsidRPr="00EC05C4" w:rsidRDefault="00233E46" w:rsidP="00FF3E30">
            <w:pPr>
              <w:widowControl w:val="0"/>
              <w:spacing w:after="0"/>
              <w:rPr>
                <w:rFonts w:cs="Times New Roman"/>
                <w:b/>
                <w:bCs/>
                <w:sz w:val="20"/>
                <w:szCs w:val="20"/>
                <w:lang w:val="id-ID"/>
              </w:rPr>
            </w:pPr>
            <w:r w:rsidRPr="00EC05C4">
              <w:rPr>
                <w:rFonts w:cs="Times New Roman"/>
                <w:b/>
                <w:bCs/>
                <w:sz w:val="20"/>
                <w:szCs w:val="20"/>
              </w:rPr>
              <w:t>2016</w:t>
            </w:r>
            <w:r w:rsidRPr="00474C1C">
              <w:rPr>
                <w:rFonts w:cs="Times New Roman"/>
                <w:b/>
                <w:bCs/>
                <w:sz w:val="20"/>
                <w:szCs w:val="20"/>
                <w:vertAlign w:val="superscript"/>
              </w:rPr>
              <w:fldChar w:fldCharType="begin" w:fldLock="1"/>
            </w:r>
            <w:r>
              <w:rPr>
                <w:rFonts w:cs="Times New Roman"/>
                <w:b/>
                <w:bCs/>
                <w:sz w:val="20"/>
                <w:szCs w:val="20"/>
                <w:vertAlign w:val="superscript"/>
              </w:rPr>
              <w:instrText>ADDIN CSL_CITATION {"citationItems":[{"id":"ITEM-1","itemData":{"DOI":"10.32922/jkp.v5i2.1","ISSN":"2339-2150","abstract":"Singkong merupakan sumber karbohidrat dan serat. Konsumsi serat merupakan salah satu upaya mencegah salah satu masalah gizi di Indonesia seperti obesitas. Oleh karena itu, penggunaan Mocaf sebagai salah satu sumber serat yang diharapkan dapat membuat produk baru berupa ayam goreng crispy yang kaya akan kandungan serat dan dapat membantu mengurangi resiko terjadinya obesitas.Penelitian ini menggunakan Rancangan Acak Lengkap (RAL) dengan 2 formulasi dan 3 pengulangan. Formulasi pertama penggunaan Mocaf yaitu 50% dan tepung terigu 50%. Formulasi kedua yaitu 75% dan tepung terigu 25%. Analisis statistik dengan uji Mann-Whitney U dengan panelis 30 orang. Berdasarkan hasil penelitian menunjukkan tingkat kesukaan panelis dan hasil analisis statistik untuk pengaruh formulasi terhadap tingkat kesukaan rasa, aroma, warna, dan tekstur ayam goreng crispy menunjukkan bahwa tidak ada perbedaan yang nyata. Analisis kadar serat menggunakan sampel formula 2 mempunyai nilai serat sebesar 12,67% dalam 4 gram sampel. Upaya diversifikasi pangan dengan ayam goreng crispy dengan penggunaan Mocaf bisa dijadikan alternatif pangan yang sehat bagi masyarakat, selain itu produk ini mempunyai kandungan serat.","author":[{"dropping-particle":"","family":"Sufiyeni","given":"Sufiyeni","non-dropping-particle":"","parse-names":false,"suffix":""},{"dropping-particle":"","family":"Enardi","given":"Ori Pertami","non-dropping-particle":"","parse-names":false,"suffix":""},{"dropping-particle":"","family":"Sutyawan","given":"Sutyawan","non-dropping-particle":"","parse-names":false,"suffix":""}],"container-title":"Jurnal Kesehatan Poltekkes Kemenkes Ri Pangkalpinang","id":"ITEM-1","issue":"2","issued":{"date-parts":[["2017"]]},"page":"1","title":"Modification Cassava Flour (Mocaf) 75% Meningkatkan Kesukaan dan Kadar Serat Terhadap Ayam Goreng Crispy","type":"article-journal","volume":"5"},"uris":["http://www.mendeley.com/documents/?uuid=66d37f57-7d16-4af3-b198-9966851b517d"]}],"mendeley":{"formattedCitation":"(21)","plainTextFormattedCitation":"(21)","previouslyFormattedCitation":"(21)"},"properties":{"noteIndex":0},"schema":"https://github.com/citation-style-language/schema/raw/master/csl-citation.json"}</w:instrText>
            </w:r>
            <w:r w:rsidRPr="00474C1C">
              <w:rPr>
                <w:rFonts w:cs="Times New Roman"/>
                <w:b/>
                <w:bCs/>
                <w:sz w:val="20"/>
                <w:szCs w:val="20"/>
                <w:vertAlign w:val="superscript"/>
              </w:rPr>
              <w:fldChar w:fldCharType="separate"/>
            </w:r>
            <w:r w:rsidRPr="00427E5C">
              <w:rPr>
                <w:rFonts w:cs="Times New Roman"/>
                <w:bCs/>
                <w:noProof/>
                <w:sz w:val="20"/>
                <w:szCs w:val="20"/>
              </w:rPr>
              <w:t>(21)</w:t>
            </w:r>
            <w:r w:rsidRPr="00474C1C">
              <w:rPr>
                <w:rFonts w:cs="Times New Roman"/>
                <w:b/>
                <w:bCs/>
                <w:sz w:val="20"/>
                <w:szCs w:val="20"/>
                <w:vertAlign w:val="superscript"/>
              </w:rPr>
              <w:fldChar w:fldCharType="end"/>
            </w:r>
          </w:p>
          <w:p w:rsidR="00233E46" w:rsidRPr="00EC05C4" w:rsidRDefault="00233E46" w:rsidP="00FF3E30">
            <w:pPr>
              <w:widowControl w:val="0"/>
              <w:spacing w:after="0"/>
              <w:rPr>
                <w:rFonts w:cs="Times New Roman"/>
                <w:bCs/>
                <w:sz w:val="20"/>
                <w:szCs w:val="20"/>
                <w:lang w:val="id-ID"/>
              </w:rPr>
            </w:pPr>
          </w:p>
          <w:p w:rsidR="00233E46" w:rsidRDefault="00233E46" w:rsidP="00FF3E30">
            <w:pPr>
              <w:widowControl w:val="0"/>
              <w:spacing w:after="0"/>
              <w:rPr>
                <w:rFonts w:cs="Times New Roman"/>
                <w:bCs/>
                <w:sz w:val="20"/>
                <w:szCs w:val="20"/>
                <w:lang w:val="id-ID"/>
              </w:rPr>
            </w:pPr>
            <w:r w:rsidRPr="00686691">
              <w:rPr>
                <w:rFonts w:cs="Times New Roman"/>
                <w:bCs/>
                <w:i/>
                <w:sz w:val="20"/>
                <w:szCs w:val="20"/>
              </w:rPr>
              <w:t>Modification Cassava Flour</w:t>
            </w:r>
            <w:r w:rsidRPr="00EC05C4">
              <w:rPr>
                <w:rFonts w:cs="Times New Roman"/>
                <w:bCs/>
                <w:sz w:val="20"/>
                <w:szCs w:val="20"/>
              </w:rPr>
              <w:t xml:space="preserve"> (MOCAF) 75% meningkatkan kesukaan dan kadar serat terhadap ayam goreng crispy. </w:t>
            </w:r>
          </w:p>
          <w:p w:rsidR="00233E46" w:rsidRDefault="00233E46" w:rsidP="00FF3E30">
            <w:pPr>
              <w:widowControl w:val="0"/>
              <w:spacing w:after="0"/>
              <w:rPr>
                <w:rFonts w:cs="Times New Roman"/>
                <w:bCs/>
                <w:sz w:val="20"/>
                <w:szCs w:val="20"/>
                <w:lang w:val="id-ID"/>
              </w:rPr>
            </w:pPr>
          </w:p>
          <w:p w:rsidR="00233E46" w:rsidRDefault="00233E46" w:rsidP="00FF3E30">
            <w:pPr>
              <w:widowControl w:val="0"/>
              <w:spacing w:after="0"/>
              <w:rPr>
                <w:rFonts w:cs="Times New Roman"/>
                <w:bCs/>
                <w:sz w:val="20"/>
                <w:szCs w:val="20"/>
                <w:lang w:val="id-ID"/>
              </w:rPr>
            </w:pPr>
          </w:p>
          <w:p w:rsidR="00233E46" w:rsidRDefault="00233E46" w:rsidP="00FF3E30">
            <w:pPr>
              <w:widowControl w:val="0"/>
              <w:spacing w:after="0"/>
              <w:rPr>
                <w:rFonts w:cs="Times New Roman"/>
                <w:bCs/>
                <w:sz w:val="20"/>
                <w:szCs w:val="20"/>
                <w:lang w:val="id-ID"/>
              </w:rPr>
            </w:pPr>
          </w:p>
          <w:p w:rsidR="00233E46" w:rsidRDefault="00233E46" w:rsidP="00FF3E30">
            <w:pPr>
              <w:widowControl w:val="0"/>
              <w:spacing w:after="0"/>
              <w:rPr>
                <w:rFonts w:cs="Times New Roman"/>
                <w:bCs/>
                <w:sz w:val="20"/>
                <w:szCs w:val="20"/>
                <w:lang w:val="id-ID"/>
              </w:rPr>
            </w:pPr>
          </w:p>
          <w:p w:rsidR="00233E46" w:rsidRDefault="00233E46" w:rsidP="00FF3E30">
            <w:pPr>
              <w:widowControl w:val="0"/>
              <w:spacing w:after="0"/>
              <w:rPr>
                <w:rFonts w:cs="Times New Roman"/>
                <w:bCs/>
                <w:sz w:val="20"/>
                <w:szCs w:val="20"/>
                <w:lang w:val="id-ID"/>
              </w:rPr>
            </w:pPr>
          </w:p>
          <w:p w:rsidR="00233E46" w:rsidRPr="00EA4CCC" w:rsidRDefault="00233E46" w:rsidP="00FF3E30">
            <w:pPr>
              <w:widowControl w:val="0"/>
              <w:spacing w:after="0"/>
              <w:rPr>
                <w:rFonts w:cs="Times New Roman"/>
                <w:bCs/>
                <w:sz w:val="20"/>
                <w:szCs w:val="20"/>
                <w:lang w:val="id-ID"/>
              </w:rPr>
            </w:pPr>
          </w:p>
        </w:tc>
        <w:tc>
          <w:tcPr>
            <w:tcW w:w="2790" w:type="dxa"/>
            <w:tcBorders>
              <w:top w:val="single" w:sz="4" w:space="0" w:color="auto"/>
              <w:bottom w:val="single" w:sz="4" w:space="0" w:color="auto"/>
            </w:tcBorders>
          </w:tcPr>
          <w:p w:rsidR="00233E46" w:rsidRPr="00EC05C4" w:rsidRDefault="00233E46" w:rsidP="00FF3E30">
            <w:pPr>
              <w:autoSpaceDE w:val="0"/>
              <w:autoSpaceDN w:val="0"/>
              <w:adjustRightInd w:val="0"/>
              <w:spacing w:after="0"/>
              <w:rPr>
                <w:rFonts w:cs="Times New Roman"/>
                <w:bCs/>
                <w:sz w:val="20"/>
                <w:szCs w:val="20"/>
              </w:rPr>
            </w:pPr>
            <w:r w:rsidRPr="00EC05C4">
              <w:rPr>
                <w:rFonts w:cs="Times New Roman"/>
                <w:bCs/>
                <w:sz w:val="20"/>
                <w:szCs w:val="20"/>
              </w:rPr>
              <w:t xml:space="preserve">Penelitian ini bertujuan untuk membuat produk dengan kandungan serat tinggi yaitu mengganti bahan yang biasa dipakai yaitu tepung </w:t>
            </w:r>
            <w:proofErr w:type="gramStart"/>
            <w:r w:rsidRPr="00EC05C4">
              <w:rPr>
                <w:rFonts w:cs="Times New Roman"/>
                <w:bCs/>
                <w:sz w:val="20"/>
                <w:szCs w:val="20"/>
              </w:rPr>
              <w:t>terigu  untuk</w:t>
            </w:r>
            <w:proofErr w:type="gramEnd"/>
            <w:r w:rsidRPr="00EC05C4">
              <w:rPr>
                <w:rFonts w:cs="Times New Roman"/>
                <w:bCs/>
                <w:sz w:val="20"/>
                <w:szCs w:val="20"/>
              </w:rPr>
              <w:t xml:space="preserve"> pembuatan ayam crispy dengan tepung mocaf. </w:t>
            </w:r>
          </w:p>
        </w:tc>
        <w:tc>
          <w:tcPr>
            <w:tcW w:w="3185" w:type="dxa"/>
            <w:tcBorders>
              <w:top w:val="single" w:sz="4" w:space="0" w:color="auto"/>
              <w:bottom w:val="single" w:sz="4" w:space="0" w:color="auto"/>
            </w:tcBorders>
          </w:tcPr>
          <w:p w:rsidR="00233E46" w:rsidRPr="00EC05C4" w:rsidRDefault="00233E46" w:rsidP="00FF3E30">
            <w:pPr>
              <w:widowControl w:val="0"/>
              <w:spacing w:after="0"/>
              <w:rPr>
                <w:sz w:val="20"/>
                <w:szCs w:val="20"/>
              </w:rPr>
            </w:pPr>
            <w:r w:rsidRPr="00EC05C4">
              <w:rPr>
                <w:sz w:val="20"/>
                <w:szCs w:val="20"/>
              </w:rPr>
              <w:t xml:space="preserve">Hasil penelitian menunjukan bahwa panelis menunjukan kesukaan pada produk ayam crispy dengan bahan mocaf. Serta kandungan serat pada produk tersebut sebesar 12,67% setiap 4 g nya  </w:t>
            </w:r>
          </w:p>
        </w:tc>
        <w:tc>
          <w:tcPr>
            <w:tcW w:w="3128" w:type="dxa"/>
            <w:tcBorders>
              <w:top w:val="single" w:sz="4" w:space="0" w:color="auto"/>
              <w:bottom w:val="single" w:sz="4" w:space="0" w:color="auto"/>
            </w:tcBorders>
          </w:tcPr>
          <w:p w:rsidR="00233E46" w:rsidRPr="00EC05C4" w:rsidRDefault="00233E46" w:rsidP="00FF3E30">
            <w:pPr>
              <w:widowControl w:val="0"/>
              <w:spacing w:after="0"/>
              <w:rPr>
                <w:sz w:val="20"/>
                <w:szCs w:val="20"/>
              </w:rPr>
            </w:pPr>
            <w:r>
              <w:rPr>
                <w:sz w:val="20"/>
                <w:szCs w:val="24"/>
              </w:rPr>
              <w:t>Penelitian Sufiyeni 2016 memiliki kesamaan dengan penelitian tesis ini yaitu sama-sama menggunakan tepung mocaf sebagai bahan dasar olahan produk namun memiliki perbedaan yaitu terletak pada produk olahan dari tepung mocaf. Pada penelitian ini membuat produk yang dihasilkan berupa ayam goreng krispy namun sama sama menonjolkan serat pada produk olahannya.</w:t>
            </w:r>
          </w:p>
        </w:tc>
      </w:tr>
      <w:tr w:rsidR="00233E46" w:rsidRPr="00EC05C4" w:rsidTr="00FF3E30">
        <w:trPr>
          <w:trHeight w:val="270"/>
        </w:trPr>
        <w:tc>
          <w:tcPr>
            <w:tcW w:w="2700" w:type="dxa"/>
            <w:tcBorders>
              <w:top w:val="single" w:sz="4" w:space="0" w:color="auto"/>
              <w:bottom w:val="single" w:sz="4" w:space="0" w:color="auto"/>
            </w:tcBorders>
          </w:tcPr>
          <w:p w:rsidR="00233E46" w:rsidRPr="00EC05C4" w:rsidRDefault="00233E46" w:rsidP="00FF3E30">
            <w:pPr>
              <w:widowControl w:val="0"/>
              <w:spacing w:after="0"/>
              <w:rPr>
                <w:rFonts w:cs="Times New Roman"/>
                <w:b/>
                <w:bCs/>
                <w:sz w:val="20"/>
                <w:szCs w:val="20"/>
                <w:lang w:val="id-ID"/>
              </w:rPr>
            </w:pPr>
            <w:r w:rsidRPr="00EC05C4">
              <w:rPr>
                <w:rFonts w:cs="Times New Roman"/>
                <w:b/>
                <w:bCs/>
                <w:sz w:val="20"/>
                <w:szCs w:val="20"/>
              </w:rPr>
              <w:t xml:space="preserve">Al-Baarri AN, Legowo AM, Rizqiati H, Widayat, Septianingrum A, Sabrina HN, Arganis LM, Saraswati RO, Mochtar Rr CPR </w:t>
            </w:r>
          </w:p>
          <w:p w:rsidR="00233E46" w:rsidRPr="00986800" w:rsidRDefault="00233E46" w:rsidP="00FF3E30">
            <w:pPr>
              <w:widowControl w:val="0"/>
              <w:spacing w:after="0"/>
              <w:rPr>
                <w:rFonts w:cs="Times New Roman"/>
                <w:b/>
                <w:sz w:val="20"/>
                <w:szCs w:val="20"/>
                <w:vertAlign w:val="superscript"/>
                <w:lang w:val="id-ID"/>
              </w:rPr>
            </w:pPr>
            <w:r w:rsidRPr="00EC05C4">
              <w:rPr>
                <w:rFonts w:cs="Times New Roman"/>
                <w:b/>
                <w:sz w:val="20"/>
                <w:szCs w:val="20"/>
              </w:rPr>
              <w:t>2018</w:t>
            </w:r>
            <w:r w:rsidRPr="00986800">
              <w:rPr>
                <w:rFonts w:cs="Times New Roman"/>
                <w:b/>
                <w:sz w:val="20"/>
                <w:szCs w:val="20"/>
                <w:vertAlign w:val="superscript"/>
              </w:rPr>
              <w:fldChar w:fldCharType="begin" w:fldLock="1"/>
            </w:r>
            <w:r w:rsidRPr="00986800">
              <w:rPr>
                <w:rFonts w:cs="Times New Roman"/>
                <w:b/>
                <w:sz w:val="20"/>
                <w:szCs w:val="20"/>
                <w:vertAlign w:val="superscript"/>
              </w:rPr>
              <w:instrText>ADDIN CSL_CITATION {"citationItems":[{"id":"ITEM-1","itemData":{"DOI":"10.1088/1755-1315/102/1/012056","ISSN":"17551315","abstract":"Carrageenan has been known well as hydrocolloids that forming viscous dispersions and gels when dispersed in water. The carrageenan has not been widely applied to traditional foods. Therefore, the aim of this research was to determine the effect of kappa and iota carrageenans in traditional food models using modified cassava flour, sugar, and coconut milk. The textural properties, i.e. hardness, cohesiveness, springiness and adhesiveness have been measured using texture analyzer. The study indicated that traditional food models added kappa carrageenan at 2% generated remarkably higher in the hardness, cohesiveness, and springiness than those added iota carrageenan. On the other hand, the reserve result were found in the adhesiveness parameter. As conclusion, kappa carrageenan scan be potentially used for producing traditional foods based on the hard-texture-oriented foods whereas iota carrageenan can be used for the traditional foods with better adhesiveness.","author":[{"dropping-particle":"","family":"Al-Baarri","given":"A. N.","non-dropping-particle":"","parse-names":false,"suffix":""},{"dropping-particle":"","family":"Legowo","given":"A. M.","non-dropping-particle":"","parse-names":false,"suffix":""},{"dropping-particle":"","family":"Rizqiati","given":"H.","non-dropping-particle":"","parse-names":false,"suffix":""},{"dropping-particle":"","family":"Widayat","given":"","non-dropping-particle":"","parse-names":false,"suffix":""},{"dropping-particle":"","family":"Septianingrum","given":"A.","non-dropping-particle":"","parse-names":false,"suffix":""},{"dropping-particle":"","family":"Sabrina","given":"H. N.","non-dropping-particle":"","parse-names":false,"suffix":""},{"dropping-particle":"","family":"Arganis","given":"L. M.","non-dropping-particle":"","parse-names":false,"suffix":""},{"dropping-particle":"","family":"Saraswati","given":"R. O.","non-dropping-particle":"","parse-names":false,"suffix":""},{"dropping-particle":"","family":"Mochtar","given":"Rr C.P.R.","non-dropping-particle":"","parse-names":false,"suffix":""}],"container-title":"IOP Conference Series: Earth and Environmental Science","id":"ITEM-1","issue":"1","issued":{"date-parts":[["2018"]]},"page":"0-6","title":"Application of iota and kappa carrageenans to traditional several food using modified cassava flour","type":"article-journal","volume":"102"},"uris":["http://www.mendeley.com/documents/?uuid=504155be-42d6-4a11-bb62-f56950e73e2e"]}],"mendeley":{"formattedCitation":"(22)","plainTextFormattedCitation":"(22)","previouslyFormattedCitation":"(22)"},"properties":{"noteIndex":0},"schema":"https://github.com/citation-style-language/schema/raw/master/csl-citation.json"}</w:instrText>
            </w:r>
            <w:r w:rsidRPr="00986800">
              <w:rPr>
                <w:rFonts w:cs="Times New Roman"/>
                <w:b/>
                <w:sz w:val="20"/>
                <w:szCs w:val="20"/>
                <w:vertAlign w:val="superscript"/>
              </w:rPr>
              <w:fldChar w:fldCharType="separate"/>
            </w:r>
            <w:r w:rsidRPr="00986800">
              <w:rPr>
                <w:rFonts w:cs="Times New Roman"/>
                <w:noProof/>
                <w:sz w:val="20"/>
                <w:szCs w:val="20"/>
                <w:vertAlign w:val="superscript"/>
              </w:rPr>
              <w:t>(22)</w:t>
            </w:r>
            <w:r w:rsidRPr="00986800">
              <w:rPr>
                <w:rFonts w:cs="Times New Roman"/>
                <w:b/>
                <w:sz w:val="20"/>
                <w:szCs w:val="20"/>
                <w:vertAlign w:val="superscript"/>
              </w:rPr>
              <w:fldChar w:fldCharType="end"/>
            </w:r>
          </w:p>
          <w:p w:rsidR="00233E46" w:rsidRPr="00EC05C4" w:rsidRDefault="00233E46" w:rsidP="00FF3E30">
            <w:pPr>
              <w:widowControl w:val="0"/>
              <w:spacing w:after="0"/>
              <w:rPr>
                <w:rFonts w:cs="Times New Roman"/>
                <w:b/>
                <w:bCs/>
                <w:sz w:val="20"/>
                <w:szCs w:val="20"/>
              </w:rPr>
            </w:pPr>
            <w:r w:rsidRPr="00EC05C4">
              <w:rPr>
                <w:rFonts w:cs="Times New Roman"/>
                <w:bCs/>
                <w:sz w:val="20"/>
                <w:szCs w:val="20"/>
              </w:rPr>
              <w:t>Application of iota and kappa carrageenans to traditional everal food using modified cassava flour</w:t>
            </w:r>
          </w:p>
        </w:tc>
        <w:tc>
          <w:tcPr>
            <w:tcW w:w="2790" w:type="dxa"/>
            <w:tcBorders>
              <w:top w:val="single" w:sz="4" w:space="0" w:color="auto"/>
              <w:bottom w:val="single" w:sz="4" w:space="0" w:color="auto"/>
            </w:tcBorders>
          </w:tcPr>
          <w:p w:rsidR="00233E46" w:rsidRPr="00EC05C4" w:rsidRDefault="00233E46" w:rsidP="00FF3E30">
            <w:pPr>
              <w:autoSpaceDE w:val="0"/>
              <w:autoSpaceDN w:val="0"/>
              <w:adjustRightInd w:val="0"/>
              <w:spacing w:after="0"/>
              <w:rPr>
                <w:rFonts w:cs="Times New Roman"/>
                <w:bCs/>
                <w:sz w:val="20"/>
                <w:szCs w:val="20"/>
              </w:rPr>
            </w:pPr>
            <w:r w:rsidRPr="00EC05C4">
              <w:rPr>
                <w:sz w:val="20"/>
                <w:szCs w:val="20"/>
              </w:rPr>
              <w:t xml:space="preserve">Penelitian ini bertujuan untuk membuat produk pangan tradisional dengan mengganti tepung dengan tepung mocaf. </w:t>
            </w:r>
          </w:p>
        </w:tc>
        <w:tc>
          <w:tcPr>
            <w:tcW w:w="3185" w:type="dxa"/>
            <w:tcBorders>
              <w:top w:val="single" w:sz="4" w:space="0" w:color="auto"/>
              <w:bottom w:val="single" w:sz="4" w:space="0" w:color="auto"/>
            </w:tcBorders>
          </w:tcPr>
          <w:p w:rsidR="00233E46" w:rsidRPr="00EC05C4" w:rsidRDefault="00233E46" w:rsidP="00FF3E30">
            <w:pPr>
              <w:widowControl w:val="0"/>
              <w:spacing w:after="0"/>
              <w:rPr>
                <w:sz w:val="20"/>
                <w:szCs w:val="20"/>
              </w:rPr>
            </w:pPr>
            <w:r w:rsidRPr="00EC05C4">
              <w:rPr>
                <w:sz w:val="20"/>
                <w:szCs w:val="20"/>
              </w:rPr>
              <w:t>Hasil penelitian menunjukan bahwa tepung mocaf baik digunakan untuk pembuatan pangan tradisional karena memiliki kappa karagenan yang membuat produk menjadi kenyal, serta tidak menimbulkan adanya perubahan rasa</w:t>
            </w:r>
          </w:p>
        </w:tc>
        <w:tc>
          <w:tcPr>
            <w:tcW w:w="3128" w:type="dxa"/>
            <w:tcBorders>
              <w:top w:val="single" w:sz="4" w:space="0" w:color="auto"/>
              <w:bottom w:val="single" w:sz="4" w:space="0" w:color="auto"/>
            </w:tcBorders>
          </w:tcPr>
          <w:p w:rsidR="00233E46" w:rsidRPr="00EC05C4" w:rsidRDefault="00233E46" w:rsidP="00FF3E30">
            <w:pPr>
              <w:widowControl w:val="0"/>
              <w:spacing w:after="0"/>
              <w:rPr>
                <w:sz w:val="20"/>
                <w:szCs w:val="20"/>
              </w:rPr>
            </w:pPr>
            <w:r>
              <w:rPr>
                <w:sz w:val="20"/>
                <w:szCs w:val="24"/>
              </w:rPr>
              <w:t>Penelitian ini memiliki kesamaan dengan penelitian tesis ini yaitu sama-sama menggunakan tepung mocaf sebagai bahan dasar olahan produk namun memiliki perbedaan yaitu terletak pada produk olahan dari tepung mocaf. Pada penelitian ini produk yang dihasilkan berupa pangan tradisional</w:t>
            </w:r>
          </w:p>
        </w:tc>
      </w:tr>
      <w:tr w:rsidR="00233E46" w:rsidRPr="00EC05C4" w:rsidTr="00FF3E30">
        <w:trPr>
          <w:trHeight w:val="270"/>
        </w:trPr>
        <w:tc>
          <w:tcPr>
            <w:tcW w:w="2700" w:type="dxa"/>
            <w:tcBorders>
              <w:top w:val="single" w:sz="4" w:space="0" w:color="auto"/>
              <w:bottom w:val="single" w:sz="4" w:space="0" w:color="auto"/>
            </w:tcBorders>
          </w:tcPr>
          <w:p w:rsidR="00233E46" w:rsidRDefault="00233E46" w:rsidP="00FF3E30">
            <w:pPr>
              <w:widowControl w:val="0"/>
              <w:spacing w:after="0"/>
              <w:rPr>
                <w:rFonts w:cs="Times New Roman"/>
                <w:b/>
                <w:bCs/>
                <w:sz w:val="20"/>
                <w:szCs w:val="20"/>
                <w:shd w:val="clear" w:color="auto" w:fill="FFFFFF"/>
              </w:rPr>
            </w:pPr>
            <w:r w:rsidRPr="00837F00">
              <w:rPr>
                <w:rFonts w:cs="Times New Roman"/>
                <w:b/>
                <w:bCs/>
                <w:sz w:val="20"/>
                <w:szCs w:val="20"/>
                <w:shd w:val="clear" w:color="auto" w:fill="FFFFFF"/>
              </w:rPr>
              <w:t>Wati Desti Ambar, Nadia Fika Shafiana, Isnawati Muflihah, Sulchan Mohammad, Afifah Diana Nur</w:t>
            </w:r>
            <w:r>
              <w:rPr>
                <w:rFonts w:cs="Times New Roman"/>
                <w:b/>
                <w:bCs/>
                <w:sz w:val="20"/>
                <w:szCs w:val="20"/>
                <w:shd w:val="clear" w:color="auto" w:fill="FFFFFF"/>
              </w:rPr>
              <w:t xml:space="preserve"> 2020</w:t>
            </w:r>
            <w:r w:rsidRPr="00986800">
              <w:rPr>
                <w:rFonts w:cs="Times New Roman"/>
                <w:b/>
                <w:bCs/>
                <w:sz w:val="20"/>
                <w:szCs w:val="20"/>
                <w:shd w:val="clear" w:color="auto" w:fill="FFFFFF"/>
                <w:vertAlign w:val="superscript"/>
              </w:rPr>
              <w:fldChar w:fldCharType="begin" w:fldLock="1"/>
            </w:r>
            <w:r w:rsidRPr="00986800">
              <w:rPr>
                <w:rFonts w:cs="Times New Roman"/>
                <w:b/>
                <w:bCs/>
                <w:sz w:val="20"/>
                <w:szCs w:val="20"/>
                <w:shd w:val="clear" w:color="auto" w:fill="FFFFFF"/>
                <w:vertAlign w:val="superscript"/>
              </w:rPr>
              <w:instrText>ADDIN CSL_CITATION {"citationItems":[{"id":"ITEM-1","itemData":{"DOI":"10.5219/1236","ISSN":"13370960","abstract":"Obesity causes chronic inflammatory reaction is characterized by elevated levels of high sensitivity c-reactive protein (hscrp). Hscrp and hdl could be used as an early marker of cardiovascular disease risk. Tempeh gembus contain fiber, unsaturated fatty acids and antioxidants, which can reduce the inflammatory reaction. This study determines the effect of processed Tempeh gembus on hsCRP and HDL in obese women. This study included in experimental studies with randomized post-test only control group design involving 40 obese women aged 20-50 years. Subjects were randomized into two groups: a control group was given a standard diet low in calories 30 calories/kg body weight, and the treatment group was given a standard diet low in calories 30 calories/kg body weight and Tempeh gembus for 28 days. hsCRP and HDL levels were measured before and after the intervention, food intake was measured by using a 3 × 24-hour recall and physical activity (IPAQ form). HsCRP levels were measured using the ELISA method, whereas HDL levels were measured using the CHOD-PAP method. Wilcoxon test (hsCRP levels) and paired t-test (HDL levels) used to test differeces before and after intervention each group. Mann Whitney test (hsCRP levels) and independent sample test (HDL levels) used to test differeces before and after intervention between groups. There are differences in hsCRP levels before and after the intervention in the control group (p = 0.00) and the treatment group (p = 0.00). There are differences in HDL levels before and after the intervention in the control group (p = 0.00) and the treatment group (p = 0.00). There are differences in the decrease hsCRP levels between the two groups (p = 0.00). There are differences in the increase in HDL levels between the two groups (p = 0.03). Tempeh gembus 150 grams/day can decrease hsCRP levels and increase HDL levels in women with obesity.","author":[{"dropping-particle":"","family":"Wati","given":"Desti Ambar","non-dropping-particle":"","parse-names":false,"suffix":""},{"dropping-particle":"","family":"Nadia","given":"Fika Shafiana","non-dropping-particle":"","parse-names":false,"suffix":""},{"dropping-particle":"","family":"Isnawati","given":"Muflihah","non-dropping-particle":"","parse-names":false,"suffix":""},{"dropping-particle":"","family":"Sulchan","given":"Mohammad","non-dropping-particle":"","parse-names":false,"suffix":""},{"dropping-particle":"","family":"Afifah","given":"Diana Nur","non-dropping-particle":"","parse-names":false,"suffix":""}],"container-title":"Slovak Journal of Food Sciences","id":"ITEM-1","issued":{"date-parts":[["2020"]]},"page":"8-16","title":"The Effect Of Processed Tempeh Gembus To High Sensitivity C-Reactive Protein (hsCRP) And High-Density Lipoprotein (HDL) Levels In Women With Obesity","type":"article-journal","volume":"14"},"uris":["http://www.mendeley.com/documents/?uuid=a109e179-601c-411c-a2d2-9918cea422d8"]}],"mendeley":{"formattedCitation":"(23)","plainTextFormattedCitation":"(23)","previouslyFormattedCitation":"(23)"},"properties":{"noteIndex":0},"schema":"https://github.com/citation-style-language/schema/raw/master/csl-citation.json"}</w:instrText>
            </w:r>
            <w:r w:rsidRPr="00986800">
              <w:rPr>
                <w:rFonts w:cs="Times New Roman"/>
                <w:b/>
                <w:bCs/>
                <w:sz w:val="20"/>
                <w:szCs w:val="20"/>
                <w:shd w:val="clear" w:color="auto" w:fill="FFFFFF"/>
                <w:vertAlign w:val="superscript"/>
              </w:rPr>
              <w:fldChar w:fldCharType="separate"/>
            </w:r>
            <w:r w:rsidRPr="00986800">
              <w:rPr>
                <w:rFonts w:cs="Times New Roman"/>
                <w:bCs/>
                <w:noProof/>
                <w:sz w:val="20"/>
                <w:szCs w:val="20"/>
                <w:shd w:val="clear" w:color="auto" w:fill="FFFFFF"/>
                <w:vertAlign w:val="superscript"/>
              </w:rPr>
              <w:t>(23)</w:t>
            </w:r>
            <w:r w:rsidRPr="00986800">
              <w:rPr>
                <w:rFonts w:cs="Times New Roman"/>
                <w:b/>
                <w:bCs/>
                <w:sz w:val="20"/>
                <w:szCs w:val="20"/>
                <w:shd w:val="clear" w:color="auto" w:fill="FFFFFF"/>
                <w:vertAlign w:val="superscript"/>
              </w:rPr>
              <w:fldChar w:fldCharType="end"/>
            </w:r>
          </w:p>
          <w:p w:rsidR="00233E46" w:rsidRDefault="00233E46" w:rsidP="00FF3E30">
            <w:pPr>
              <w:widowControl w:val="0"/>
              <w:spacing w:after="0"/>
              <w:rPr>
                <w:rFonts w:cs="Times New Roman"/>
                <w:b/>
                <w:bCs/>
                <w:sz w:val="20"/>
                <w:szCs w:val="20"/>
                <w:shd w:val="clear" w:color="auto" w:fill="FFFFFF"/>
              </w:rPr>
            </w:pPr>
          </w:p>
          <w:p w:rsidR="00233E46" w:rsidRPr="00F331F6" w:rsidRDefault="00233E46" w:rsidP="00FF3E30">
            <w:pPr>
              <w:widowControl w:val="0"/>
              <w:spacing w:after="0"/>
              <w:rPr>
                <w:rFonts w:cs="Times New Roman"/>
                <w:b/>
                <w:bCs/>
                <w:sz w:val="20"/>
                <w:szCs w:val="20"/>
              </w:rPr>
            </w:pPr>
            <w:r>
              <w:rPr>
                <w:rFonts w:cs="Times New Roman"/>
                <w:sz w:val="20"/>
                <w:szCs w:val="20"/>
                <w:shd w:val="clear" w:color="auto" w:fill="FFFFFF"/>
              </w:rPr>
              <w:t>T</w:t>
            </w:r>
            <w:r w:rsidRPr="00F331F6">
              <w:rPr>
                <w:rFonts w:cs="Times New Roman"/>
                <w:sz w:val="20"/>
                <w:szCs w:val="20"/>
                <w:shd w:val="clear" w:color="auto" w:fill="FFFFFF"/>
              </w:rPr>
              <w:t>he</w:t>
            </w:r>
            <w:r>
              <w:rPr>
                <w:rFonts w:cs="Times New Roman"/>
                <w:sz w:val="20"/>
                <w:szCs w:val="20"/>
                <w:shd w:val="clear" w:color="auto" w:fill="FFFFFF"/>
              </w:rPr>
              <w:t xml:space="preserve"> </w:t>
            </w:r>
            <w:r w:rsidRPr="00F331F6">
              <w:rPr>
                <w:rFonts w:cs="Times New Roman"/>
                <w:sz w:val="20"/>
                <w:szCs w:val="20"/>
                <w:shd w:val="clear" w:color="auto" w:fill="FFFFFF"/>
              </w:rPr>
              <w:t>effect</w:t>
            </w:r>
            <w:r>
              <w:rPr>
                <w:rFonts w:cs="Times New Roman"/>
                <w:sz w:val="20"/>
                <w:szCs w:val="20"/>
                <w:shd w:val="clear" w:color="auto" w:fill="FFFFFF"/>
              </w:rPr>
              <w:t xml:space="preserve"> </w:t>
            </w:r>
            <w:r w:rsidRPr="00F331F6">
              <w:rPr>
                <w:rFonts w:cs="Times New Roman"/>
                <w:sz w:val="20"/>
                <w:szCs w:val="20"/>
                <w:shd w:val="clear" w:color="auto" w:fill="FFFFFF"/>
              </w:rPr>
              <w:t>of</w:t>
            </w:r>
            <w:r>
              <w:rPr>
                <w:rFonts w:cs="Times New Roman"/>
                <w:sz w:val="20"/>
                <w:szCs w:val="20"/>
                <w:shd w:val="clear" w:color="auto" w:fill="FFFFFF"/>
              </w:rPr>
              <w:t xml:space="preserve"> </w:t>
            </w:r>
            <w:r w:rsidRPr="00F331F6">
              <w:rPr>
                <w:rFonts w:cs="Times New Roman"/>
                <w:sz w:val="20"/>
                <w:szCs w:val="20"/>
                <w:shd w:val="clear" w:color="auto" w:fill="FFFFFF"/>
              </w:rPr>
              <w:t>processed</w:t>
            </w:r>
            <w:r>
              <w:rPr>
                <w:rFonts w:cs="Times New Roman"/>
                <w:sz w:val="20"/>
                <w:szCs w:val="20"/>
                <w:shd w:val="clear" w:color="auto" w:fill="FFFFFF"/>
              </w:rPr>
              <w:t xml:space="preserve"> </w:t>
            </w:r>
            <w:r w:rsidRPr="00F331F6">
              <w:rPr>
                <w:rFonts w:cs="Times New Roman"/>
                <w:sz w:val="20"/>
                <w:szCs w:val="20"/>
                <w:shd w:val="clear" w:color="auto" w:fill="FFFFFF"/>
              </w:rPr>
              <w:t>tempeh</w:t>
            </w:r>
            <w:r>
              <w:rPr>
                <w:rFonts w:cs="Times New Roman"/>
                <w:sz w:val="20"/>
                <w:szCs w:val="20"/>
                <w:shd w:val="clear" w:color="auto" w:fill="FFFFFF"/>
              </w:rPr>
              <w:t xml:space="preserve"> </w:t>
            </w:r>
            <w:r w:rsidRPr="00F331F6">
              <w:rPr>
                <w:rFonts w:cs="Times New Roman"/>
                <w:sz w:val="20"/>
                <w:szCs w:val="20"/>
                <w:shd w:val="clear" w:color="auto" w:fill="FFFFFF"/>
              </w:rPr>
              <w:t>gembus</w:t>
            </w:r>
            <w:r>
              <w:rPr>
                <w:rFonts w:cs="Times New Roman"/>
                <w:sz w:val="20"/>
                <w:szCs w:val="20"/>
                <w:shd w:val="clear" w:color="auto" w:fill="FFFFFF"/>
              </w:rPr>
              <w:t xml:space="preserve"> </w:t>
            </w:r>
            <w:r w:rsidRPr="00F331F6">
              <w:rPr>
                <w:rFonts w:cs="Times New Roman"/>
                <w:sz w:val="20"/>
                <w:szCs w:val="20"/>
                <w:shd w:val="clear" w:color="auto" w:fill="FFFFFF"/>
              </w:rPr>
              <w:t>to</w:t>
            </w:r>
            <w:r>
              <w:rPr>
                <w:rFonts w:cs="Times New Roman"/>
                <w:sz w:val="20"/>
                <w:szCs w:val="20"/>
                <w:shd w:val="clear" w:color="auto" w:fill="FFFFFF"/>
              </w:rPr>
              <w:t xml:space="preserve"> </w:t>
            </w:r>
            <w:r w:rsidRPr="00F331F6">
              <w:rPr>
                <w:rFonts w:cs="Times New Roman"/>
                <w:sz w:val="20"/>
                <w:szCs w:val="20"/>
                <w:shd w:val="clear" w:color="auto" w:fill="FFFFFF"/>
              </w:rPr>
              <w:t>high</w:t>
            </w:r>
            <w:r>
              <w:rPr>
                <w:rFonts w:cs="Times New Roman"/>
                <w:sz w:val="20"/>
                <w:szCs w:val="20"/>
                <w:shd w:val="clear" w:color="auto" w:fill="FFFFFF"/>
              </w:rPr>
              <w:t xml:space="preserve"> </w:t>
            </w:r>
            <w:r w:rsidRPr="00F331F6">
              <w:rPr>
                <w:rFonts w:cs="Times New Roman"/>
                <w:sz w:val="20"/>
                <w:szCs w:val="20"/>
                <w:shd w:val="clear" w:color="auto" w:fill="FFFFFF"/>
              </w:rPr>
              <w:t>sensitivity</w:t>
            </w:r>
            <w:r>
              <w:rPr>
                <w:rFonts w:cs="Times New Roman"/>
                <w:sz w:val="20"/>
                <w:szCs w:val="20"/>
                <w:shd w:val="clear" w:color="auto" w:fill="FFFFFF"/>
              </w:rPr>
              <w:t xml:space="preserve"> </w:t>
            </w:r>
            <w:r w:rsidRPr="00F331F6">
              <w:rPr>
                <w:rFonts w:cs="Times New Roman"/>
                <w:sz w:val="20"/>
                <w:szCs w:val="20"/>
                <w:shd w:val="clear" w:color="auto" w:fill="FFFFFF"/>
              </w:rPr>
              <w:t>c-reactive</w:t>
            </w:r>
            <w:r>
              <w:rPr>
                <w:rFonts w:cs="Times New Roman"/>
                <w:sz w:val="20"/>
                <w:szCs w:val="20"/>
                <w:shd w:val="clear" w:color="auto" w:fill="FFFFFF"/>
              </w:rPr>
              <w:t xml:space="preserve"> </w:t>
            </w:r>
            <w:r w:rsidRPr="00F331F6">
              <w:rPr>
                <w:rFonts w:cs="Times New Roman"/>
                <w:sz w:val="20"/>
                <w:szCs w:val="20"/>
                <w:shd w:val="clear" w:color="auto" w:fill="FFFFFF"/>
              </w:rPr>
              <w:t>protein</w:t>
            </w:r>
            <w:r>
              <w:rPr>
                <w:rFonts w:cs="Times New Roman"/>
                <w:sz w:val="20"/>
                <w:szCs w:val="20"/>
                <w:shd w:val="clear" w:color="auto" w:fill="FFFFFF"/>
              </w:rPr>
              <w:t xml:space="preserve"> </w:t>
            </w:r>
            <w:r w:rsidRPr="00F331F6">
              <w:rPr>
                <w:rFonts w:cs="Times New Roman"/>
                <w:sz w:val="20"/>
                <w:szCs w:val="20"/>
                <w:shd w:val="clear" w:color="auto" w:fill="FFFFFF"/>
              </w:rPr>
              <w:t>(hscrp)</w:t>
            </w:r>
            <w:r>
              <w:rPr>
                <w:rFonts w:cs="Times New Roman"/>
                <w:sz w:val="20"/>
                <w:szCs w:val="20"/>
                <w:shd w:val="clear" w:color="auto" w:fill="FFFFFF"/>
              </w:rPr>
              <w:t xml:space="preserve"> </w:t>
            </w:r>
            <w:r w:rsidRPr="00F331F6">
              <w:rPr>
                <w:rFonts w:cs="Times New Roman"/>
                <w:sz w:val="20"/>
                <w:szCs w:val="20"/>
                <w:shd w:val="clear" w:color="auto" w:fill="FFFFFF"/>
              </w:rPr>
              <w:t>and</w:t>
            </w:r>
            <w:r>
              <w:rPr>
                <w:rFonts w:cs="Times New Roman"/>
                <w:sz w:val="20"/>
                <w:szCs w:val="20"/>
                <w:shd w:val="clear" w:color="auto" w:fill="FFFFFF"/>
              </w:rPr>
              <w:t xml:space="preserve"> </w:t>
            </w:r>
            <w:r w:rsidRPr="00F331F6">
              <w:rPr>
                <w:rFonts w:cs="Times New Roman"/>
                <w:sz w:val="20"/>
                <w:szCs w:val="20"/>
                <w:shd w:val="clear" w:color="auto" w:fill="FFFFFF"/>
              </w:rPr>
              <w:t>high-density</w:t>
            </w:r>
            <w:r>
              <w:rPr>
                <w:rFonts w:cs="Times New Roman"/>
                <w:sz w:val="20"/>
                <w:szCs w:val="20"/>
                <w:shd w:val="clear" w:color="auto" w:fill="FFFFFF"/>
              </w:rPr>
              <w:t xml:space="preserve"> </w:t>
            </w:r>
            <w:r w:rsidRPr="00F331F6">
              <w:rPr>
                <w:rFonts w:cs="Times New Roman"/>
                <w:sz w:val="20"/>
                <w:szCs w:val="20"/>
                <w:shd w:val="clear" w:color="auto" w:fill="FFFFFF"/>
              </w:rPr>
              <w:t>lipoprotein</w:t>
            </w:r>
            <w:r>
              <w:rPr>
                <w:rFonts w:cs="Times New Roman"/>
                <w:sz w:val="20"/>
                <w:szCs w:val="20"/>
                <w:shd w:val="clear" w:color="auto" w:fill="FFFFFF"/>
              </w:rPr>
              <w:t xml:space="preserve"> </w:t>
            </w:r>
            <w:r w:rsidRPr="00F331F6">
              <w:rPr>
                <w:rFonts w:cs="Times New Roman"/>
                <w:sz w:val="20"/>
                <w:szCs w:val="20"/>
                <w:shd w:val="clear" w:color="auto" w:fill="FFFFFF"/>
              </w:rPr>
              <w:t>(</w:t>
            </w:r>
            <w:r>
              <w:rPr>
                <w:rFonts w:cs="Times New Roman"/>
                <w:sz w:val="20"/>
                <w:szCs w:val="20"/>
                <w:shd w:val="clear" w:color="auto" w:fill="FFFFFF"/>
                <w:lang w:val="id-ID"/>
              </w:rPr>
              <w:t>HDL</w:t>
            </w:r>
            <w:r w:rsidRPr="00F331F6">
              <w:rPr>
                <w:rFonts w:cs="Times New Roman"/>
                <w:sz w:val="20"/>
                <w:szCs w:val="20"/>
                <w:shd w:val="clear" w:color="auto" w:fill="FFFFFF"/>
              </w:rPr>
              <w:t>)</w:t>
            </w:r>
            <w:r>
              <w:rPr>
                <w:rFonts w:cs="Times New Roman"/>
                <w:sz w:val="20"/>
                <w:szCs w:val="20"/>
                <w:shd w:val="clear" w:color="auto" w:fill="FFFFFF"/>
              </w:rPr>
              <w:t xml:space="preserve"> </w:t>
            </w:r>
            <w:r w:rsidRPr="00F331F6">
              <w:rPr>
                <w:rFonts w:cs="Times New Roman"/>
                <w:sz w:val="20"/>
                <w:szCs w:val="20"/>
                <w:shd w:val="clear" w:color="auto" w:fill="FFFFFF"/>
              </w:rPr>
              <w:t>levels</w:t>
            </w:r>
            <w:r>
              <w:rPr>
                <w:rFonts w:cs="Times New Roman"/>
                <w:sz w:val="20"/>
                <w:szCs w:val="20"/>
                <w:shd w:val="clear" w:color="auto" w:fill="FFFFFF"/>
              </w:rPr>
              <w:t xml:space="preserve"> </w:t>
            </w:r>
            <w:r w:rsidRPr="00F331F6">
              <w:rPr>
                <w:rFonts w:cs="Times New Roman"/>
                <w:sz w:val="20"/>
                <w:szCs w:val="20"/>
                <w:shd w:val="clear" w:color="auto" w:fill="FFFFFF"/>
              </w:rPr>
              <w:t>in</w:t>
            </w:r>
            <w:r>
              <w:rPr>
                <w:rFonts w:cs="Times New Roman"/>
                <w:sz w:val="20"/>
                <w:szCs w:val="20"/>
                <w:shd w:val="clear" w:color="auto" w:fill="FFFFFF"/>
              </w:rPr>
              <w:t xml:space="preserve"> </w:t>
            </w:r>
            <w:r w:rsidRPr="00F331F6">
              <w:rPr>
                <w:rFonts w:cs="Times New Roman"/>
                <w:sz w:val="20"/>
                <w:szCs w:val="20"/>
                <w:shd w:val="clear" w:color="auto" w:fill="FFFFFF"/>
              </w:rPr>
              <w:t>women</w:t>
            </w:r>
            <w:r>
              <w:rPr>
                <w:rFonts w:cs="Times New Roman"/>
                <w:sz w:val="20"/>
                <w:szCs w:val="20"/>
                <w:shd w:val="clear" w:color="auto" w:fill="FFFFFF"/>
              </w:rPr>
              <w:t xml:space="preserve"> </w:t>
            </w:r>
            <w:r w:rsidRPr="00F331F6">
              <w:rPr>
                <w:rFonts w:cs="Times New Roman"/>
                <w:sz w:val="20"/>
                <w:szCs w:val="20"/>
                <w:shd w:val="clear" w:color="auto" w:fill="FFFFFF"/>
              </w:rPr>
              <w:t>with</w:t>
            </w:r>
            <w:r>
              <w:rPr>
                <w:rFonts w:cs="Times New Roman"/>
                <w:sz w:val="20"/>
                <w:szCs w:val="20"/>
                <w:shd w:val="clear" w:color="auto" w:fill="FFFFFF"/>
              </w:rPr>
              <w:t xml:space="preserve"> </w:t>
            </w:r>
            <w:r w:rsidRPr="00F331F6">
              <w:rPr>
                <w:rFonts w:cs="Times New Roman"/>
                <w:sz w:val="20"/>
                <w:szCs w:val="20"/>
                <w:shd w:val="clear" w:color="auto" w:fill="FFFFFF"/>
              </w:rPr>
              <w:t>obesity</w:t>
            </w:r>
            <w:r w:rsidRPr="00F331F6">
              <w:rPr>
                <w:rFonts w:cs="Times New Roman"/>
                <w:b/>
                <w:bCs/>
                <w:sz w:val="20"/>
                <w:szCs w:val="20"/>
                <w:shd w:val="clear" w:color="auto" w:fill="FFFFFF"/>
              </w:rPr>
              <w:t xml:space="preserve"> </w:t>
            </w:r>
          </w:p>
        </w:tc>
        <w:tc>
          <w:tcPr>
            <w:tcW w:w="2790" w:type="dxa"/>
            <w:tcBorders>
              <w:top w:val="single" w:sz="4" w:space="0" w:color="auto"/>
              <w:bottom w:val="single" w:sz="4" w:space="0" w:color="auto"/>
            </w:tcBorders>
          </w:tcPr>
          <w:p w:rsidR="00233E46" w:rsidRPr="00EC05C4" w:rsidRDefault="00233E46" w:rsidP="00FF3E30">
            <w:pPr>
              <w:autoSpaceDE w:val="0"/>
              <w:autoSpaceDN w:val="0"/>
              <w:adjustRightInd w:val="0"/>
              <w:spacing w:after="0"/>
              <w:rPr>
                <w:sz w:val="20"/>
                <w:szCs w:val="20"/>
              </w:rPr>
            </w:pPr>
            <w:r>
              <w:rPr>
                <w:sz w:val="20"/>
                <w:szCs w:val="20"/>
              </w:rPr>
              <w:t xml:space="preserve">Penelitian ini dilakukan pada wanita obesitas dengan umur 20-50 tahun yang diberikan tempeh gembus untuk dilihat </w:t>
            </w:r>
            <w:r w:rsidRPr="00F331F6">
              <w:rPr>
                <w:rFonts w:cs="Times New Roman"/>
                <w:sz w:val="20"/>
                <w:szCs w:val="20"/>
                <w:shd w:val="clear" w:color="auto" w:fill="FFFFFF"/>
              </w:rPr>
              <w:t>high</w:t>
            </w:r>
            <w:r>
              <w:rPr>
                <w:rFonts w:cs="Times New Roman"/>
                <w:sz w:val="20"/>
                <w:szCs w:val="20"/>
                <w:shd w:val="clear" w:color="auto" w:fill="FFFFFF"/>
              </w:rPr>
              <w:t xml:space="preserve"> </w:t>
            </w:r>
            <w:r w:rsidRPr="00F331F6">
              <w:rPr>
                <w:rFonts w:cs="Times New Roman"/>
                <w:sz w:val="20"/>
                <w:szCs w:val="20"/>
                <w:shd w:val="clear" w:color="auto" w:fill="FFFFFF"/>
              </w:rPr>
              <w:t>sensitivity</w:t>
            </w:r>
            <w:r>
              <w:rPr>
                <w:rFonts w:cs="Times New Roman"/>
                <w:sz w:val="20"/>
                <w:szCs w:val="20"/>
                <w:shd w:val="clear" w:color="auto" w:fill="FFFFFF"/>
              </w:rPr>
              <w:t xml:space="preserve"> </w:t>
            </w:r>
            <w:r w:rsidRPr="00F331F6">
              <w:rPr>
                <w:rFonts w:cs="Times New Roman"/>
                <w:sz w:val="20"/>
                <w:szCs w:val="20"/>
                <w:shd w:val="clear" w:color="auto" w:fill="FFFFFF"/>
              </w:rPr>
              <w:t>c-reactive</w:t>
            </w:r>
            <w:r>
              <w:rPr>
                <w:rFonts w:cs="Times New Roman"/>
                <w:sz w:val="20"/>
                <w:szCs w:val="20"/>
                <w:shd w:val="clear" w:color="auto" w:fill="FFFFFF"/>
              </w:rPr>
              <w:t xml:space="preserve"> </w:t>
            </w:r>
            <w:r w:rsidRPr="00F331F6">
              <w:rPr>
                <w:rFonts w:cs="Times New Roman"/>
                <w:sz w:val="20"/>
                <w:szCs w:val="20"/>
                <w:shd w:val="clear" w:color="auto" w:fill="FFFFFF"/>
              </w:rPr>
              <w:t>protein</w:t>
            </w:r>
            <w:r>
              <w:rPr>
                <w:rFonts w:cs="Times New Roman"/>
                <w:sz w:val="20"/>
                <w:szCs w:val="20"/>
                <w:shd w:val="clear" w:color="auto" w:fill="FFFFFF"/>
              </w:rPr>
              <w:t xml:space="preserve"> </w:t>
            </w:r>
            <w:r w:rsidRPr="00F331F6">
              <w:rPr>
                <w:rFonts w:cs="Times New Roman"/>
                <w:sz w:val="20"/>
                <w:szCs w:val="20"/>
                <w:shd w:val="clear" w:color="auto" w:fill="FFFFFF"/>
              </w:rPr>
              <w:t>(hscrp)</w:t>
            </w:r>
            <w:r>
              <w:rPr>
                <w:rFonts w:cs="Times New Roman"/>
                <w:sz w:val="20"/>
                <w:szCs w:val="20"/>
                <w:shd w:val="clear" w:color="auto" w:fill="FFFFFF"/>
              </w:rPr>
              <w:t xml:space="preserve"> dan kadar </w:t>
            </w:r>
            <w:r w:rsidRPr="00F331F6">
              <w:rPr>
                <w:rFonts w:cs="Times New Roman"/>
                <w:sz w:val="20"/>
                <w:szCs w:val="20"/>
                <w:shd w:val="clear" w:color="auto" w:fill="FFFFFF"/>
              </w:rPr>
              <w:t>high-density</w:t>
            </w:r>
            <w:r>
              <w:rPr>
                <w:rFonts w:cs="Times New Roman"/>
                <w:sz w:val="20"/>
                <w:szCs w:val="20"/>
                <w:shd w:val="clear" w:color="auto" w:fill="FFFFFF"/>
              </w:rPr>
              <w:t xml:space="preserve"> </w:t>
            </w:r>
            <w:r w:rsidRPr="00F331F6">
              <w:rPr>
                <w:rFonts w:cs="Times New Roman"/>
                <w:sz w:val="20"/>
                <w:szCs w:val="20"/>
                <w:shd w:val="clear" w:color="auto" w:fill="FFFFFF"/>
              </w:rPr>
              <w:t>lipoprotein</w:t>
            </w:r>
            <w:r>
              <w:rPr>
                <w:rFonts w:cs="Times New Roman"/>
                <w:sz w:val="20"/>
                <w:szCs w:val="20"/>
                <w:shd w:val="clear" w:color="auto" w:fill="FFFFFF"/>
              </w:rPr>
              <w:t xml:space="preserve"> </w:t>
            </w:r>
            <w:r w:rsidRPr="00F331F6">
              <w:rPr>
                <w:rFonts w:cs="Times New Roman"/>
                <w:sz w:val="20"/>
                <w:szCs w:val="20"/>
                <w:shd w:val="clear" w:color="auto" w:fill="FFFFFF"/>
              </w:rPr>
              <w:t>(</w:t>
            </w:r>
            <w:r>
              <w:rPr>
                <w:rFonts w:cs="Times New Roman"/>
                <w:sz w:val="20"/>
                <w:szCs w:val="20"/>
                <w:shd w:val="clear" w:color="auto" w:fill="FFFFFF"/>
                <w:lang w:val="id-ID"/>
              </w:rPr>
              <w:t>HDL</w:t>
            </w:r>
            <w:r w:rsidRPr="00F331F6">
              <w:rPr>
                <w:rFonts w:cs="Times New Roman"/>
                <w:sz w:val="20"/>
                <w:szCs w:val="20"/>
                <w:shd w:val="clear" w:color="auto" w:fill="FFFFFF"/>
              </w:rPr>
              <w:t>)</w:t>
            </w:r>
            <w:r>
              <w:rPr>
                <w:rFonts w:cs="Times New Roman"/>
                <w:sz w:val="20"/>
                <w:szCs w:val="20"/>
                <w:shd w:val="clear" w:color="auto" w:fill="FFFFFF"/>
              </w:rPr>
              <w:t xml:space="preserve">. </w:t>
            </w:r>
          </w:p>
        </w:tc>
        <w:tc>
          <w:tcPr>
            <w:tcW w:w="3185" w:type="dxa"/>
            <w:tcBorders>
              <w:top w:val="single" w:sz="4" w:space="0" w:color="auto"/>
              <w:bottom w:val="single" w:sz="4" w:space="0" w:color="auto"/>
            </w:tcBorders>
          </w:tcPr>
          <w:p w:rsidR="00233E46" w:rsidRPr="00EC05C4" w:rsidRDefault="00233E46" w:rsidP="00FF3E30">
            <w:pPr>
              <w:widowControl w:val="0"/>
              <w:spacing w:after="0"/>
              <w:rPr>
                <w:sz w:val="20"/>
                <w:szCs w:val="20"/>
              </w:rPr>
            </w:pPr>
            <w:r>
              <w:rPr>
                <w:sz w:val="20"/>
                <w:szCs w:val="20"/>
              </w:rPr>
              <w:t xml:space="preserve">Hasil yang ditunjukan yaitu adanya peningkatan yang berbeda pada kadar </w:t>
            </w:r>
            <w:r w:rsidRPr="00F331F6">
              <w:rPr>
                <w:rFonts w:cs="Times New Roman"/>
                <w:sz w:val="20"/>
                <w:szCs w:val="20"/>
                <w:shd w:val="clear" w:color="auto" w:fill="FFFFFF"/>
              </w:rPr>
              <w:t>high</w:t>
            </w:r>
            <w:r>
              <w:rPr>
                <w:rFonts w:cs="Times New Roman"/>
                <w:sz w:val="20"/>
                <w:szCs w:val="20"/>
                <w:shd w:val="clear" w:color="auto" w:fill="FFFFFF"/>
              </w:rPr>
              <w:t xml:space="preserve"> </w:t>
            </w:r>
            <w:r w:rsidRPr="00F331F6">
              <w:rPr>
                <w:rFonts w:cs="Times New Roman"/>
                <w:sz w:val="20"/>
                <w:szCs w:val="20"/>
                <w:shd w:val="clear" w:color="auto" w:fill="FFFFFF"/>
              </w:rPr>
              <w:t>high-density</w:t>
            </w:r>
            <w:r>
              <w:rPr>
                <w:rFonts w:cs="Times New Roman"/>
                <w:sz w:val="20"/>
                <w:szCs w:val="20"/>
                <w:shd w:val="clear" w:color="auto" w:fill="FFFFFF"/>
              </w:rPr>
              <w:t xml:space="preserve"> </w:t>
            </w:r>
            <w:r w:rsidRPr="00F331F6">
              <w:rPr>
                <w:rFonts w:cs="Times New Roman"/>
                <w:sz w:val="20"/>
                <w:szCs w:val="20"/>
                <w:shd w:val="clear" w:color="auto" w:fill="FFFFFF"/>
              </w:rPr>
              <w:t>lipoprotein</w:t>
            </w:r>
            <w:r>
              <w:rPr>
                <w:rFonts w:cs="Times New Roman"/>
                <w:sz w:val="20"/>
                <w:szCs w:val="20"/>
                <w:shd w:val="clear" w:color="auto" w:fill="FFFFFF"/>
              </w:rPr>
              <w:t xml:space="preserve"> </w:t>
            </w:r>
            <w:r w:rsidRPr="00F331F6">
              <w:rPr>
                <w:rFonts w:cs="Times New Roman"/>
                <w:sz w:val="20"/>
                <w:szCs w:val="20"/>
                <w:shd w:val="clear" w:color="auto" w:fill="FFFFFF"/>
              </w:rPr>
              <w:t>(</w:t>
            </w:r>
            <w:r>
              <w:rPr>
                <w:rFonts w:cs="Times New Roman"/>
                <w:sz w:val="20"/>
                <w:szCs w:val="20"/>
                <w:shd w:val="clear" w:color="auto" w:fill="FFFFFF"/>
                <w:lang w:val="id-ID"/>
              </w:rPr>
              <w:t>HDL</w:t>
            </w:r>
            <w:r w:rsidRPr="00F331F6">
              <w:rPr>
                <w:rFonts w:cs="Times New Roman"/>
                <w:sz w:val="20"/>
                <w:szCs w:val="20"/>
                <w:shd w:val="clear" w:color="auto" w:fill="FFFFFF"/>
              </w:rPr>
              <w:t>)</w:t>
            </w:r>
            <w:r>
              <w:rPr>
                <w:rFonts w:cs="Times New Roman"/>
                <w:sz w:val="20"/>
                <w:szCs w:val="20"/>
                <w:shd w:val="clear" w:color="auto" w:fill="FFFFFF"/>
              </w:rPr>
              <w:t xml:space="preserve"> pada wanita dengan obesitas yang diberikan tempeh gembus. </w:t>
            </w:r>
          </w:p>
        </w:tc>
        <w:tc>
          <w:tcPr>
            <w:tcW w:w="3128" w:type="dxa"/>
            <w:tcBorders>
              <w:top w:val="single" w:sz="4" w:space="0" w:color="auto"/>
              <w:bottom w:val="single" w:sz="4" w:space="0" w:color="auto"/>
            </w:tcBorders>
          </w:tcPr>
          <w:p w:rsidR="00233E46" w:rsidRPr="00EC05C4" w:rsidRDefault="00233E46" w:rsidP="00FF3E30">
            <w:pPr>
              <w:widowControl w:val="0"/>
              <w:spacing w:after="0"/>
              <w:rPr>
                <w:sz w:val="20"/>
                <w:szCs w:val="20"/>
              </w:rPr>
            </w:pPr>
            <w:r>
              <w:rPr>
                <w:sz w:val="20"/>
                <w:szCs w:val="20"/>
              </w:rPr>
              <w:t xml:space="preserve">Penelitian ini memiliki perbedaan perlakukan eksperimennya. Pada penelitian Wati 2020 memberikan perlakuan berupa tempeh gembus sedangkan penelitian tesis ini memberikan perlakukan berupa beras analog. Namun memiliki persamaan dari masalah kesehatan yang diambil yaitu obesitas, serta parameter yang diteliti yaitu </w:t>
            </w:r>
            <w:r w:rsidRPr="00F331F6">
              <w:rPr>
                <w:rFonts w:cs="Times New Roman"/>
                <w:sz w:val="20"/>
                <w:szCs w:val="20"/>
                <w:shd w:val="clear" w:color="auto" w:fill="FFFFFF"/>
              </w:rPr>
              <w:t>high-density</w:t>
            </w:r>
            <w:r>
              <w:rPr>
                <w:rFonts w:cs="Times New Roman"/>
                <w:sz w:val="20"/>
                <w:szCs w:val="20"/>
                <w:shd w:val="clear" w:color="auto" w:fill="FFFFFF"/>
              </w:rPr>
              <w:t xml:space="preserve"> </w:t>
            </w:r>
            <w:r w:rsidRPr="00F331F6">
              <w:rPr>
                <w:rFonts w:cs="Times New Roman"/>
                <w:sz w:val="20"/>
                <w:szCs w:val="20"/>
                <w:shd w:val="clear" w:color="auto" w:fill="FFFFFF"/>
              </w:rPr>
              <w:t>lipoprotein</w:t>
            </w:r>
            <w:r>
              <w:rPr>
                <w:rFonts w:cs="Times New Roman"/>
                <w:sz w:val="20"/>
                <w:szCs w:val="20"/>
                <w:shd w:val="clear" w:color="auto" w:fill="FFFFFF"/>
              </w:rPr>
              <w:t xml:space="preserve"> </w:t>
            </w:r>
            <w:r w:rsidRPr="00F331F6">
              <w:rPr>
                <w:rFonts w:cs="Times New Roman"/>
                <w:sz w:val="20"/>
                <w:szCs w:val="20"/>
                <w:shd w:val="clear" w:color="auto" w:fill="FFFFFF"/>
              </w:rPr>
              <w:t>(</w:t>
            </w:r>
            <w:r>
              <w:rPr>
                <w:rFonts w:cs="Times New Roman"/>
                <w:sz w:val="20"/>
                <w:szCs w:val="20"/>
                <w:shd w:val="clear" w:color="auto" w:fill="FFFFFF"/>
                <w:lang w:val="id-ID"/>
              </w:rPr>
              <w:t>HDL</w:t>
            </w:r>
            <w:r w:rsidRPr="00F331F6">
              <w:rPr>
                <w:rFonts w:cs="Times New Roman"/>
                <w:sz w:val="20"/>
                <w:szCs w:val="20"/>
                <w:shd w:val="clear" w:color="auto" w:fill="FFFFFF"/>
              </w:rPr>
              <w:t>)</w:t>
            </w:r>
            <w:r>
              <w:rPr>
                <w:rFonts w:cs="Times New Roman"/>
                <w:sz w:val="20"/>
                <w:szCs w:val="20"/>
                <w:shd w:val="clear" w:color="auto" w:fill="FFFFFF"/>
              </w:rPr>
              <w:t xml:space="preserve">. </w:t>
            </w:r>
          </w:p>
        </w:tc>
      </w:tr>
    </w:tbl>
    <w:p w:rsidR="00233E46" w:rsidRDefault="00233E46" w:rsidP="00233E46">
      <w:pPr>
        <w:jc w:val="center"/>
        <w:rPr>
          <w:rFonts w:cs="Times New Roman"/>
          <w:szCs w:val="24"/>
          <w:lang w:val="id-ID"/>
        </w:rPr>
      </w:pPr>
    </w:p>
    <w:p w:rsidR="00C527A8" w:rsidRDefault="00C527A8">
      <w:bookmarkStart w:id="16" w:name="_GoBack"/>
      <w:bookmarkEnd w:id="16"/>
    </w:p>
    <w:sectPr w:rsidR="00C52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E3614B">
    <w:pPr>
      <w:pStyle w:val="Footer"/>
      <w:jc w:val="center"/>
    </w:pPr>
  </w:p>
  <w:p w:rsidR="007C248A" w:rsidRDefault="00E36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37106"/>
      <w:docPartObj>
        <w:docPartGallery w:val="Page Numbers (Bottom of Page)"/>
        <w:docPartUnique/>
      </w:docPartObj>
    </w:sdtPr>
    <w:sdtEndPr>
      <w:rPr>
        <w:noProof/>
      </w:rPr>
    </w:sdtEndPr>
    <w:sdtContent>
      <w:p w:rsidR="007C248A" w:rsidRDefault="00E3614B">
        <w:pPr>
          <w:pStyle w:val="Footer"/>
          <w:jc w:val="center"/>
        </w:pPr>
        <w:r>
          <w:fldChar w:fldCharType="begin"/>
        </w:r>
        <w:r>
          <w:instrText xml:space="preserve"> PAGE   \* MERGEFORMAT </w:instrText>
        </w:r>
        <w:r>
          <w:fldChar w:fldCharType="separate"/>
        </w:r>
        <w:r w:rsidR="00233E46">
          <w:rPr>
            <w:noProof/>
          </w:rPr>
          <w:t>1</w:t>
        </w:r>
        <w:r>
          <w:rPr>
            <w:noProof/>
          </w:rPr>
          <w:fldChar w:fldCharType="end"/>
        </w:r>
      </w:p>
    </w:sdtContent>
  </w:sdt>
  <w:p w:rsidR="007C248A" w:rsidRDefault="00E3614B" w:rsidP="00891E7F">
    <w:pPr>
      <w:pStyle w:val="Footer"/>
      <w:tabs>
        <w:tab w:val="clear" w:pos="4513"/>
        <w:tab w:val="clear" w:pos="9026"/>
        <w:tab w:val="left" w:pos="251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5690"/>
      <w:docPartObj>
        <w:docPartGallery w:val="Page Numbers (Top of Page)"/>
        <w:docPartUnique/>
      </w:docPartObj>
    </w:sdtPr>
    <w:sdtEndPr>
      <w:rPr>
        <w:noProof/>
      </w:rPr>
    </w:sdtEndPr>
    <w:sdtContent>
      <w:p w:rsidR="007C248A" w:rsidRDefault="00E3614B">
        <w:pPr>
          <w:pStyle w:val="Header"/>
          <w:jc w:val="right"/>
        </w:pPr>
        <w:r>
          <w:fldChar w:fldCharType="begin"/>
        </w:r>
        <w:r>
          <w:instrText xml:space="preserve"> PAGE   \* MERGEFORMAT </w:instrText>
        </w:r>
        <w:r>
          <w:fldChar w:fldCharType="separate"/>
        </w:r>
        <w:r w:rsidR="00233E46">
          <w:rPr>
            <w:noProof/>
          </w:rPr>
          <w:t>9</w:t>
        </w:r>
        <w:r>
          <w:rPr>
            <w:noProof/>
          </w:rPr>
          <w:fldChar w:fldCharType="end"/>
        </w:r>
      </w:p>
    </w:sdtContent>
  </w:sdt>
  <w:p w:rsidR="007C248A" w:rsidRDefault="00E36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8A" w:rsidRDefault="00E3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47"/>
    <w:multiLevelType w:val="hybridMultilevel"/>
    <w:tmpl w:val="BF20C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D40040"/>
    <w:multiLevelType w:val="hybridMultilevel"/>
    <w:tmpl w:val="6C2EB9F0"/>
    <w:lvl w:ilvl="0" w:tplc="271248C2">
      <w:start w:val="1"/>
      <w:numFmt w:val="decimal"/>
      <w:pStyle w:val="Heading3"/>
      <w:lvlText w:val="%1."/>
      <w:lvlJc w:val="left"/>
      <w:pPr>
        <w:ind w:left="1080" w:hanging="360"/>
      </w:pPr>
      <w:rPr>
        <w:rFonts w:hint="default"/>
        <w:b w:val="0"/>
        <w:i w:val="0"/>
      </w:rPr>
    </w:lvl>
    <w:lvl w:ilvl="1" w:tplc="04210019">
      <w:start w:val="1"/>
      <w:numFmt w:val="lowerLetter"/>
      <w:lvlText w:val="%2."/>
      <w:lvlJc w:val="left"/>
      <w:pPr>
        <w:ind w:left="1800" w:hanging="360"/>
      </w:pPr>
    </w:lvl>
    <w:lvl w:ilvl="2" w:tplc="6DB6682C">
      <w:start w:val="1"/>
      <w:numFmt w:val="lowerLetter"/>
      <w:lvlText w:val="%3)"/>
      <w:lvlJc w:val="left"/>
      <w:pPr>
        <w:ind w:left="2700" w:hanging="360"/>
      </w:pPr>
      <w:rPr>
        <w:rFonts w:hint="default"/>
      </w:rPr>
    </w:lvl>
    <w:lvl w:ilvl="3" w:tplc="625E3C3A">
      <w:start w:val="1"/>
      <w:numFmt w:val="upperLetter"/>
      <w:lvlText w:val="%4."/>
      <w:lvlJc w:val="left"/>
      <w:pPr>
        <w:ind w:left="3240" w:hanging="360"/>
      </w:pPr>
      <w:rPr>
        <w:rFonts w:hint="default"/>
      </w:rPr>
    </w:lvl>
    <w:lvl w:ilvl="4" w:tplc="D60E7338">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5F44BCD"/>
    <w:multiLevelType w:val="hybridMultilevel"/>
    <w:tmpl w:val="4464FE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D95DC1"/>
    <w:multiLevelType w:val="hybridMultilevel"/>
    <w:tmpl w:val="2E7A7286"/>
    <w:lvl w:ilvl="0" w:tplc="223476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9DF4281"/>
    <w:multiLevelType w:val="hybridMultilevel"/>
    <w:tmpl w:val="2B3A9CAE"/>
    <w:lvl w:ilvl="0" w:tplc="63041AF0">
      <w:start w:val="1"/>
      <w:numFmt w:val="upperLetter"/>
      <w:pStyle w:val="Heading2"/>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46"/>
    <w:rsid w:val="00233E46"/>
    <w:rsid w:val="00591E60"/>
    <w:rsid w:val="00B04E83"/>
    <w:rsid w:val="00C527A8"/>
    <w:rsid w:val="00D248B3"/>
    <w:rsid w:val="00E3614B"/>
    <w:rsid w:val="00F06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46"/>
    <w:pPr>
      <w:spacing w:after="160" w:line="240" w:lineRule="auto"/>
      <w:jc w:val="both"/>
    </w:pPr>
    <w:rPr>
      <w:rFonts w:ascii="Times New Roman" w:hAnsi="Times New Roman"/>
      <w:sz w:val="24"/>
      <w:lang w:val="en-US"/>
    </w:rPr>
  </w:style>
  <w:style w:type="paragraph" w:styleId="Heading1">
    <w:name w:val="heading 1"/>
    <w:basedOn w:val="Normal"/>
    <w:next w:val="Normal"/>
    <w:link w:val="Heading1Char"/>
    <w:uiPriority w:val="9"/>
    <w:rsid w:val="00233E46"/>
    <w:pPr>
      <w:keepNext/>
      <w:keepLines/>
      <w:spacing w:before="480" w:after="0"/>
      <w:jc w:val="center"/>
      <w:outlineLvl w:val="0"/>
    </w:pPr>
    <w:rPr>
      <w:rFonts w:eastAsiaTheme="majorEastAsia" w:cstheme="majorBidi"/>
      <w:b/>
      <w:bCs/>
      <w:sz w:val="28"/>
      <w:szCs w:val="28"/>
    </w:rPr>
  </w:style>
  <w:style w:type="paragraph" w:styleId="Heading2">
    <w:name w:val="heading 2"/>
    <w:basedOn w:val="Normal"/>
    <w:link w:val="Heading2Char"/>
    <w:uiPriority w:val="9"/>
    <w:unhideWhenUsed/>
    <w:rsid w:val="00233E46"/>
    <w:pPr>
      <w:keepNext/>
      <w:keepLines/>
      <w:numPr>
        <w:numId w:val="5"/>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33E46"/>
    <w:pPr>
      <w:keepNext/>
      <w:keepLines/>
      <w:numPr>
        <w:numId w:val="2"/>
      </w:numPr>
      <w:spacing w:before="200" w:after="0"/>
      <w:outlineLvl w:val="2"/>
    </w:pPr>
    <w:rPr>
      <w:rFonts w:eastAsiaTheme="majorEastAsia" w:cstheme="majorBidi"/>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46"/>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233E46"/>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233E46"/>
    <w:rPr>
      <w:rFonts w:ascii="Times New Roman" w:eastAsiaTheme="majorEastAsia" w:hAnsi="Times New Roman" w:cstheme="majorBidi"/>
      <w:bCs/>
      <w:sz w:val="24"/>
    </w:rPr>
  </w:style>
  <w:style w:type="paragraph" w:styleId="Header">
    <w:name w:val="header"/>
    <w:basedOn w:val="Normal"/>
    <w:link w:val="HeaderChar"/>
    <w:uiPriority w:val="99"/>
    <w:unhideWhenUsed/>
    <w:rsid w:val="00233E46"/>
    <w:pPr>
      <w:tabs>
        <w:tab w:val="center" w:pos="4513"/>
        <w:tab w:val="right" w:pos="9026"/>
      </w:tabs>
      <w:spacing w:after="0"/>
    </w:pPr>
  </w:style>
  <w:style w:type="character" w:customStyle="1" w:styleId="HeaderChar">
    <w:name w:val="Header Char"/>
    <w:basedOn w:val="DefaultParagraphFont"/>
    <w:link w:val="Header"/>
    <w:uiPriority w:val="99"/>
    <w:rsid w:val="00233E46"/>
    <w:rPr>
      <w:rFonts w:ascii="Times New Roman" w:hAnsi="Times New Roman"/>
      <w:sz w:val="24"/>
      <w:lang w:val="en-US"/>
    </w:rPr>
  </w:style>
  <w:style w:type="paragraph" w:styleId="Footer">
    <w:name w:val="footer"/>
    <w:basedOn w:val="Normal"/>
    <w:link w:val="FooterChar"/>
    <w:uiPriority w:val="99"/>
    <w:unhideWhenUsed/>
    <w:rsid w:val="00233E46"/>
    <w:pPr>
      <w:tabs>
        <w:tab w:val="center" w:pos="4513"/>
        <w:tab w:val="right" w:pos="9026"/>
      </w:tabs>
      <w:spacing w:after="0"/>
    </w:pPr>
  </w:style>
  <w:style w:type="character" w:customStyle="1" w:styleId="FooterChar">
    <w:name w:val="Footer Char"/>
    <w:basedOn w:val="DefaultParagraphFont"/>
    <w:link w:val="Footer"/>
    <w:uiPriority w:val="99"/>
    <w:rsid w:val="00233E46"/>
    <w:rPr>
      <w:rFonts w:ascii="Times New Roman" w:hAnsi="Times New Roman"/>
      <w:sz w:val="24"/>
      <w:lang w:val="en-US"/>
    </w:rPr>
  </w:style>
  <w:style w:type="table" w:styleId="TableGrid">
    <w:name w:val="Table Grid"/>
    <w:basedOn w:val="TableNormal"/>
    <w:uiPriority w:val="59"/>
    <w:rsid w:val="0023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3E46"/>
    <w:pPr>
      <w:ind w:left="720"/>
      <w:contextualSpacing/>
    </w:pPr>
  </w:style>
  <w:style w:type="paragraph" w:styleId="Caption">
    <w:name w:val="caption"/>
    <w:basedOn w:val="Normal"/>
    <w:next w:val="Normal"/>
    <w:uiPriority w:val="35"/>
    <w:unhideWhenUsed/>
    <w:qFormat/>
    <w:rsid w:val="00233E46"/>
    <w:pPr>
      <w:spacing w:after="200"/>
    </w:pPr>
    <w:rPr>
      <w:b/>
      <w:bCs/>
      <w:color w:val="4F81BD" w:themeColor="accent1"/>
      <w:sz w:val="18"/>
      <w:szCs w:val="18"/>
    </w:rPr>
  </w:style>
  <w:style w:type="character" w:customStyle="1" w:styleId="ListParagraphChar">
    <w:name w:val="List Paragraph Char"/>
    <w:link w:val="ListParagraph"/>
    <w:uiPriority w:val="34"/>
    <w:qFormat/>
    <w:rsid w:val="00233E46"/>
    <w:rPr>
      <w:rFonts w:ascii="Times New Roman" w:hAnsi="Times New Roman"/>
      <w:sz w:val="24"/>
      <w:lang w:val="en-US"/>
    </w:rPr>
  </w:style>
  <w:style w:type="paragraph" w:customStyle="1" w:styleId="Default">
    <w:name w:val="Default"/>
    <w:rsid w:val="00233E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46"/>
    <w:pPr>
      <w:spacing w:after="160" w:line="240" w:lineRule="auto"/>
      <w:jc w:val="both"/>
    </w:pPr>
    <w:rPr>
      <w:rFonts w:ascii="Times New Roman" w:hAnsi="Times New Roman"/>
      <w:sz w:val="24"/>
      <w:lang w:val="en-US"/>
    </w:rPr>
  </w:style>
  <w:style w:type="paragraph" w:styleId="Heading1">
    <w:name w:val="heading 1"/>
    <w:basedOn w:val="Normal"/>
    <w:next w:val="Normal"/>
    <w:link w:val="Heading1Char"/>
    <w:uiPriority w:val="9"/>
    <w:rsid w:val="00233E46"/>
    <w:pPr>
      <w:keepNext/>
      <w:keepLines/>
      <w:spacing w:before="480" w:after="0"/>
      <w:jc w:val="center"/>
      <w:outlineLvl w:val="0"/>
    </w:pPr>
    <w:rPr>
      <w:rFonts w:eastAsiaTheme="majorEastAsia" w:cstheme="majorBidi"/>
      <w:b/>
      <w:bCs/>
      <w:sz w:val="28"/>
      <w:szCs w:val="28"/>
    </w:rPr>
  </w:style>
  <w:style w:type="paragraph" w:styleId="Heading2">
    <w:name w:val="heading 2"/>
    <w:basedOn w:val="Normal"/>
    <w:link w:val="Heading2Char"/>
    <w:uiPriority w:val="9"/>
    <w:unhideWhenUsed/>
    <w:rsid w:val="00233E46"/>
    <w:pPr>
      <w:keepNext/>
      <w:keepLines/>
      <w:numPr>
        <w:numId w:val="5"/>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33E46"/>
    <w:pPr>
      <w:keepNext/>
      <w:keepLines/>
      <w:numPr>
        <w:numId w:val="2"/>
      </w:numPr>
      <w:spacing w:before="200" w:after="0"/>
      <w:outlineLvl w:val="2"/>
    </w:pPr>
    <w:rPr>
      <w:rFonts w:eastAsiaTheme="majorEastAsia" w:cstheme="majorBidi"/>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46"/>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233E46"/>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233E46"/>
    <w:rPr>
      <w:rFonts w:ascii="Times New Roman" w:eastAsiaTheme="majorEastAsia" w:hAnsi="Times New Roman" w:cstheme="majorBidi"/>
      <w:bCs/>
      <w:sz w:val="24"/>
    </w:rPr>
  </w:style>
  <w:style w:type="paragraph" w:styleId="Header">
    <w:name w:val="header"/>
    <w:basedOn w:val="Normal"/>
    <w:link w:val="HeaderChar"/>
    <w:uiPriority w:val="99"/>
    <w:unhideWhenUsed/>
    <w:rsid w:val="00233E46"/>
    <w:pPr>
      <w:tabs>
        <w:tab w:val="center" w:pos="4513"/>
        <w:tab w:val="right" w:pos="9026"/>
      </w:tabs>
      <w:spacing w:after="0"/>
    </w:pPr>
  </w:style>
  <w:style w:type="character" w:customStyle="1" w:styleId="HeaderChar">
    <w:name w:val="Header Char"/>
    <w:basedOn w:val="DefaultParagraphFont"/>
    <w:link w:val="Header"/>
    <w:uiPriority w:val="99"/>
    <w:rsid w:val="00233E46"/>
    <w:rPr>
      <w:rFonts w:ascii="Times New Roman" w:hAnsi="Times New Roman"/>
      <w:sz w:val="24"/>
      <w:lang w:val="en-US"/>
    </w:rPr>
  </w:style>
  <w:style w:type="paragraph" w:styleId="Footer">
    <w:name w:val="footer"/>
    <w:basedOn w:val="Normal"/>
    <w:link w:val="FooterChar"/>
    <w:uiPriority w:val="99"/>
    <w:unhideWhenUsed/>
    <w:rsid w:val="00233E46"/>
    <w:pPr>
      <w:tabs>
        <w:tab w:val="center" w:pos="4513"/>
        <w:tab w:val="right" w:pos="9026"/>
      </w:tabs>
      <w:spacing w:after="0"/>
    </w:pPr>
  </w:style>
  <w:style w:type="character" w:customStyle="1" w:styleId="FooterChar">
    <w:name w:val="Footer Char"/>
    <w:basedOn w:val="DefaultParagraphFont"/>
    <w:link w:val="Footer"/>
    <w:uiPriority w:val="99"/>
    <w:rsid w:val="00233E46"/>
    <w:rPr>
      <w:rFonts w:ascii="Times New Roman" w:hAnsi="Times New Roman"/>
      <w:sz w:val="24"/>
      <w:lang w:val="en-US"/>
    </w:rPr>
  </w:style>
  <w:style w:type="table" w:styleId="TableGrid">
    <w:name w:val="Table Grid"/>
    <w:basedOn w:val="TableNormal"/>
    <w:uiPriority w:val="59"/>
    <w:rsid w:val="0023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3E46"/>
    <w:pPr>
      <w:ind w:left="720"/>
      <w:contextualSpacing/>
    </w:pPr>
  </w:style>
  <w:style w:type="paragraph" w:styleId="Caption">
    <w:name w:val="caption"/>
    <w:basedOn w:val="Normal"/>
    <w:next w:val="Normal"/>
    <w:uiPriority w:val="35"/>
    <w:unhideWhenUsed/>
    <w:qFormat/>
    <w:rsid w:val="00233E46"/>
    <w:pPr>
      <w:spacing w:after="200"/>
    </w:pPr>
    <w:rPr>
      <w:b/>
      <w:bCs/>
      <w:color w:val="4F81BD" w:themeColor="accent1"/>
      <w:sz w:val="18"/>
      <w:szCs w:val="18"/>
    </w:rPr>
  </w:style>
  <w:style w:type="character" w:customStyle="1" w:styleId="ListParagraphChar">
    <w:name w:val="List Paragraph Char"/>
    <w:link w:val="ListParagraph"/>
    <w:uiPriority w:val="34"/>
    <w:qFormat/>
    <w:rsid w:val="00233E46"/>
    <w:rPr>
      <w:rFonts w:ascii="Times New Roman" w:hAnsi="Times New Roman"/>
      <w:sz w:val="24"/>
      <w:lang w:val="en-US"/>
    </w:rPr>
  </w:style>
  <w:style w:type="paragraph" w:customStyle="1" w:styleId="Default">
    <w:name w:val="Default"/>
    <w:rsid w:val="00233E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11312</Words>
  <Characters>64479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2022-03-23T07:31:00Z</dcterms:created>
  <dcterms:modified xsi:type="dcterms:W3CDTF">2022-03-23T07:40:00Z</dcterms:modified>
</cp:coreProperties>
</file>