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E1EF" w14:textId="0AA23DCA" w:rsidR="00BB3D1D" w:rsidRDefault="00BB3D1D" w:rsidP="00BB3D1D">
      <w:pPr>
        <w:pStyle w:val="Heading1"/>
        <w:numPr>
          <w:ilvl w:val="0"/>
          <w:numId w:val="0"/>
        </w:numPr>
        <w:ind w:left="2520"/>
      </w:pPr>
      <w:bookmarkStart w:id="0" w:name="_Toc210135415"/>
      <w:r>
        <w:t>DAFTAR PUS</w:t>
      </w:r>
      <w:r w:rsidR="00920A26">
        <w:t>T</w:t>
      </w:r>
      <w:r>
        <w:t>AKA</w:t>
      </w:r>
      <w:bookmarkEnd w:id="0"/>
    </w:p>
    <w:p w14:paraId="372D758B" w14:textId="77777777" w:rsidR="00BB3D1D" w:rsidRPr="00BB3D1D" w:rsidRDefault="00BB3D1D" w:rsidP="00BB3D1D"/>
    <w:p w14:paraId="02BE7311" w14:textId="02930B29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B3D1D">
        <w:rPr>
          <w:rFonts w:ascii="Times New Roman" w:hAnsi="Times New Roman" w:cs="Times New Roman"/>
          <w:sz w:val="24"/>
          <w:szCs w:val="24"/>
        </w:rPr>
        <w:fldChar w:fldCharType="begin"/>
      </w:r>
      <w:r w:rsidRPr="00BB3D1D">
        <w:rPr>
          <w:rFonts w:ascii="Times New Roman" w:hAnsi="Times New Roman" w:cs="Times New Roman"/>
          <w:sz w:val="24"/>
          <w:szCs w:val="24"/>
          <w:lang w:val="en-US"/>
        </w:rPr>
        <w:instrText xml:space="preserve"> BIBLIOGRAPHY  \l 1033 </w:instrText>
      </w:r>
      <w:r w:rsidRPr="00BB3D1D">
        <w:rPr>
          <w:rFonts w:ascii="Times New Roman" w:hAnsi="Times New Roman" w:cs="Times New Roman"/>
          <w:sz w:val="24"/>
          <w:szCs w:val="24"/>
        </w:rPr>
        <w:fldChar w:fldCharType="separate"/>
      </w:r>
      <w:r w:rsidRPr="00BB3D1D">
        <w:rPr>
          <w:rFonts w:ascii="Times New Roman" w:hAnsi="Times New Roman" w:cs="Times New Roman"/>
          <w:noProof/>
          <w:lang w:val="en-US"/>
        </w:rPr>
        <w:t xml:space="preserve">Ayob, N. A., Kamaruddin, N. A., &amp; Zaidi, M. Z. (2023). Social Influencer Factors that Affect Young Adult Buying Behaviour.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HRMARS</w:t>
      </w:r>
      <w:r w:rsidRPr="00BB3D1D">
        <w:rPr>
          <w:rFonts w:ascii="Times New Roman" w:hAnsi="Times New Roman" w:cs="Times New Roman"/>
          <w:noProof/>
          <w:lang w:val="en-US"/>
        </w:rPr>
        <w:t>, 1525.</w:t>
      </w:r>
    </w:p>
    <w:p w14:paraId="5F50FEC8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Ghorzang, S. (2020). The Role of Public Relations in Successful Organizational Management 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IJRDO - Journal of Social Science and Humanities Research</w:t>
      </w:r>
      <w:r w:rsidRPr="00BB3D1D">
        <w:rPr>
          <w:rFonts w:ascii="Times New Roman" w:hAnsi="Times New Roman" w:cs="Times New Roman"/>
          <w:noProof/>
          <w:lang w:val="en-US"/>
        </w:rPr>
        <w:t>, 1-10.</w:t>
      </w:r>
    </w:p>
    <w:p w14:paraId="414B33EC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Hawa, N. A., Harto, B., &amp; Pramuditha, P. (2023). EFEKTIFITAS KOMUNIKASI PEMASARAN BISNIS UMKM MELALUI FITUR REELS INSTAGRAM.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KOMVERSAL : JURNAL KOMUNIKASI UNIVERSAL</w:t>
      </w:r>
      <w:r w:rsidRPr="00BB3D1D">
        <w:rPr>
          <w:rFonts w:ascii="Times New Roman" w:hAnsi="Times New Roman" w:cs="Times New Roman"/>
          <w:noProof/>
          <w:lang w:val="en-US"/>
        </w:rPr>
        <w:t>, 46.</w:t>
      </w:r>
    </w:p>
    <w:p w14:paraId="7D13B97A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Hoo, W. C., Xin, C. Y., &amp; Moosa, V. (2024). Factors influencing brand equity: Testing Aaker’s brand equity framework in Malaysian toy industry.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Business Perspectives</w:t>
      </w:r>
      <w:r w:rsidRPr="00BB3D1D">
        <w:rPr>
          <w:rFonts w:ascii="Times New Roman" w:hAnsi="Times New Roman" w:cs="Times New Roman"/>
          <w:noProof/>
          <w:lang w:val="en-US"/>
        </w:rPr>
        <w:t>, 41.</w:t>
      </w:r>
    </w:p>
    <w:p w14:paraId="78BF67DD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Kurniawati, D. (2023). Digital Marketing Communication Model for Encouraging Tourism Visits in Langkat Regency, Indonesia.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RedFame</w:t>
      </w:r>
      <w:r w:rsidRPr="00BB3D1D">
        <w:rPr>
          <w:rFonts w:ascii="Times New Roman" w:hAnsi="Times New Roman" w:cs="Times New Roman"/>
          <w:noProof/>
          <w:lang w:val="en-US"/>
        </w:rPr>
        <w:t>, 154-162.</w:t>
      </w:r>
    </w:p>
    <w:p w14:paraId="620094E0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Lietania, V. Y., &amp; Muzakiah, A. (2023). Marketing communication strategy planning to increase brand awareness of the traditional beverage brand “Loloh”.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Jurnal Syntax Transformation</w:t>
      </w:r>
      <w:r w:rsidRPr="00BB3D1D">
        <w:rPr>
          <w:rFonts w:ascii="Times New Roman" w:hAnsi="Times New Roman" w:cs="Times New Roman"/>
          <w:noProof/>
          <w:lang w:val="en-US"/>
        </w:rPr>
        <w:t>, 116–129.</w:t>
      </w:r>
    </w:p>
    <w:p w14:paraId="4B5C3E80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Murtini, S. (2021). Normative Consideration on Purchase Decision.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Golden Ratio</w:t>
      </w:r>
      <w:r w:rsidRPr="00BB3D1D">
        <w:rPr>
          <w:rFonts w:ascii="Times New Roman" w:hAnsi="Times New Roman" w:cs="Times New Roman"/>
          <w:noProof/>
          <w:lang w:val="en-US"/>
        </w:rPr>
        <w:t>, 108.</w:t>
      </w:r>
    </w:p>
    <w:p w14:paraId="2CD68845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Nugroho, F. A., Prihandini, Z. P., Kusumastuty, I., Cempaka, A. R., Ariestiningsih, A. D., &amp; Handayani, D. (2021). Pemanfaatan Video Edukasi Dalam Perbaikan.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Smart Society Empowerment Journal</w:t>
      </w:r>
      <w:r w:rsidRPr="00BB3D1D">
        <w:rPr>
          <w:rFonts w:ascii="Times New Roman" w:hAnsi="Times New Roman" w:cs="Times New Roman"/>
          <w:noProof/>
          <w:lang w:val="en-US"/>
        </w:rPr>
        <w:t>, 190-196.</w:t>
      </w:r>
    </w:p>
    <w:p w14:paraId="3D369BC1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Oktaviany, N. A., &amp; Juwita, R. (2023). IMPLEMENTASI CYBER PUBLIC RELATIONS BADAN PERENCANAAN PEMBANGUNAN DAERAH DAN PENELITIAN PENGEMBANGAN (BAPPEDALITBANG) KOTA SAMARINDA.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Journal Amikindonesia</w:t>
      </w:r>
      <w:r w:rsidRPr="00BB3D1D">
        <w:rPr>
          <w:rFonts w:ascii="Times New Roman" w:hAnsi="Times New Roman" w:cs="Times New Roman"/>
          <w:noProof/>
          <w:lang w:val="en-US"/>
        </w:rPr>
        <w:t>, 978.</w:t>
      </w:r>
    </w:p>
    <w:p w14:paraId="73020909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Permatasari, D. N. (2022). STRATEGI PENINGKATAN BRAND AWARENESS DAN AKTIFITAS PROMOSI DALAM SPORT EVENT STUDI KASUS EVENT MAYBANK BALI MARATHON.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Jurnal Kepariwisataan</w:t>
      </w:r>
      <w:r w:rsidRPr="00BB3D1D">
        <w:rPr>
          <w:rFonts w:ascii="Times New Roman" w:hAnsi="Times New Roman" w:cs="Times New Roman"/>
          <w:noProof/>
          <w:lang w:val="en-US"/>
        </w:rPr>
        <w:t>, 3.</w:t>
      </w:r>
    </w:p>
    <w:p w14:paraId="30219AE0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Purnamasari, L. M., Hurriyati, R., &amp; Dirgantari, P. D. (2021). The Analysis of Brand Awareness Measurement in.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Atlantis Press</w:t>
      </w:r>
      <w:r w:rsidRPr="00BB3D1D">
        <w:rPr>
          <w:rFonts w:ascii="Times New Roman" w:hAnsi="Times New Roman" w:cs="Times New Roman"/>
          <w:noProof/>
          <w:lang w:val="en-US"/>
        </w:rPr>
        <w:t>, 355.</w:t>
      </w:r>
    </w:p>
    <w:p w14:paraId="143F5FEA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Rahman, A. (2020, 06 19).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Repository Unair.</w:t>
      </w:r>
      <w:r w:rsidRPr="00BB3D1D">
        <w:rPr>
          <w:rFonts w:ascii="Times New Roman" w:hAnsi="Times New Roman" w:cs="Times New Roman"/>
          <w:noProof/>
          <w:lang w:val="en-US"/>
        </w:rPr>
        <w:t xml:space="preserve"> Retrieved from Strategi Komunikasi Pemasaran Mahar Agung Organizer Dalam Upaya Meningkatkan Brand Awareness Melalui Instagram: https://repository.unair.ac.id/96149/</w:t>
      </w:r>
    </w:p>
    <w:p w14:paraId="5E4F53FF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Rao, U., Ali, M., &amp; Rubab, S. (2024). Cognition.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International Journal of Management Research and Emerging Sciences</w:t>
      </w:r>
      <w:r w:rsidRPr="00BB3D1D">
        <w:rPr>
          <w:rFonts w:ascii="Times New Roman" w:hAnsi="Times New Roman" w:cs="Times New Roman"/>
          <w:noProof/>
          <w:lang w:val="en-US"/>
        </w:rPr>
        <w:t>, 23–43.</w:t>
      </w:r>
    </w:p>
    <w:p w14:paraId="24563C20" w14:textId="22D9E6FA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Riyanto, M. F. (2020, 07 09).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Repository UMY.</w:t>
      </w:r>
      <w:r w:rsidRPr="00BB3D1D">
        <w:rPr>
          <w:rFonts w:ascii="Times New Roman" w:hAnsi="Times New Roman" w:cs="Times New Roman"/>
          <w:noProof/>
          <w:lang w:val="en-US"/>
        </w:rPr>
        <w:t xml:space="preserve"> Retrieved from etd.umy.ac.id: https://etd.umy.ac.id/id/eprint/5778/?utm</w:t>
      </w:r>
    </w:p>
    <w:p w14:paraId="1B4D4CFA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lastRenderedPageBreak/>
        <w:t xml:space="preserve">Sapriani, Tamrin, M., &amp; Syafaruddin, A. R. (2024). STRATEGI PEMASARAN DIGITAL MELALUI MEDIA SOSIAL INSTAGRAM DALAM MENINGKATKAN BRAND AWARENESS PADA USAHA SEBLAKMOMMY789 KABUPATEN SIDENRENG RAPPANG.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Jurnal Bina Bangsa Ekonomika</w:t>
      </w:r>
      <w:r w:rsidRPr="00BB3D1D">
        <w:rPr>
          <w:rFonts w:ascii="Times New Roman" w:hAnsi="Times New Roman" w:cs="Times New Roman"/>
          <w:noProof/>
          <w:lang w:val="en-US"/>
        </w:rPr>
        <w:t>, 154-162.</w:t>
      </w:r>
    </w:p>
    <w:p w14:paraId="7F8ED2E1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Saputra, A. N., Utami, A. N., &amp; Fariaty, C. N. (2022). Competence Analysis Of State Civil Apparatus (ASN) Social Services In Polewali Mandar District.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Journal of Scientific Research, Education, and Technology</w:t>
      </w:r>
      <w:r w:rsidRPr="00BB3D1D">
        <w:rPr>
          <w:rFonts w:ascii="Times New Roman" w:hAnsi="Times New Roman" w:cs="Times New Roman"/>
          <w:noProof/>
          <w:lang w:val="en-US"/>
        </w:rPr>
        <w:t>, 306.</w:t>
      </w:r>
    </w:p>
    <w:p w14:paraId="253D0D8E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Sugiharto, R., &amp; Dr, M. (2024). PERAN HUMAS DALAM MENINGKATKAN CITRA PDAM TIRTANADI SUMATERA UTARA.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SOSFILKOM</w:t>
      </w:r>
      <w:r w:rsidRPr="00BB3D1D">
        <w:rPr>
          <w:rFonts w:ascii="Times New Roman" w:hAnsi="Times New Roman" w:cs="Times New Roman"/>
          <w:noProof/>
          <w:lang w:val="en-US"/>
        </w:rPr>
        <w:t>, 28.</w:t>
      </w:r>
    </w:p>
    <w:p w14:paraId="323DD854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Supriadi, R. Z. (2024, 08 18).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IMPLEMENTASI TEORI AIDA MELALUI PRODUKSI KONTEN DI YAYASAN DAMPAK SOSIAL INDONESIA SEBAGAI UPAYA MENINGKATKAN PERTUMBUHAN PENGIKUT PADA PLATFORM TIKTOK @DAMPAKSOSIAL.ID.</w:t>
      </w:r>
      <w:r w:rsidRPr="00BB3D1D">
        <w:rPr>
          <w:rFonts w:ascii="Times New Roman" w:hAnsi="Times New Roman" w:cs="Times New Roman"/>
          <w:noProof/>
          <w:lang w:val="en-US"/>
        </w:rPr>
        <w:t xml:space="preserve"> Retrieved from Ebook Tugas Akhir Sekolah Vokasi: https://fliphtml5.com/bookcase/yhfgn/</w:t>
      </w:r>
    </w:p>
    <w:p w14:paraId="09A0DCE5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Theaker, A. (2020). THE PUBLIC RELATIONS HANDBOOK.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Routledge Tailor &amp; Francis Group</w:t>
      </w:r>
      <w:r w:rsidRPr="00BB3D1D">
        <w:rPr>
          <w:rFonts w:ascii="Times New Roman" w:hAnsi="Times New Roman" w:cs="Times New Roman"/>
          <w:noProof/>
          <w:lang w:val="en-US"/>
        </w:rPr>
        <w:t>, 25-44.</w:t>
      </w:r>
    </w:p>
    <w:p w14:paraId="7B46F084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Wijaya, R., &amp; Winduwati, S. (2022). Peran Brand Ambassador Arya Saloka dan Amanda Manopo dalam.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Kiwari</w:t>
      </w:r>
      <w:r w:rsidRPr="00BB3D1D">
        <w:rPr>
          <w:rFonts w:ascii="Times New Roman" w:hAnsi="Times New Roman" w:cs="Times New Roman"/>
          <w:noProof/>
          <w:lang w:val="en-US"/>
        </w:rPr>
        <w:t>, 164.</w:t>
      </w:r>
    </w:p>
    <w:p w14:paraId="6B85E20D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Wulur, F. C., &amp; Mulyanti, D. (2023). ANALISIS PENGARUH PEMANFAATAN MEDIA SOSIAL DALAM PENYEBARAN LAYANANINFORMASI PUBLIK DI PEMERINTAH.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MANABIS (Jurnal Manajemen dan Bisnis)</w:t>
      </w:r>
      <w:r w:rsidRPr="00BB3D1D">
        <w:rPr>
          <w:rFonts w:ascii="Times New Roman" w:hAnsi="Times New Roman" w:cs="Times New Roman"/>
          <w:noProof/>
          <w:lang w:val="en-US"/>
        </w:rPr>
        <w:t>, 38.</w:t>
      </w:r>
    </w:p>
    <w:p w14:paraId="0A3DEE5C" w14:textId="77777777" w:rsidR="00BB3D1D" w:rsidRPr="00BB3D1D" w:rsidRDefault="00BB3D1D" w:rsidP="00CD2BF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lang w:val="en-US"/>
        </w:rPr>
      </w:pPr>
      <w:r w:rsidRPr="00BB3D1D">
        <w:rPr>
          <w:rFonts w:ascii="Times New Roman" w:hAnsi="Times New Roman" w:cs="Times New Roman"/>
          <w:noProof/>
          <w:lang w:val="en-US"/>
        </w:rPr>
        <w:t xml:space="preserve">Zuhdi, M. H., &amp; Yuliani, N. (2024). Optimalisasi Pemasaran Digital Melalui Media Sosial dalam Meningkatkan Brand Awareness pada Bengkel Sepeda Tenda Biru Bandung. </w:t>
      </w:r>
      <w:r w:rsidRPr="00BB3D1D">
        <w:rPr>
          <w:rFonts w:ascii="Times New Roman" w:hAnsi="Times New Roman" w:cs="Times New Roman"/>
          <w:i/>
          <w:iCs/>
          <w:noProof/>
          <w:lang w:val="en-US"/>
        </w:rPr>
        <w:t>Universitas Persada Indonesia Y.A.I.</w:t>
      </w:r>
      <w:r w:rsidRPr="00BB3D1D">
        <w:rPr>
          <w:rFonts w:ascii="Times New Roman" w:hAnsi="Times New Roman" w:cs="Times New Roman"/>
          <w:noProof/>
          <w:lang w:val="en-US"/>
        </w:rPr>
        <w:t>, 105. doi:10.37817</w:t>
      </w:r>
    </w:p>
    <w:p w14:paraId="1EA31679" w14:textId="79B2B801" w:rsidR="00BB3D1D" w:rsidRDefault="00BB3D1D" w:rsidP="00CD2BF0">
      <w:pPr>
        <w:jc w:val="both"/>
        <w:rPr>
          <w:rFonts w:ascii="Times New Roman" w:hAnsi="Times New Roman" w:cs="Times New Roman"/>
          <w:sz w:val="24"/>
          <w:szCs w:val="24"/>
        </w:rPr>
      </w:pPr>
      <w:r w:rsidRPr="00BB3D1D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849F7E5" w14:textId="33086E2B" w:rsidR="00B43EE6" w:rsidRDefault="00B43EE6" w:rsidP="00BB3D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320F5" w14:textId="77777777" w:rsidR="00920A26" w:rsidRDefault="00920A26" w:rsidP="00BB3D1D">
      <w:pPr>
        <w:jc w:val="both"/>
        <w:rPr>
          <w:rFonts w:ascii="Times New Roman" w:hAnsi="Times New Roman" w:cs="Times New Roman"/>
          <w:sz w:val="24"/>
          <w:szCs w:val="24"/>
        </w:rPr>
        <w:sectPr w:rsidR="00920A26" w:rsidSect="001F621F">
          <w:footerReference w:type="default" r:id="rId8"/>
          <w:type w:val="continuous"/>
          <w:pgSz w:w="11906" w:h="16838"/>
          <w:pgMar w:top="2268" w:right="1701" w:bottom="1701" w:left="2268" w:header="708" w:footer="708" w:gutter="0"/>
          <w:pgNumType w:fmt="lowerRoman"/>
          <w:cols w:space="708"/>
          <w:titlePg/>
          <w:docGrid w:linePitch="360"/>
        </w:sectPr>
      </w:pPr>
    </w:p>
    <w:p w14:paraId="65773AA4" w14:textId="68C44DA2" w:rsidR="00B43EE6" w:rsidRDefault="00B43EE6" w:rsidP="00BB3D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D6C78" w14:textId="4CC73074" w:rsidR="00B43EE6" w:rsidRDefault="00B43EE6" w:rsidP="00BB3D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AAB89" w14:textId="18B34EA2" w:rsidR="00B43EE6" w:rsidRDefault="00B43EE6" w:rsidP="00BB3D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C689B" w14:textId="6FA5CE49" w:rsidR="00B43EE6" w:rsidRDefault="00B43EE6" w:rsidP="00BB3D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E7A767" w14:textId="400DEF03" w:rsidR="00B43EE6" w:rsidRDefault="00B43EE6" w:rsidP="00BB3D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722B3" w14:textId="4E1B1A59" w:rsidR="00B43EE6" w:rsidRDefault="00B43EE6" w:rsidP="00BB3D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EA2C6" w14:textId="124742A0" w:rsidR="00B43EE6" w:rsidRDefault="00B43EE6" w:rsidP="00BB3D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43EE6" w:rsidSect="00691B35">
      <w:type w:val="continuous"/>
      <w:pgSz w:w="11906" w:h="16838"/>
      <w:pgMar w:top="2268" w:right="1701" w:bottom="1701" w:left="226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4218" w14:textId="77777777" w:rsidR="002F508F" w:rsidRDefault="002F508F" w:rsidP="00692A65">
      <w:pPr>
        <w:spacing w:after="0" w:line="240" w:lineRule="auto"/>
      </w:pPr>
      <w:r>
        <w:separator/>
      </w:r>
    </w:p>
  </w:endnote>
  <w:endnote w:type="continuationSeparator" w:id="0">
    <w:p w14:paraId="38D1F0C2" w14:textId="77777777" w:rsidR="002F508F" w:rsidRDefault="002F508F" w:rsidP="0069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61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C816A" w14:textId="4E9667F1" w:rsidR="001F621F" w:rsidRDefault="001F62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58FD74" w14:textId="77777777" w:rsidR="00314EF3" w:rsidRDefault="0031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D854" w14:textId="77777777" w:rsidR="002F508F" w:rsidRDefault="002F508F" w:rsidP="00692A65">
      <w:pPr>
        <w:spacing w:after="0" w:line="240" w:lineRule="auto"/>
      </w:pPr>
      <w:r>
        <w:separator/>
      </w:r>
    </w:p>
  </w:footnote>
  <w:footnote w:type="continuationSeparator" w:id="0">
    <w:p w14:paraId="69A4DCCD" w14:textId="77777777" w:rsidR="002F508F" w:rsidRDefault="002F508F" w:rsidP="00692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D46"/>
    <w:multiLevelType w:val="hybridMultilevel"/>
    <w:tmpl w:val="47D674FA"/>
    <w:lvl w:ilvl="0" w:tplc="3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66612"/>
    <w:multiLevelType w:val="hybridMultilevel"/>
    <w:tmpl w:val="34E8FCB2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744B35"/>
    <w:multiLevelType w:val="hybridMultilevel"/>
    <w:tmpl w:val="EB44117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E409F0"/>
    <w:multiLevelType w:val="hybridMultilevel"/>
    <w:tmpl w:val="58E0F4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20C5"/>
    <w:multiLevelType w:val="multilevel"/>
    <w:tmpl w:val="A658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644D7"/>
    <w:multiLevelType w:val="hybridMultilevel"/>
    <w:tmpl w:val="754C72E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0F7B"/>
    <w:multiLevelType w:val="hybridMultilevel"/>
    <w:tmpl w:val="201AF8B0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738FD"/>
    <w:multiLevelType w:val="multilevel"/>
    <w:tmpl w:val="51F2084E"/>
    <w:lvl w:ilvl="0">
      <w:start w:val="1"/>
      <w:numFmt w:val="upperRoman"/>
      <w:pStyle w:val="Heading1"/>
      <w:suff w:val="nothing"/>
      <w:lvlText w:val="BAB %1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A60259"/>
    <w:multiLevelType w:val="multilevel"/>
    <w:tmpl w:val="60B6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60CB6"/>
    <w:multiLevelType w:val="hybridMultilevel"/>
    <w:tmpl w:val="C17661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0544"/>
    <w:multiLevelType w:val="hybridMultilevel"/>
    <w:tmpl w:val="659A1F62"/>
    <w:lvl w:ilvl="0" w:tplc="3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3CB3E7A"/>
    <w:multiLevelType w:val="hybridMultilevel"/>
    <w:tmpl w:val="D432FA44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FF2FAF"/>
    <w:multiLevelType w:val="multilevel"/>
    <w:tmpl w:val="ED740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464215"/>
    <w:multiLevelType w:val="hybridMultilevel"/>
    <w:tmpl w:val="18A28688"/>
    <w:lvl w:ilvl="0" w:tplc="F0FC9E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F4E90"/>
    <w:multiLevelType w:val="hybridMultilevel"/>
    <w:tmpl w:val="76784D84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721617"/>
    <w:multiLevelType w:val="hybridMultilevel"/>
    <w:tmpl w:val="D4D0D224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BC0"/>
    <w:multiLevelType w:val="hybridMultilevel"/>
    <w:tmpl w:val="61264A8E"/>
    <w:lvl w:ilvl="0" w:tplc="38090015">
      <w:start w:val="1"/>
      <w:numFmt w:val="upp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70C403D"/>
    <w:multiLevelType w:val="hybridMultilevel"/>
    <w:tmpl w:val="3EB2AAF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746C4F"/>
    <w:multiLevelType w:val="hybridMultilevel"/>
    <w:tmpl w:val="BDBC4D02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F6E3D92"/>
    <w:multiLevelType w:val="hybridMultilevel"/>
    <w:tmpl w:val="79B0B5E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EA3AE8"/>
    <w:multiLevelType w:val="hybridMultilevel"/>
    <w:tmpl w:val="C2F6D64E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E90117"/>
    <w:multiLevelType w:val="hybridMultilevel"/>
    <w:tmpl w:val="D60AEA7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207DDD"/>
    <w:multiLevelType w:val="hybridMultilevel"/>
    <w:tmpl w:val="B5864E2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8636E13"/>
    <w:multiLevelType w:val="multilevel"/>
    <w:tmpl w:val="332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87CF2"/>
    <w:multiLevelType w:val="hybridMultilevel"/>
    <w:tmpl w:val="B4D6EF6C"/>
    <w:lvl w:ilvl="0" w:tplc="D1DED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60A1D"/>
    <w:multiLevelType w:val="multilevel"/>
    <w:tmpl w:val="4464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19616D"/>
    <w:multiLevelType w:val="hybridMultilevel"/>
    <w:tmpl w:val="B6F8BBE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373BA"/>
    <w:multiLevelType w:val="multilevel"/>
    <w:tmpl w:val="D848EF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21"/>
  </w:num>
  <w:num w:numId="7">
    <w:abstractNumId w:val="16"/>
  </w:num>
  <w:num w:numId="8">
    <w:abstractNumId w:val="18"/>
  </w:num>
  <w:num w:numId="9">
    <w:abstractNumId w:val="2"/>
  </w:num>
  <w:num w:numId="10">
    <w:abstractNumId w:val="0"/>
  </w:num>
  <w:num w:numId="11">
    <w:abstractNumId w:val="1"/>
  </w:num>
  <w:num w:numId="12">
    <w:abstractNumId w:val="27"/>
  </w:num>
  <w:num w:numId="13">
    <w:abstractNumId w:val="26"/>
  </w:num>
  <w:num w:numId="14">
    <w:abstractNumId w:val="5"/>
  </w:num>
  <w:num w:numId="15">
    <w:abstractNumId w:val="15"/>
  </w:num>
  <w:num w:numId="16">
    <w:abstractNumId w:val="17"/>
  </w:num>
  <w:num w:numId="17">
    <w:abstractNumId w:val="14"/>
  </w:num>
  <w:num w:numId="18">
    <w:abstractNumId w:val="19"/>
  </w:num>
  <w:num w:numId="19">
    <w:abstractNumId w:val="22"/>
  </w:num>
  <w:num w:numId="20">
    <w:abstractNumId w:val="20"/>
  </w:num>
  <w:num w:numId="21">
    <w:abstractNumId w:val="23"/>
  </w:num>
  <w:num w:numId="22">
    <w:abstractNumId w:val="25"/>
  </w:num>
  <w:num w:numId="23">
    <w:abstractNumId w:val="8"/>
  </w:num>
  <w:num w:numId="24">
    <w:abstractNumId w:val="24"/>
  </w:num>
  <w:num w:numId="25">
    <w:abstractNumId w:val="13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4"/>
  </w:num>
  <w:num w:numId="3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CB"/>
    <w:rsid w:val="00003594"/>
    <w:rsid w:val="000130FF"/>
    <w:rsid w:val="000229E0"/>
    <w:rsid w:val="000274AF"/>
    <w:rsid w:val="0004247F"/>
    <w:rsid w:val="0004453D"/>
    <w:rsid w:val="00050A16"/>
    <w:rsid w:val="00050FCE"/>
    <w:rsid w:val="00054B36"/>
    <w:rsid w:val="000B4413"/>
    <w:rsid w:val="000B6FA5"/>
    <w:rsid w:val="000D5D40"/>
    <w:rsid w:val="000E6A45"/>
    <w:rsid w:val="000F284A"/>
    <w:rsid w:val="0010266B"/>
    <w:rsid w:val="00105E45"/>
    <w:rsid w:val="00120053"/>
    <w:rsid w:val="001202D1"/>
    <w:rsid w:val="0012354C"/>
    <w:rsid w:val="00124819"/>
    <w:rsid w:val="00132DB4"/>
    <w:rsid w:val="00144471"/>
    <w:rsid w:val="001705B0"/>
    <w:rsid w:val="001A5F2E"/>
    <w:rsid w:val="001A74D4"/>
    <w:rsid w:val="001C40B0"/>
    <w:rsid w:val="001C49F3"/>
    <w:rsid w:val="001D6B84"/>
    <w:rsid w:val="001E3AFC"/>
    <w:rsid w:val="001E6567"/>
    <w:rsid w:val="001F2655"/>
    <w:rsid w:val="001F27A6"/>
    <w:rsid w:val="001F28D6"/>
    <w:rsid w:val="001F5973"/>
    <w:rsid w:val="001F621F"/>
    <w:rsid w:val="00233DA5"/>
    <w:rsid w:val="002603B3"/>
    <w:rsid w:val="0026057E"/>
    <w:rsid w:val="002709F5"/>
    <w:rsid w:val="00276E8E"/>
    <w:rsid w:val="002915A7"/>
    <w:rsid w:val="002A32F7"/>
    <w:rsid w:val="002A45BF"/>
    <w:rsid w:val="002B1E6A"/>
    <w:rsid w:val="002B3A90"/>
    <w:rsid w:val="002E4E54"/>
    <w:rsid w:val="002E5E20"/>
    <w:rsid w:val="002F1D3F"/>
    <w:rsid w:val="002F508F"/>
    <w:rsid w:val="0030003F"/>
    <w:rsid w:val="00302470"/>
    <w:rsid w:val="00310F0C"/>
    <w:rsid w:val="003116DF"/>
    <w:rsid w:val="00313406"/>
    <w:rsid w:val="00314EF3"/>
    <w:rsid w:val="0031521A"/>
    <w:rsid w:val="0032250A"/>
    <w:rsid w:val="00325106"/>
    <w:rsid w:val="00331FCF"/>
    <w:rsid w:val="003323CB"/>
    <w:rsid w:val="00341DC7"/>
    <w:rsid w:val="00352CED"/>
    <w:rsid w:val="00353B42"/>
    <w:rsid w:val="00354EBB"/>
    <w:rsid w:val="003673B2"/>
    <w:rsid w:val="003711DC"/>
    <w:rsid w:val="0039528B"/>
    <w:rsid w:val="003B079C"/>
    <w:rsid w:val="003B7FE0"/>
    <w:rsid w:val="003D7328"/>
    <w:rsid w:val="003E7763"/>
    <w:rsid w:val="003F5BEC"/>
    <w:rsid w:val="00401A7F"/>
    <w:rsid w:val="00401B16"/>
    <w:rsid w:val="00404DB1"/>
    <w:rsid w:val="00433BF6"/>
    <w:rsid w:val="00435315"/>
    <w:rsid w:val="0043557A"/>
    <w:rsid w:val="00437807"/>
    <w:rsid w:val="00440DBD"/>
    <w:rsid w:val="00444F28"/>
    <w:rsid w:val="00450263"/>
    <w:rsid w:val="004605A1"/>
    <w:rsid w:val="0047752C"/>
    <w:rsid w:val="00490684"/>
    <w:rsid w:val="00493996"/>
    <w:rsid w:val="004A453D"/>
    <w:rsid w:val="004B00C2"/>
    <w:rsid w:val="004B4360"/>
    <w:rsid w:val="004B4FD0"/>
    <w:rsid w:val="004E2852"/>
    <w:rsid w:val="004E39BB"/>
    <w:rsid w:val="0050268C"/>
    <w:rsid w:val="00512540"/>
    <w:rsid w:val="005231F3"/>
    <w:rsid w:val="00526FAE"/>
    <w:rsid w:val="0052769B"/>
    <w:rsid w:val="00553458"/>
    <w:rsid w:val="00553832"/>
    <w:rsid w:val="00563FE3"/>
    <w:rsid w:val="0056791E"/>
    <w:rsid w:val="005714C5"/>
    <w:rsid w:val="005839C3"/>
    <w:rsid w:val="0058559D"/>
    <w:rsid w:val="0059762C"/>
    <w:rsid w:val="00597B3D"/>
    <w:rsid w:val="005A63EE"/>
    <w:rsid w:val="005D759A"/>
    <w:rsid w:val="005E1740"/>
    <w:rsid w:val="005F0FE9"/>
    <w:rsid w:val="005F2E1B"/>
    <w:rsid w:val="005F5D11"/>
    <w:rsid w:val="006229D8"/>
    <w:rsid w:val="00630453"/>
    <w:rsid w:val="00630C25"/>
    <w:rsid w:val="00635735"/>
    <w:rsid w:val="00635836"/>
    <w:rsid w:val="00643B96"/>
    <w:rsid w:val="00643BF1"/>
    <w:rsid w:val="00647B5D"/>
    <w:rsid w:val="00650564"/>
    <w:rsid w:val="00664A77"/>
    <w:rsid w:val="006706A4"/>
    <w:rsid w:val="006808A7"/>
    <w:rsid w:val="00686CF6"/>
    <w:rsid w:val="00691B35"/>
    <w:rsid w:val="00692A65"/>
    <w:rsid w:val="006934C7"/>
    <w:rsid w:val="006A3ED1"/>
    <w:rsid w:val="006B2240"/>
    <w:rsid w:val="006C5636"/>
    <w:rsid w:val="006C5801"/>
    <w:rsid w:val="006D238A"/>
    <w:rsid w:val="006D5521"/>
    <w:rsid w:val="006D6AE7"/>
    <w:rsid w:val="006F0143"/>
    <w:rsid w:val="006F0B04"/>
    <w:rsid w:val="006F46A9"/>
    <w:rsid w:val="006F766F"/>
    <w:rsid w:val="00701767"/>
    <w:rsid w:val="007157FD"/>
    <w:rsid w:val="00721B74"/>
    <w:rsid w:val="00723584"/>
    <w:rsid w:val="00735A23"/>
    <w:rsid w:val="00751653"/>
    <w:rsid w:val="00751F57"/>
    <w:rsid w:val="00761AA8"/>
    <w:rsid w:val="0076695D"/>
    <w:rsid w:val="00776596"/>
    <w:rsid w:val="0078643C"/>
    <w:rsid w:val="007942BF"/>
    <w:rsid w:val="00795512"/>
    <w:rsid w:val="007A266D"/>
    <w:rsid w:val="007B277E"/>
    <w:rsid w:val="007C7FA9"/>
    <w:rsid w:val="007D3DAE"/>
    <w:rsid w:val="007E3523"/>
    <w:rsid w:val="007E7C1D"/>
    <w:rsid w:val="007F256A"/>
    <w:rsid w:val="007F2A01"/>
    <w:rsid w:val="007F7C15"/>
    <w:rsid w:val="00801E71"/>
    <w:rsid w:val="00803E2A"/>
    <w:rsid w:val="00811720"/>
    <w:rsid w:val="008310CE"/>
    <w:rsid w:val="00832E5C"/>
    <w:rsid w:val="008357FB"/>
    <w:rsid w:val="00835EF7"/>
    <w:rsid w:val="00837DEB"/>
    <w:rsid w:val="00846086"/>
    <w:rsid w:val="00851435"/>
    <w:rsid w:val="00852372"/>
    <w:rsid w:val="00861D20"/>
    <w:rsid w:val="00863935"/>
    <w:rsid w:val="00870AAC"/>
    <w:rsid w:val="008741C6"/>
    <w:rsid w:val="00890403"/>
    <w:rsid w:val="00895C5F"/>
    <w:rsid w:val="008A3DBD"/>
    <w:rsid w:val="008B3AA3"/>
    <w:rsid w:val="008C659E"/>
    <w:rsid w:val="008D367A"/>
    <w:rsid w:val="008D40BE"/>
    <w:rsid w:val="008D7703"/>
    <w:rsid w:val="008E0796"/>
    <w:rsid w:val="008E170B"/>
    <w:rsid w:val="008E2081"/>
    <w:rsid w:val="008E5D98"/>
    <w:rsid w:val="008F2ECB"/>
    <w:rsid w:val="00900412"/>
    <w:rsid w:val="009036FD"/>
    <w:rsid w:val="00910ADF"/>
    <w:rsid w:val="00911BCA"/>
    <w:rsid w:val="00920A26"/>
    <w:rsid w:val="00921BA9"/>
    <w:rsid w:val="00932F36"/>
    <w:rsid w:val="009453B1"/>
    <w:rsid w:val="009545CB"/>
    <w:rsid w:val="00954825"/>
    <w:rsid w:val="00956C0D"/>
    <w:rsid w:val="00957AE6"/>
    <w:rsid w:val="00961098"/>
    <w:rsid w:val="009659D8"/>
    <w:rsid w:val="009716E4"/>
    <w:rsid w:val="00975C01"/>
    <w:rsid w:val="0098244C"/>
    <w:rsid w:val="009840D2"/>
    <w:rsid w:val="0099097A"/>
    <w:rsid w:val="009A3F67"/>
    <w:rsid w:val="009A61A8"/>
    <w:rsid w:val="009D12D2"/>
    <w:rsid w:val="009D3583"/>
    <w:rsid w:val="009F0D4D"/>
    <w:rsid w:val="009F6A4B"/>
    <w:rsid w:val="00A0157E"/>
    <w:rsid w:val="00A117F4"/>
    <w:rsid w:val="00A140E0"/>
    <w:rsid w:val="00A1561E"/>
    <w:rsid w:val="00A15B16"/>
    <w:rsid w:val="00A21AED"/>
    <w:rsid w:val="00A30E19"/>
    <w:rsid w:val="00A33AAF"/>
    <w:rsid w:val="00A418C9"/>
    <w:rsid w:val="00A41FCA"/>
    <w:rsid w:val="00A4277F"/>
    <w:rsid w:val="00A560AA"/>
    <w:rsid w:val="00A6649C"/>
    <w:rsid w:val="00A74A85"/>
    <w:rsid w:val="00A764F5"/>
    <w:rsid w:val="00A85B23"/>
    <w:rsid w:val="00A91E0F"/>
    <w:rsid w:val="00AA1ACE"/>
    <w:rsid w:val="00AA222C"/>
    <w:rsid w:val="00AA270D"/>
    <w:rsid w:val="00AA351F"/>
    <w:rsid w:val="00AC3C07"/>
    <w:rsid w:val="00AE209F"/>
    <w:rsid w:val="00B01546"/>
    <w:rsid w:val="00B155BC"/>
    <w:rsid w:val="00B20E31"/>
    <w:rsid w:val="00B26319"/>
    <w:rsid w:val="00B40C60"/>
    <w:rsid w:val="00B43EE6"/>
    <w:rsid w:val="00B509E2"/>
    <w:rsid w:val="00B532E0"/>
    <w:rsid w:val="00B544C5"/>
    <w:rsid w:val="00B61683"/>
    <w:rsid w:val="00B85426"/>
    <w:rsid w:val="00B87E96"/>
    <w:rsid w:val="00B90679"/>
    <w:rsid w:val="00B95942"/>
    <w:rsid w:val="00B95A4E"/>
    <w:rsid w:val="00BB3D1D"/>
    <w:rsid w:val="00BB685D"/>
    <w:rsid w:val="00BB7BE8"/>
    <w:rsid w:val="00BD020A"/>
    <w:rsid w:val="00BE1260"/>
    <w:rsid w:val="00BF5A48"/>
    <w:rsid w:val="00BF5B12"/>
    <w:rsid w:val="00C04621"/>
    <w:rsid w:val="00C13EF0"/>
    <w:rsid w:val="00C204A4"/>
    <w:rsid w:val="00C2490C"/>
    <w:rsid w:val="00C34C6E"/>
    <w:rsid w:val="00C359B7"/>
    <w:rsid w:val="00C47446"/>
    <w:rsid w:val="00C735D4"/>
    <w:rsid w:val="00C75BF9"/>
    <w:rsid w:val="00C85BF6"/>
    <w:rsid w:val="00C87C0C"/>
    <w:rsid w:val="00CA30D7"/>
    <w:rsid w:val="00CC0E03"/>
    <w:rsid w:val="00CC2026"/>
    <w:rsid w:val="00CC3F1D"/>
    <w:rsid w:val="00CC6A7E"/>
    <w:rsid w:val="00CD2BF0"/>
    <w:rsid w:val="00CD2FC0"/>
    <w:rsid w:val="00CD42DF"/>
    <w:rsid w:val="00CD52C3"/>
    <w:rsid w:val="00CE73F4"/>
    <w:rsid w:val="00D00CBF"/>
    <w:rsid w:val="00D04758"/>
    <w:rsid w:val="00D17CA8"/>
    <w:rsid w:val="00D279C0"/>
    <w:rsid w:val="00D37400"/>
    <w:rsid w:val="00D37A60"/>
    <w:rsid w:val="00D41D3A"/>
    <w:rsid w:val="00D44522"/>
    <w:rsid w:val="00D47C19"/>
    <w:rsid w:val="00D57AB8"/>
    <w:rsid w:val="00D604C4"/>
    <w:rsid w:val="00D6398D"/>
    <w:rsid w:val="00D726F9"/>
    <w:rsid w:val="00D8108B"/>
    <w:rsid w:val="00D8313E"/>
    <w:rsid w:val="00D86983"/>
    <w:rsid w:val="00D91652"/>
    <w:rsid w:val="00D92084"/>
    <w:rsid w:val="00D92F26"/>
    <w:rsid w:val="00DA3294"/>
    <w:rsid w:val="00DA4CF0"/>
    <w:rsid w:val="00DB0A98"/>
    <w:rsid w:val="00DB27BC"/>
    <w:rsid w:val="00DB7780"/>
    <w:rsid w:val="00DB7E7B"/>
    <w:rsid w:val="00DC7DA7"/>
    <w:rsid w:val="00DD5425"/>
    <w:rsid w:val="00DE2274"/>
    <w:rsid w:val="00DF3137"/>
    <w:rsid w:val="00DF37A2"/>
    <w:rsid w:val="00DF6B82"/>
    <w:rsid w:val="00E04EF7"/>
    <w:rsid w:val="00E105B8"/>
    <w:rsid w:val="00E207F7"/>
    <w:rsid w:val="00E225C9"/>
    <w:rsid w:val="00E24239"/>
    <w:rsid w:val="00E248DB"/>
    <w:rsid w:val="00E41857"/>
    <w:rsid w:val="00E432A2"/>
    <w:rsid w:val="00E5001F"/>
    <w:rsid w:val="00E51683"/>
    <w:rsid w:val="00E532F9"/>
    <w:rsid w:val="00E619C3"/>
    <w:rsid w:val="00E6375B"/>
    <w:rsid w:val="00E63EB2"/>
    <w:rsid w:val="00E65871"/>
    <w:rsid w:val="00E6631A"/>
    <w:rsid w:val="00E774A5"/>
    <w:rsid w:val="00E82299"/>
    <w:rsid w:val="00E91DC2"/>
    <w:rsid w:val="00E9418B"/>
    <w:rsid w:val="00EA244B"/>
    <w:rsid w:val="00EA6F08"/>
    <w:rsid w:val="00EB1B63"/>
    <w:rsid w:val="00EB4F8A"/>
    <w:rsid w:val="00EC3414"/>
    <w:rsid w:val="00EF573A"/>
    <w:rsid w:val="00EF7FEF"/>
    <w:rsid w:val="00F03638"/>
    <w:rsid w:val="00F068B7"/>
    <w:rsid w:val="00F15ABA"/>
    <w:rsid w:val="00F27075"/>
    <w:rsid w:val="00F27648"/>
    <w:rsid w:val="00F312D0"/>
    <w:rsid w:val="00F44DCD"/>
    <w:rsid w:val="00F8161E"/>
    <w:rsid w:val="00F95DEA"/>
    <w:rsid w:val="00F971E7"/>
    <w:rsid w:val="00FA1A16"/>
    <w:rsid w:val="00FB0986"/>
    <w:rsid w:val="00FB65F9"/>
    <w:rsid w:val="00FB7656"/>
    <w:rsid w:val="00FC22DE"/>
    <w:rsid w:val="00FC2F5F"/>
    <w:rsid w:val="00FD553A"/>
    <w:rsid w:val="00FD6AE0"/>
    <w:rsid w:val="00FE1527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E67AE"/>
  <w15:chartTrackingRefBased/>
  <w15:docId w15:val="{54083A5F-1E53-47D9-A24A-BE647459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72"/>
  </w:style>
  <w:style w:type="paragraph" w:styleId="Heading1">
    <w:name w:val="heading 1"/>
    <w:basedOn w:val="Normal"/>
    <w:next w:val="Normal"/>
    <w:link w:val="Heading1Char"/>
    <w:uiPriority w:val="9"/>
    <w:qFormat/>
    <w:rsid w:val="003323CB"/>
    <w:pPr>
      <w:keepNext/>
      <w:keepLines/>
      <w:numPr>
        <w:numId w:val="26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3CB"/>
    <w:pPr>
      <w:keepNext/>
      <w:keepLines/>
      <w:numPr>
        <w:ilvl w:val="1"/>
        <w:numId w:val="26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471"/>
    <w:pPr>
      <w:keepNext/>
      <w:keepLines/>
      <w:numPr>
        <w:ilvl w:val="2"/>
        <w:numId w:val="26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0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C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23C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4471"/>
    <w:rPr>
      <w:rFonts w:ascii="Times New Roman" w:eastAsiaTheme="majorEastAsia" w:hAnsi="Times New Roman" w:cstheme="majorBidi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4471"/>
    <w:rPr>
      <w:i/>
      <w:iCs/>
    </w:rPr>
  </w:style>
  <w:style w:type="paragraph" w:styleId="ListParagraph">
    <w:name w:val="List Paragraph"/>
    <w:basedOn w:val="Normal"/>
    <w:uiPriority w:val="34"/>
    <w:qFormat/>
    <w:rsid w:val="00490684"/>
    <w:pPr>
      <w:ind w:left="720"/>
      <w:contextualSpacing/>
    </w:pPr>
  </w:style>
  <w:style w:type="paragraph" w:customStyle="1" w:styleId="Default">
    <w:name w:val="Default"/>
    <w:rsid w:val="00490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906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A65"/>
  </w:style>
  <w:style w:type="paragraph" w:styleId="Footer">
    <w:name w:val="footer"/>
    <w:basedOn w:val="Normal"/>
    <w:link w:val="FooterChar"/>
    <w:uiPriority w:val="99"/>
    <w:unhideWhenUsed/>
    <w:rsid w:val="0069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A65"/>
  </w:style>
  <w:style w:type="character" w:customStyle="1" w:styleId="Heading4Char">
    <w:name w:val="Heading 4 Char"/>
    <w:basedOn w:val="DefaultParagraphFont"/>
    <w:link w:val="Heading4"/>
    <w:uiPriority w:val="9"/>
    <w:rsid w:val="00B40C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B4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relative">
    <w:name w:val="relative"/>
    <w:basedOn w:val="DefaultParagraphFont"/>
    <w:rsid w:val="003711DC"/>
  </w:style>
  <w:style w:type="table" w:styleId="TableGrid">
    <w:name w:val="Table Grid"/>
    <w:basedOn w:val="TableNormal"/>
    <w:uiPriority w:val="59"/>
    <w:rsid w:val="0075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77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7B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00359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4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F28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50268C"/>
  </w:style>
  <w:style w:type="paragraph" w:styleId="TOCHeading">
    <w:name w:val="TOC Heading"/>
    <w:basedOn w:val="Heading1"/>
    <w:next w:val="Normal"/>
    <w:uiPriority w:val="39"/>
    <w:unhideWhenUsed/>
    <w:qFormat/>
    <w:rsid w:val="0050268C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026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26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0268C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50268C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1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1E0F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A91E0F"/>
  </w:style>
  <w:style w:type="character" w:customStyle="1" w:styleId="agcmg">
    <w:name w:val="a_gcmg"/>
    <w:basedOn w:val="DefaultParagraphFont"/>
    <w:rsid w:val="0043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Muh24</b:Tag>
    <b:SourceType>JournalArticle</b:SourceType>
    <b:Guid>{52419A88-7368-42A8-8185-063EA16B4239}</b:Guid>
    <b:Title>Optimalisasi Pemasaran Digital Melalui Media Sosial dalam Meningkatkan Brand Awareness pada Bengkel Sepeda Tenda Biru Bandung</b:Title>
    <b:Year>2024</b:Year>
    <b:JournalName>Universitas Persada Indonesia Y.A.I.</b:JournalName>
    <b:Pages>105</b:Pages>
    <b:URL>http://journals.upi-yai.ac.id/index.php/IKRAITH-EKONOMIKA/article/download/4256/3249</b:URL>
    <b:DOI>10.37817</b:DOI>
    <b:Author>
      <b:Author>
        <b:NameList>
          <b:Person>
            <b:Last>Zuhdi</b:Last>
            <b:First>Muhammad</b:First>
            <b:Middle>Hasanudin</b:Middle>
          </b:Person>
          <b:Person>
            <b:Last>Yuliani</b:Last>
            <b:First>Nafisah</b:First>
          </b:Person>
        </b:NameList>
      </b:Author>
    </b:Author>
    <b:RefOrder>25</b:RefOrder>
  </b:Source>
  <b:Source>
    <b:Tag>Ver23</b:Tag>
    <b:SourceType>JournalArticle</b:SourceType>
    <b:Guid>{085B1B48-EDE5-4B72-8A1B-6410F7DC7571}</b:Guid>
    <b:Author>
      <b:Author>
        <b:NameList>
          <b:Person>
            <b:Last>Lietania</b:Last>
            <b:First>Verene</b:First>
            <b:Middle>Ysabell</b:Middle>
          </b:Person>
          <b:Person>
            <b:Last>Muzakiah</b:Last>
            <b:First>Azka</b:First>
          </b:Person>
        </b:NameList>
      </b:Author>
    </b:Author>
    <b:Title>Marketing communication strategy planning to increase brand awareness of the traditional beverage brand “Loloh”</b:Title>
    <b:JournalName>Jurnal Syntax Transformation</b:JournalName>
    <b:Year>2023</b:Year>
    <b:Pages>116–129</b:Pages>
    <b:RefOrder>24</b:RefOrder>
  </b:Source>
  <b:Source>
    <b:Tag>Uro24</b:Tag>
    <b:SourceType>JournalArticle</b:SourceType>
    <b:Guid>{5281D328-66B9-4923-8069-1250E0C75108}</b:Guid>
    <b:Title>Cognition</b:Title>
    <b:JournalName>International Journal of Management Research and Emerging Sciences</b:JournalName>
    <b:Year>2024</b:Year>
    <b:Pages>23–43</b:Pages>
    <b:Author>
      <b:Author>
        <b:NameList>
          <b:Person>
            <b:Last>Rao</b:Last>
            <b:First>Urooba</b:First>
          </b:Person>
          <b:Person>
            <b:Last>Ali</b:Last>
            <b:First>Mazhar</b:First>
          </b:Person>
          <b:Person>
            <b:Last>Rubab</b:Last>
            <b:First>Shafaq</b:First>
          </b:Person>
        </b:NameList>
      </b:Author>
    </b:Author>
    <b:RefOrder>23</b:RefOrder>
  </b:Source>
  <b:Source>
    <b:Tag>Nug21</b:Tag>
    <b:SourceType>JournalArticle</b:SourceType>
    <b:Guid>{5A943D6C-0546-4626-B115-C3277AF15BB7}</b:Guid>
    <b:Author>
      <b:Author>
        <b:NameList>
          <b:Person>
            <b:Last>Nugroho</b:Last>
            <b:First>Fajar</b:First>
            <b:Middle>Ari</b:Middle>
          </b:Person>
          <b:Person>
            <b:Last>Prihandini</b:Last>
            <b:First>Zunita</b:First>
            <b:Middle>Puri</b:Middle>
          </b:Person>
          <b:Person>
            <b:Last>Kusumastuty</b:Last>
            <b:First>Inggita</b:First>
          </b:Person>
          <b:Person>
            <b:Last>Cempaka</b:Last>
            <b:First>Anggun</b:First>
            <b:Middle>Rindang</b:Middle>
          </b:Person>
          <b:Person>
            <b:Last>Ariestiningsih</b:Last>
            <b:First>Ayuningtyas</b:First>
            <b:Middle>Dian</b:Middle>
          </b:Person>
          <b:Person>
            <b:Last>Handayani</b:Last>
            <b:First>Dian</b:First>
          </b:Person>
        </b:NameList>
      </b:Author>
    </b:Author>
    <b:Title>Pemanfaatan Video Edukasi Dalam Perbaikan</b:Title>
    <b:JournalName>Smart Society Empowerment Journal</b:JournalName>
    <b:Year>2021</b:Year>
    <b:Pages>190-196</b:Pages>
    <b:RefOrder>21</b:RefOrder>
  </b:Source>
  <b:Source>
    <b:Tag>Lin21</b:Tag>
    <b:SourceType>JournalArticle</b:SourceType>
    <b:Guid>{E29FD9A6-7BBD-4DCD-A77F-D5818B157098}</b:Guid>
    <b:Author>
      <b:Author>
        <b:NameList>
          <b:Person>
            <b:Last>Purnamasari</b:Last>
            <b:First>Linda</b:First>
            <b:Middle>Mauliani</b:Middle>
          </b:Person>
          <b:Person>
            <b:Last>Hurriyati</b:Last>
            <b:First>Ratih</b:First>
          </b:Person>
          <b:Person>
            <b:Last>Dirgantari</b:Last>
            <b:First>Puspo</b:First>
            <b:Middle>Dewi</b:Middle>
          </b:Person>
        </b:NameList>
      </b:Author>
    </b:Author>
    <b:Title>The Analysis of Brand Awareness Measurement in</b:Title>
    <b:JournalName>Atlantis Press</b:JournalName>
    <b:Year>2021</b:Year>
    <b:Pages>355</b:Pages>
    <b:RefOrder>18</b:RefOrder>
  </b:Source>
  <b:Source>
    <b:Tag>Dwi22</b:Tag>
    <b:SourceType>JournalArticle</b:SourceType>
    <b:Guid>{3C16A4B8-F051-4BF2-A751-4FEA3BE40308}</b:Guid>
    <b:Author>
      <b:Author>
        <b:NameList>
          <b:Person>
            <b:Last>Permatasari</b:Last>
            <b:First>Dwi</b:First>
            <b:Middle>Novita Cahyaningtyas</b:Middle>
          </b:Person>
        </b:NameList>
      </b:Author>
    </b:Author>
    <b:Title>STRATEGI PENINGKATAN BRAND AWARENESS DAN AKTIFITAS PROMOSI DALAM SPORT EVENT STUDI KASUS EVENT MAYBANK BALI MARATHON</b:Title>
    <b:JournalName>Jurnal Kepariwisataan</b:JournalName>
    <b:Year>2022</b:Year>
    <b:Pages>3</b:Pages>
    <b:RefOrder>17</b:RefOrder>
  </b:Source>
  <b:Source>
    <b:Tag>Nur24</b:Tag>
    <b:SourceType>JournalArticle</b:SourceType>
    <b:Guid>{D18AD73E-A73F-41CC-8884-BCEFE6D9B45B}</b:Guid>
    <b:Author>
      <b:Author>
        <b:NameList>
          <b:Person>
            <b:Last>Oktaviany</b:Last>
            <b:First>Nur</b:First>
            <b:Middle>Amelia</b:Middle>
          </b:Person>
          <b:Person>
            <b:Last>Juwita</b:Last>
            <b:First>Rina</b:First>
          </b:Person>
        </b:NameList>
      </b:Author>
    </b:Author>
    <b:Title>IMPLEMENTASI CYBER PUBLIC RELATIONS BADAN PERENCANAAN PEMBANGUNAN DAERAH DAN PENELITIAN PENGEMBANGAN (BAPPEDALITBANG) KOTA SAMARINDA</b:Title>
    <b:JournalName>Journal Amikindonesia</b:JournalName>
    <b:Year>2023</b:Year>
    <b:Pages>978</b:Pages>
    <b:RefOrder>16</b:RefOrder>
  </b:Source>
  <b:Source>
    <b:Tag>Ran22</b:Tag>
    <b:SourceType>JournalArticle</b:SourceType>
    <b:Guid>{0D7F2DAE-8FB0-4B43-AD80-F8493084A083}</b:Guid>
    <b:Author>
      <b:Author>
        <b:NameList>
          <b:Person>
            <b:Last>Wijaya</b:Last>
            <b:First>Randy</b:First>
          </b:Person>
          <b:Person>
            <b:Last>Winduwati</b:Last>
            <b:First>Septia</b:First>
          </b:Person>
        </b:NameList>
      </b:Author>
    </b:Author>
    <b:Title>Peran Brand Ambassador Arya Saloka dan Amanda Manopo dalam</b:Title>
    <b:JournalName>Kiwari</b:JournalName>
    <b:Year>2022</b:Year>
    <b:Pages>164</b:Pages>
    <b:RefOrder>4</b:RefOrder>
  </b:Source>
  <b:Source>
    <b:Tag>The20</b:Tag>
    <b:SourceType>JournalArticle</b:SourceType>
    <b:Guid>{A8E1C932-277D-419C-BCBC-9A8DD83D0FEC}</b:Guid>
    <b:Author>
      <b:Author>
        <b:NameList>
          <b:Person>
            <b:Last>Theaker</b:Last>
            <b:First>Alison</b:First>
          </b:Person>
        </b:NameList>
      </b:Author>
    </b:Author>
    <b:Title>THE PUBLIC RELATIONS HANDBOOK</b:Title>
    <b:JournalName>Routledge Tailor &amp; Francis Group</b:JournalName>
    <b:Year>2020</b:Year>
    <b:Pages>25-44</b:Pages>
    <b:RefOrder>13</b:RefOrder>
  </b:Source>
  <b:Source>
    <b:Tag>Nan23</b:Tag>
    <b:SourceType>JournalArticle</b:SourceType>
    <b:Guid>{C6F08867-5AD8-4C09-AF03-82D9B880178A}</b:Guid>
    <b:Author>
      <b:Author>
        <b:NameList>
          <b:Person>
            <b:Last>Hawa</b:Last>
            <b:First>Nandhita</b:First>
            <b:Middle>Ahsanul</b:Middle>
          </b:Person>
          <b:Person>
            <b:Last>Harto</b:Last>
            <b:First>Budi</b:First>
          </b:Person>
          <b:Person>
            <b:Last>Pramuditha</b:Last>
            <b:First>Panji</b:First>
          </b:Person>
        </b:NameList>
      </b:Author>
    </b:Author>
    <b:Title>EFEKTIFITAS KOMUNIKASI PEMASARAN BISNIS UMKM MELALUI FITUR REELS INSTAGRAM</b:Title>
    <b:JournalName>KOMVERSAL : JURNAL KOMUNIKASI UNIVERSAL</b:JournalName>
    <b:Year>2023</b:Year>
    <b:Pages>46</b:Pages>
    <b:RefOrder>12</b:RefOrder>
  </b:Source>
  <b:Source>
    <b:Tag>Sap24</b:Tag>
    <b:SourceType>JournalArticle</b:SourceType>
    <b:Guid>{1C9415A5-69C4-4344-B5A6-43D4ED3810C2}</b:Guid>
    <b:Author>
      <b:Author>
        <b:NameList>
          <b:Person>
            <b:Last>Sapriani</b:Last>
          </b:Person>
          <b:Person>
            <b:Last>Tamrin</b:Last>
            <b:First>Muhammad</b:First>
          </b:Person>
          <b:Person>
            <b:Last>Syafaruddin</b:Last>
            <b:First>Andi</b:First>
            <b:Middle>Riska Andreani</b:Middle>
          </b:Person>
        </b:NameList>
      </b:Author>
    </b:Author>
    <b:Title>STRATEGI PEMASARAN DIGITAL MELALUI MEDIA SOSIAL INSTAGRAM DALAM MENINGKATKAN BRAND AWARENESS PADA USAHA SEBLAKMOMMY789 KABUPATEN SIDENRENG RAPPANG</b:Title>
    <b:JournalName>Jurnal Bina Bangsa Ekonomika</b:JournalName>
    <b:Year>2024</b:Year>
    <b:Pages>154-162</b:Pages>
    <b:RefOrder>11</b:RefOrder>
  </b:Source>
  <b:Source>
    <b:Tag>Dew23</b:Tag>
    <b:SourceType>JournalArticle</b:SourceType>
    <b:Guid>{D8B0D062-885E-4DA6-B1BE-FCAB81A37A3E}</b:Guid>
    <b:Author>
      <b:Author>
        <b:NameList>
          <b:Person>
            <b:Last>Kurniawati</b:Last>
            <b:First>Dewi</b:First>
          </b:Person>
        </b:NameList>
      </b:Author>
    </b:Author>
    <b:Title>Digital Marketing Communication Model for Encouraging Tourism Visits in Langkat Regency, Indonesia</b:Title>
    <b:JournalName>RedFame</b:JournalName>
    <b:Year>2023</b:Year>
    <b:Pages>154-162</b:Pages>
    <b:RefOrder>7</b:RefOrder>
  </b:Source>
  <b:Source>
    <b:Tag>Sri21</b:Tag>
    <b:SourceType>JournalArticle</b:SourceType>
    <b:Guid>{F394BA79-62F6-4072-BD3F-04B06EA0E8D1}</b:Guid>
    <b:Author>
      <b:Author>
        <b:NameList>
          <b:Person>
            <b:Last>Murtini</b:Last>
            <b:First>Sri</b:First>
          </b:Person>
        </b:NameList>
      </b:Author>
    </b:Author>
    <b:Title>Normative Consideration on Purchase Decision</b:Title>
    <b:JournalName>Golden Ratio</b:JournalName>
    <b:Year>2021</b:Year>
    <b:Pages>108</b:Pages>
    <b:RefOrder>6</b:RefOrder>
  </b:Source>
  <b:Source>
    <b:Tag>Aco22</b:Tag>
    <b:SourceType>JournalArticle</b:SourceType>
    <b:Guid>{99E0FB26-B6DA-433D-8083-1DE6226BBEEA}</b:Guid>
    <b:Author>
      <b:Author>
        <b:NameList>
          <b:Person>
            <b:Last>Saputra</b:Last>
            <b:First>Aco</b:First>
            <b:Middle>Nata</b:Middle>
          </b:Person>
          <b:Person>
            <b:Last>Utami</b:Last>
            <b:First>Andi</b:First>
            <b:Middle>Nur Fiqhi</b:Middle>
          </b:Person>
          <b:Person>
            <b:Last>Fariaty</b:Last>
            <b:First>Citra</b:First>
            <b:Middle>N.</b:Middle>
          </b:Person>
        </b:NameList>
      </b:Author>
    </b:Author>
    <b:Title>Competence Analysis Of State Civil Apparatus (ASN) Social Services In Polewali Mandar District</b:Title>
    <b:JournalName>Journal of Scientific Research, Education, and Technology</b:JournalName>
    <b:Year>2022</b:Year>
    <b:Pages>306</b:Pages>
    <b:RefOrder>5</b:RefOrder>
  </b:Source>
  <b:Source>
    <b:Tag>Nor23</b:Tag>
    <b:SourceType>JournalArticle</b:SourceType>
    <b:Guid>{FF5E8B96-42D8-4BF9-8E89-C8A1570F85AE}</b:Guid>
    <b:Author>
      <b:Author>
        <b:NameList>
          <b:Person>
            <b:Last>Ayob</b:Last>
            <b:First>Nor</b:First>
            <b:Middle>Azira</b:Middle>
          </b:Person>
          <b:Person>
            <b:Last>Kamaruddin</b:Last>
            <b:First>Nurul</b:First>
            <b:Middle>Aqilah</b:Middle>
          </b:Person>
          <b:Person>
            <b:Last>Zaidi</b:Last>
            <b:First>Muhammad</b:First>
            <b:Middle>Zarul Hisyamuddin Mohd</b:Middle>
          </b:Person>
        </b:NameList>
      </b:Author>
    </b:Author>
    <b:Title>Social Influencer Factors that Affect Young Adult Buying Behaviour</b:Title>
    <b:JournalName>HRMARS</b:JournalName>
    <b:Year>2023</b:Year>
    <b:Pages>1525</b:Pages>
    <b:RefOrder>1</b:RefOrder>
  </b:Source>
  <b:Source>
    <b:Tag>Won24</b:Tag>
    <b:SourceType>JournalArticle</b:SourceType>
    <b:Guid>{CFFA1E82-FEFF-448B-A290-A3A3B3AF17D9}</b:Guid>
    <b:Author>
      <b:Author>
        <b:NameList>
          <b:Person>
            <b:Last>Hoo</b:Last>
            <b:First>Wong</b:First>
            <b:Middle>Chee</b:Middle>
          </b:Person>
          <b:Person>
            <b:Last>Xin</b:Last>
            <b:First>Chai</b:First>
            <b:Middle>Yi</b:Middle>
          </b:Person>
          <b:Person>
            <b:Last>Moosa</b:Last>
            <b:First>Visal</b:First>
          </b:Person>
        </b:NameList>
      </b:Author>
    </b:Author>
    <b:Title>Factors influencing brand equity: Testing Aaker’s brand equity framework in Malaysian toy industry</b:Title>
    <b:JournalName>Business Perspectives</b:JournalName>
    <b:Year>2024</b:Year>
    <b:Pages>41</b:Pages>
    <b:RefOrder>2</b:RefOrder>
  </b:Source>
  <b:Source>
    <b:Tag>Ros24</b:Tag>
    <b:SourceType>DocumentFromInternetSite</b:SourceType>
    <b:Guid>{D1B3031B-E1F5-4588-8B37-7641F1BDE3C3}</b:Guid>
    <b:Title>IMPLEMENTASI TEORI AIDA MELALUI PRODUKSI KONTEN DI YAYASAN DAMPAK SOSIAL INDONESIA SEBAGAI UPAYA MENINGKATKAN PERTUMBUHAN PENGIKUT PADA PLATFORM TIKTOK @DAMPAKSOSIAL.ID</b:Title>
    <b:Year>2024</b:Year>
    <b:Month>08</b:Month>
    <b:Day>18</b:Day>
    <b:URL>https://fliphtml5.com/bookcase/yhfgn/</b:URL>
    <b:Author>
      <b:Author>
        <b:NameList>
          <b:Person>
            <b:Last>Supriadi</b:Last>
            <b:First>Rossa</b:First>
            <b:Middle>Zahra</b:Middle>
          </b:Person>
        </b:NameList>
      </b:Author>
    </b:Author>
    <b:InternetSiteTitle>Ebook Tugas Akhir Sekolah Vokasi</b:InternetSiteTitle>
    <b:RefOrder>10</b:RefOrder>
  </b:Source>
  <b:Source>
    <b:Tag>Wul23</b:Tag>
    <b:SourceType>JournalArticle</b:SourceType>
    <b:Guid>{353E643B-7384-4723-8F3E-880194AF6F02}</b:Guid>
    <b:Author>
      <b:Author>
        <b:NameList>
          <b:Person>
            <b:Last>Wulur</b:Last>
            <b:First>Frando</b:First>
            <b:Middle>Christo</b:Middle>
          </b:Person>
          <b:Person>
            <b:Last>Mulyanti</b:Last>
            <b:First>Dety</b:First>
          </b:Person>
        </b:NameList>
      </b:Author>
    </b:Author>
    <b:Title>ANALISIS PENGARUH PEMANFAATAN MEDIA SOSIAL DALAM PENYEBARAN LAYANANINFORMASI PUBLIK DI PEMERINTAH</b:Title>
    <b:Year>2023</b:Year>
    <b:JournalName>MANABIS (Jurnal Manajemen dan Bisnis)</b:JournalName>
    <b:Pages>38</b:Pages>
    <b:RefOrder>3</b:RefOrder>
  </b:Source>
  <b:Source>
    <b:Tag>Muh20</b:Tag>
    <b:SourceType>DocumentFromInternetSite</b:SourceType>
    <b:Guid>{2BB401BB-B176-4E9F-8297-AD541CB94151}</b:Guid>
    <b:Author>
      <b:Author>
        <b:NameList>
          <b:Person>
            <b:Last>Riyanto</b:Last>
            <b:First>Muhammad</b:First>
            <b:Middle>Fajar</b:Middle>
          </b:Person>
        </b:NameList>
      </b:Author>
    </b:Author>
    <b:Title>Repository UMY</b:Title>
    <b:InternetSiteTitle>etd.umy.ac.id</b:InternetSiteTitle>
    <b:Year>2020</b:Year>
    <b:Month>07</b:Month>
    <b:Day>09</b:Day>
    <b:URL>https://etd.umy.ac.id/id/eprint/5778/?utm_source=chatgpt.com</b:URL>
    <b:RefOrder>9</b:RefOrder>
  </b:Source>
  <b:Source>
    <b:Tag>Rah20</b:Tag>
    <b:SourceType>DocumentFromInternetSite</b:SourceType>
    <b:Guid>{1F0AD21B-A5A5-4135-9B53-765219CACA8C}</b:Guid>
    <b:Author>
      <b:Author>
        <b:NameList>
          <b:Person>
            <b:Last>Rahman</b:Last>
            <b:First>Aditya</b:First>
          </b:Person>
        </b:NameList>
      </b:Author>
    </b:Author>
    <b:Title>Repository Unair</b:Title>
    <b:InternetSiteTitle>Strategi Komunikasi Pemasaran Mahar Agung Organizer Dalam Upaya Meningkatkan Brand Awareness Melalui Instagram</b:InternetSiteTitle>
    <b:Year>2020</b:Year>
    <b:Month>06</b:Month>
    <b:Day>19</b:Day>
    <b:URL>https://repository.unair.ac.id/96149/</b:URL>
    <b:RefOrder>8</b:RefOrder>
  </b:Source>
  <b:Source>
    <b:Tag>Sab20</b:Tag>
    <b:SourceType>JournalArticle</b:SourceType>
    <b:Guid>{E3F3A596-2935-4B73-9544-B707D961F80D}</b:Guid>
    <b:Author>
      <b:Author>
        <b:NameList>
          <b:Person>
            <b:Last>Ghorzang</b:Last>
            <b:First>Sabghatullah</b:First>
          </b:Person>
        </b:NameList>
      </b:Author>
    </b:Author>
    <b:Title>The Role of Public Relations in Successful Organizational Management </b:Title>
    <b:JournalName>IJRDO - Journal of Social Science and Humanities Research</b:JournalName>
    <b:Year>2020</b:Year>
    <b:Pages>1-10</b:Pages>
    <b:RefOrder>14</b:RefOrder>
  </b:Source>
  <b:Source>
    <b:Tag>Riz24</b:Tag>
    <b:SourceType>JournalArticle</b:SourceType>
    <b:Guid>{17862A4D-AED8-4AAF-80CE-BE2D3CA3C948}</b:Guid>
    <b:Author>
      <b:Author>
        <b:NameList>
          <b:Person>
            <b:Last>Sugiharto</b:Last>
            <b:First>Rizky</b:First>
          </b:Person>
          <b:Person>
            <b:Last>Dr</b:Last>
            <b:First>M.HusniRitonga,MA</b:First>
          </b:Person>
        </b:NameList>
      </b:Author>
    </b:Author>
    <b:Title>PERAN HUMAS DALAM MENINGKATKAN CITRA PDAM TIRTANADI SUMATERA UTARA</b:Title>
    <b:JournalName>SOSFILKOM</b:JournalName>
    <b:Year>2024</b:Year>
    <b:Pages>28</b:Pages>
    <b:RefOrder>15</b:RefOrder>
  </b:Source>
  <b:Source>
    <b:Tag>Day25</b:Tag>
    <b:SourceType>JournalArticle</b:SourceType>
    <b:Guid>{59D66B07-2A39-4E3F-A64F-1741848719F1}</b:Guid>
    <b:Author>
      <b:Author>
        <b:NameList>
          <b:Person>
            <b:Last>Amir</b:Last>
            <b:First>Day</b:First>
            <b:Middle>Ramadhani</b:Middle>
          </b:Person>
        </b:NameList>
      </b:Author>
    </b:Author>
    <b:Title>Techniques for Taking Pictures of Learning Videos in Learning Media</b:Title>
    <b:JournalName>Jurnal Penelitian dan Pengabdian Masyarakat Indonesia</b:JournalName>
    <b:Year>2025</b:Year>
    <b:Pages>23</b:Pages>
    <b:RefOrder>22</b:RefOrder>
  </b:Source>
  <b:Source>
    <b:Tag>RrR24</b:Tag>
    <b:SourceType>JournalArticle</b:SourceType>
    <b:Guid>{F0E93A4D-3673-4796-9830-009434687CE7}</b:Guid>
    <b:Author>
      <b:Author>
        <b:NameList>
          <b:Person>
            <b:Last>Rizqina</b:Last>
            <b:First>Rr.</b:First>
            <b:Middle>Rachmalia Nadia</b:Middle>
          </b:Person>
          <b:Person>
            <b:Last>Wikatika</b:Last>
            <b:First>Ira</b:First>
          </b:Person>
        </b:NameList>
      </b:Author>
    </b:Author>
    <b:Title>Integrasi Sosial Media Dalam Strategi Digital Marketing Sebagai Wadah Promosi Bisnis Kudapan Nin</b:Title>
    <b:JournalName>JURNAL SOSIAL &amp; ABDIMAS</b:JournalName>
    <b:Year>2024</b:Year>
    <b:Pages>11-18</b:Pages>
    <b:RefOrder>19</b:RefOrder>
  </b:Source>
  <b:Source>
    <b:Tag>Muh25</b:Tag>
    <b:SourceType>JournalArticle</b:SourceType>
    <b:Guid>{7775C05E-14AC-48F6-8311-718A384A6013}</b:Guid>
    <b:Author>
      <b:Author>
        <b:NameList>
          <b:Person>
            <b:Last>Anshari</b:Last>
            <b:First>Muhammad</b:First>
            <b:Middle>Luthfi</b:Middle>
          </b:Person>
          <b:Person>
            <b:Last>Sarwani</b:Last>
          </b:Person>
        </b:NameList>
      </b:Author>
    </b:Author>
    <b:Title>Pengaruh Tren Video Pendek di Reels Instagram dan Aplikasi TikTok Terhadap Daya Tarik Penggunaan di Kalangan Remaja (Usia 15 – 19 tahun) Kota Banjarmasin</b:Title>
    <b:JournalName>Persuasi</b:JournalName>
    <b:Year>2025</b:Year>
    <b:Pages>94</b:Pages>
    <b:RefOrder>20</b:RefOrder>
  </b:Source>
</b:Sources>
</file>

<file path=customXml/itemProps1.xml><?xml version="1.0" encoding="utf-8"?>
<ds:datastoreItem xmlns:ds="http://schemas.openxmlformats.org/officeDocument/2006/customXml" ds:itemID="{EA505641-84D0-4EA1-8E75-3525215A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Bintang Hasanat</dc:creator>
  <cp:keywords/>
  <dc:description/>
  <cp:lastModifiedBy>Bintang Hasanat</cp:lastModifiedBy>
  <cp:revision>2</cp:revision>
  <cp:lastPrinted>2025-09-29T13:16:00Z</cp:lastPrinted>
  <dcterms:created xsi:type="dcterms:W3CDTF">2025-10-02T07:34:00Z</dcterms:created>
  <dcterms:modified xsi:type="dcterms:W3CDTF">2025-10-02T07:34:00Z</dcterms:modified>
</cp:coreProperties>
</file>