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1E6" w:rsidRDefault="00A801E6" w:rsidP="00A801E6">
      <w:pPr>
        <w:pStyle w:val="Heading1"/>
      </w:pPr>
      <w:bookmarkStart w:id="0" w:name="_Toc202786195"/>
      <w:r>
        <w:t>BAB II</w:t>
      </w:r>
      <w:bookmarkEnd w:id="0"/>
    </w:p>
    <w:p w:rsidR="00A801E6" w:rsidRDefault="00A801E6" w:rsidP="00A801E6">
      <w:pPr>
        <w:spacing w:line="360" w:lineRule="auto"/>
        <w:jc w:val="center"/>
        <w:rPr>
          <w:rFonts w:ascii="Times New Roman" w:hAnsi="Times New Roman" w:cs="Times New Roman"/>
          <w:b/>
          <w:bCs/>
          <w:sz w:val="28"/>
        </w:rPr>
      </w:pPr>
      <w:r>
        <w:rPr>
          <w:rFonts w:ascii="Times New Roman" w:hAnsi="Times New Roman" w:cs="Times New Roman"/>
          <w:b/>
          <w:bCs/>
          <w:sz w:val="28"/>
        </w:rPr>
        <w:t>TINJAUAN PUSTAKA</w:t>
      </w:r>
    </w:p>
    <w:p w:rsidR="00A801E6" w:rsidRPr="002D557E" w:rsidRDefault="00A801E6" w:rsidP="00A801E6">
      <w:pPr>
        <w:pStyle w:val="ListParagraph"/>
        <w:keepNext/>
        <w:keepLines/>
        <w:numPr>
          <w:ilvl w:val="0"/>
          <w:numId w:val="1"/>
        </w:numPr>
        <w:spacing w:before="120" w:after="120" w:line="360" w:lineRule="auto"/>
        <w:contextualSpacing w:val="0"/>
        <w:outlineLvl w:val="1"/>
        <w:rPr>
          <w:rFonts w:ascii="Times New Roman" w:eastAsiaTheme="majorEastAsia" w:hAnsi="Times New Roman" w:cstheme="majorBidi"/>
          <w:b/>
          <w:vanish/>
          <w:color w:val="000000" w:themeColor="text1"/>
          <w:sz w:val="24"/>
          <w:szCs w:val="32"/>
        </w:rPr>
      </w:pPr>
      <w:bookmarkStart w:id="1" w:name="_Toc202215405"/>
      <w:bookmarkStart w:id="2" w:name="_Toc202215765"/>
      <w:bookmarkStart w:id="3" w:name="_Toc202727929"/>
      <w:bookmarkStart w:id="4" w:name="_Toc202785554"/>
      <w:bookmarkStart w:id="5" w:name="_Toc202786196"/>
      <w:bookmarkEnd w:id="1"/>
      <w:bookmarkEnd w:id="2"/>
      <w:bookmarkEnd w:id="3"/>
      <w:bookmarkEnd w:id="4"/>
      <w:bookmarkEnd w:id="5"/>
    </w:p>
    <w:p w:rsidR="00A801E6" w:rsidRPr="00EB42DB" w:rsidRDefault="00A801E6" w:rsidP="00A801E6">
      <w:pPr>
        <w:pStyle w:val="Heading2"/>
      </w:pPr>
      <w:bookmarkStart w:id="6" w:name="_Toc202786197"/>
      <w:r w:rsidRPr="00EB42DB">
        <w:t>Landasan Teori</w:t>
      </w:r>
      <w:bookmarkEnd w:id="6"/>
    </w:p>
    <w:p w:rsidR="00A801E6" w:rsidRPr="00425025" w:rsidRDefault="00A801E6" w:rsidP="00A801E6">
      <w:pPr>
        <w:pStyle w:val="Heading3"/>
        <w:spacing w:line="360" w:lineRule="auto"/>
      </w:pPr>
      <w:bookmarkStart w:id="7" w:name="_Toc202786198"/>
      <w:r w:rsidRPr="00425025">
        <w:t>2.</w:t>
      </w:r>
      <w:r>
        <w:t>1</w:t>
      </w:r>
      <w:r w:rsidRPr="00425025">
        <w:t>.1</w:t>
      </w:r>
      <w:r w:rsidRPr="00425025">
        <w:tab/>
        <w:t>Teori Keagenan</w:t>
      </w:r>
      <w:bookmarkEnd w:id="7"/>
    </w:p>
    <w:p w:rsidR="00A801E6" w:rsidRPr="00DA3382" w:rsidRDefault="00A801E6" w:rsidP="00A801E6">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 xml:space="preserve">Teori keagenan dikemukakan oleh Jensen dan Meckling (1976) yang mendefinisikan hubungan keagenan sebagai suatu kontrak di mana pihak prinsipal (pemegang saham) menunjuk pihak agen (manajer) untuk menjalankan kegiatan operasional perusahaan atas nama prinsipal. Tujuan utama dari hubungan ini adalah untuk memaksimalkan nilai perusahaan. Namun, dalam kenyataannya sering terjadi perbedaan kepentingan antara agen dan prinsipal. Pemegang saham berorientasi pada peningkatan nilai perusahaan dan pembagian keuntungan, sedangkan manajer cenderung mengejar kepentingan pribadi seperti kenaikan kompensasi, stabilitas jabatan, atau proyek-proyek yang menguntungkan dirinya sendiri. Ketidakseimbangan kepentingan ini menyebabkan timbulnya asimetri informasi dan konflik keagenan (Kartika </w:t>
      </w:r>
      <w:r w:rsidRPr="00000769">
        <w:rPr>
          <w:rFonts w:ascii="Times New Roman" w:hAnsi="Times New Roman" w:cs="Times New Roman"/>
          <w:i/>
          <w:iCs/>
          <w:sz w:val="24"/>
          <w:szCs w:val="24"/>
        </w:rPr>
        <w:t>et al.,</w:t>
      </w:r>
      <w:r w:rsidRPr="00DA3382">
        <w:rPr>
          <w:rFonts w:ascii="Times New Roman" w:hAnsi="Times New Roman" w:cs="Times New Roman"/>
          <w:sz w:val="24"/>
          <w:szCs w:val="24"/>
        </w:rPr>
        <w:t xml:space="preserve"> 2023). Penggunaan teori keagenan dalam penelitian ini relevan karena penghindaran pajak dapat dipandang sebagai salah satu bentuk tindakan manajerial yang dipengaruhi oleh konflik keagenan. Manajer, yang memiliki akses informasi lebih besar dibandingkan pemilik, dapat mengambil keputusan yang mengoptimalkan kepentingan pribadi mereka, seperti menekan beban pajak perusahaan untuk meningkatkan laba bersih jangka pendek atau mengalokasikan sumber daya ke dalam aktivitas tertentu yang menguntungkan manajer (Desai &amp; Dharmapala, 2006). Di sisi lain, tindakan penghindaran pajak yang berlebihan dapat meningkatkan risiko hukum dan merusak reputasi perusahaan, yang pada akhirnya merugikan kepentingan pemilik modal.</w:t>
      </w:r>
    </w:p>
    <w:p w:rsidR="00A801E6" w:rsidRDefault="00A801E6" w:rsidP="00A801E6">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 xml:space="preserve">Menurut </w:t>
      </w:r>
      <w:r>
        <w:rPr>
          <w:rFonts w:ascii="Times New Roman" w:hAnsi="Times New Roman" w:cs="Times New Roman"/>
          <w:sz w:val="24"/>
          <w:szCs w:val="24"/>
        </w:rPr>
        <w:t>(</w:t>
      </w:r>
      <w:r w:rsidRPr="00DA3382">
        <w:rPr>
          <w:rFonts w:ascii="Times New Roman" w:hAnsi="Times New Roman" w:cs="Times New Roman"/>
          <w:sz w:val="24"/>
          <w:szCs w:val="24"/>
        </w:rPr>
        <w:t xml:space="preserve">Hanlon </w:t>
      </w:r>
      <w:r>
        <w:rPr>
          <w:rFonts w:ascii="Times New Roman" w:hAnsi="Times New Roman" w:cs="Times New Roman"/>
          <w:sz w:val="24"/>
          <w:szCs w:val="24"/>
        </w:rPr>
        <w:t>&amp;</w:t>
      </w:r>
      <w:r w:rsidRPr="00DA3382">
        <w:rPr>
          <w:rFonts w:ascii="Times New Roman" w:hAnsi="Times New Roman" w:cs="Times New Roman"/>
          <w:sz w:val="24"/>
          <w:szCs w:val="24"/>
        </w:rPr>
        <w:t xml:space="preserve"> Heitzman</w:t>
      </w:r>
      <w:r>
        <w:rPr>
          <w:rFonts w:ascii="Times New Roman" w:hAnsi="Times New Roman" w:cs="Times New Roman"/>
          <w:sz w:val="24"/>
          <w:szCs w:val="24"/>
        </w:rPr>
        <w:t xml:space="preserve">, </w:t>
      </w:r>
      <w:r w:rsidRPr="00DA3382">
        <w:rPr>
          <w:rFonts w:ascii="Times New Roman" w:hAnsi="Times New Roman" w:cs="Times New Roman"/>
          <w:sz w:val="24"/>
          <w:szCs w:val="24"/>
        </w:rPr>
        <w:t xml:space="preserve">2010), dalam kerangka teori keagenan, praktik penghindaran pajak dapat menjadi strategi efisien dalam meningkatkan nilai perusahaan, tetapi juga dapat menjadi bentuk oportunisme manajerial apabila dilakukan secara berlebihan </w:t>
      </w:r>
      <w:r w:rsidRPr="00DA3382">
        <w:rPr>
          <w:rFonts w:ascii="Times New Roman" w:hAnsi="Times New Roman" w:cs="Times New Roman"/>
          <w:sz w:val="24"/>
          <w:szCs w:val="24"/>
        </w:rPr>
        <w:lastRenderedPageBreak/>
        <w:t>tanpa transparansi. Oleh karena itu, penghindaran pajak dalam konteks ini dipengaruhi oleh hubungan keagenan yang tercipta antara manajer dan pemilik perusahaan.</w:t>
      </w:r>
      <w:r>
        <w:rPr>
          <w:rFonts w:ascii="Times New Roman" w:hAnsi="Times New Roman" w:cs="Times New Roman"/>
          <w:sz w:val="24"/>
          <w:szCs w:val="24"/>
        </w:rPr>
        <w:t xml:space="preserve"> </w:t>
      </w:r>
      <w:r w:rsidRPr="00DA3382">
        <w:rPr>
          <w:rFonts w:ascii="Times New Roman" w:hAnsi="Times New Roman" w:cs="Times New Roman"/>
          <w:sz w:val="24"/>
          <w:szCs w:val="24"/>
        </w:rPr>
        <w:t xml:space="preserve">Beberapa penelitian terdahulu juga mengadopsi teori keagenan untuk menjelaskan praktik penghindaran pajak. Penelitian </w:t>
      </w:r>
      <w:r>
        <w:rPr>
          <w:rFonts w:ascii="Times New Roman" w:hAnsi="Times New Roman" w:cs="Times New Roman"/>
          <w:sz w:val="24"/>
          <w:szCs w:val="24"/>
        </w:rPr>
        <w:t>(</w:t>
      </w:r>
      <w:r w:rsidRPr="00DA3382">
        <w:rPr>
          <w:rFonts w:ascii="Times New Roman" w:hAnsi="Times New Roman" w:cs="Times New Roman"/>
          <w:sz w:val="24"/>
          <w:szCs w:val="24"/>
        </w:rPr>
        <w:t>Shubita</w:t>
      </w:r>
      <w:r>
        <w:rPr>
          <w:rFonts w:ascii="Times New Roman" w:hAnsi="Times New Roman" w:cs="Times New Roman"/>
          <w:sz w:val="24"/>
          <w:szCs w:val="24"/>
        </w:rPr>
        <w:t xml:space="preserve">, </w:t>
      </w:r>
      <w:r w:rsidRPr="00DA3382">
        <w:rPr>
          <w:rFonts w:ascii="Times New Roman" w:hAnsi="Times New Roman" w:cs="Times New Roman"/>
          <w:sz w:val="24"/>
          <w:szCs w:val="24"/>
        </w:rPr>
        <w:t xml:space="preserve">2024) menunjukkan bahwa faktor-faktor seperti profitabilitas dan </w:t>
      </w:r>
      <w:r w:rsidRPr="005E475D">
        <w:rPr>
          <w:rFonts w:ascii="Times New Roman" w:hAnsi="Times New Roman" w:cs="Times New Roman"/>
          <w:i/>
          <w:iCs/>
          <w:sz w:val="24"/>
          <w:szCs w:val="24"/>
        </w:rPr>
        <w:t>leverage</w:t>
      </w:r>
      <w:r w:rsidRPr="00DA3382">
        <w:rPr>
          <w:rFonts w:ascii="Times New Roman" w:hAnsi="Times New Roman" w:cs="Times New Roman"/>
          <w:sz w:val="24"/>
          <w:szCs w:val="24"/>
        </w:rPr>
        <w:t xml:space="preserve"> perusahaan, yang merupakan representasi dari kondisi keuangan dan tekanan agensi, berpengaruh terhadap tingkat penghindaran pajak. Demikian juga, penelitian </w:t>
      </w:r>
      <w:r>
        <w:rPr>
          <w:rFonts w:ascii="Times New Roman" w:hAnsi="Times New Roman" w:cs="Times New Roman"/>
          <w:sz w:val="24"/>
          <w:szCs w:val="24"/>
        </w:rPr>
        <w:t>(</w:t>
      </w:r>
      <w:r w:rsidRPr="00DA3382">
        <w:rPr>
          <w:rFonts w:ascii="Times New Roman" w:hAnsi="Times New Roman" w:cs="Times New Roman"/>
          <w:sz w:val="24"/>
          <w:szCs w:val="24"/>
        </w:rPr>
        <w:t xml:space="preserve">Hossein </w:t>
      </w:r>
      <w:r w:rsidRPr="005E475D">
        <w:rPr>
          <w:rFonts w:ascii="Times New Roman" w:hAnsi="Times New Roman" w:cs="Times New Roman"/>
          <w:i/>
          <w:iCs/>
          <w:sz w:val="24"/>
          <w:szCs w:val="24"/>
        </w:rPr>
        <w:t>et al.,</w:t>
      </w:r>
      <w:r>
        <w:rPr>
          <w:rFonts w:ascii="Times New Roman" w:hAnsi="Times New Roman" w:cs="Times New Roman"/>
          <w:sz w:val="24"/>
          <w:szCs w:val="24"/>
        </w:rPr>
        <w:t xml:space="preserve"> </w:t>
      </w:r>
      <w:r w:rsidRPr="00DA3382">
        <w:rPr>
          <w:rFonts w:ascii="Times New Roman" w:hAnsi="Times New Roman" w:cs="Times New Roman"/>
          <w:sz w:val="24"/>
          <w:szCs w:val="24"/>
        </w:rPr>
        <w:t>2024) menemukan bahwa ukuran perusahaan sebagai cerminan dari kompleksitas organisasi mempengaruhi praktik penghindaran pajak melalui jalur konflik keagenan.</w:t>
      </w:r>
    </w:p>
    <w:p w:rsidR="00A801E6" w:rsidRPr="00DA3382" w:rsidRDefault="00A801E6" w:rsidP="00A801E6">
      <w:pPr>
        <w:pStyle w:val="Heading3"/>
        <w:spacing w:line="360" w:lineRule="auto"/>
      </w:pPr>
      <w:bookmarkStart w:id="8" w:name="_Toc202786199"/>
      <w:r w:rsidRPr="00DA3382">
        <w:t>2.</w:t>
      </w:r>
      <w:r>
        <w:t>1</w:t>
      </w:r>
      <w:r w:rsidRPr="00DA3382">
        <w:t>.2</w:t>
      </w:r>
      <w:r w:rsidRPr="00DA3382">
        <w:tab/>
        <w:t>Penghindaran Pajak</w:t>
      </w:r>
      <w:bookmarkEnd w:id="8"/>
    </w:p>
    <w:p w:rsidR="00A801E6" w:rsidRPr="00DA3382" w:rsidRDefault="00A801E6" w:rsidP="00A801E6">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 xml:space="preserve">Penghindaran pajak (tax avoidance) </w:t>
      </w:r>
      <w:r>
        <w:rPr>
          <w:rFonts w:ascii="Times New Roman" w:hAnsi="Times New Roman" w:cs="Times New Roman"/>
          <w:sz w:val="24"/>
          <w:szCs w:val="24"/>
        </w:rPr>
        <w:t>merupakan</w:t>
      </w:r>
      <w:r w:rsidRPr="00DA3382">
        <w:rPr>
          <w:rFonts w:ascii="Times New Roman" w:hAnsi="Times New Roman" w:cs="Times New Roman"/>
          <w:sz w:val="24"/>
          <w:szCs w:val="24"/>
        </w:rPr>
        <w:t xml:space="preserve"> upaya yang dilakukan oleh wajib pajak untuk meminimalkan kewajiban pajaknya dengan menggunakan celah-celah dalam ketentuan perpajakan tanpa melanggar hukum yang berlaku. Menurut </w:t>
      </w:r>
      <w:r>
        <w:rPr>
          <w:rFonts w:ascii="Times New Roman" w:hAnsi="Times New Roman" w:cs="Times New Roman"/>
          <w:sz w:val="24"/>
          <w:szCs w:val="24"/>
        </w:rPr>
        <w:t>(</w:t>
      </w:r>
      <w:r w:rsidRPr="00DA3382">
        <w:rPr>
          <w:rFonts w:ascii="Times New Roman" w:hAnsi="Times New Roman" w:cs="Times New Roman"/>
          <w:sz w:val="24"/>
          <w:szCs w:val="24"/>
        </w:rPr>
        <w:t>Moeljono</w:t>
      </w:r>
      <w:r>
        <w:rPr>
          <w:rFonts w:ascii="Times New Roman" w:hAnsi="Times New Roman" w:cs="Times New Roman"/>
          <w:sz w:val="24"/>
          <w:szCs w:val="24"/>
        </w:rPr>
        <w:t>,</w:t>
      </w:r>
      <w:r w:rsidRPr="00DA3382">
        <w:rPr>
          <w:rFonts w:ascii="Times New Roman" w:hAnsi="Times New Roman" w:cs="Times New Roman"/>
          <w:sz w:val="24"/>
          <w:szCs w:val="24"/>
        </w:rPr>
        <w:t>2020), penghindaran pajak merupakan strategi perencanaan pajak yang sah secara hukum, di mana wajib pajak berusaha mengoptimalkan beban pajaknya dengan memanfaatkan ketentuan atau ketidakjelasan dalam peraturan perpajakan. Meskipun tidak melanggar hukum secara eksplisit, praktik ini sering kali dianggap mengurangi potensi penerimaan negara.</w:t>
      </w:r>
    </w:p>
    <w:p w:rsidR="00A801E6" w:rsidRPr="00DA3382" w:rsidRDefault="00A801E6" w:rsidP="00A801E6">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 xml:space="preserve">Menurut </w:t>
      </w:r>
      <w:r>
        <w:rPr>
          <w:rFonts w:ascii="Times New Roman" w:hAnsi="Times New Roman" w:cs="Times New Roman"/>
          <w:sz w:val="24"/>
          <w:szCs w:val="24"/>
        </w:rPr>
        <w:t>(</w:t>
      </w:r>
      <w:r w:rsidRPr="00DA3382">
        <w:rPr>
          <w:rFonts w:ascii="Times New Roman" w:hAnsi="Times New Roman" w:cs="Times New Roman"/>
          <w:sz w:val="24"/>
          <w:szCs w:val="24"/>
        </w:rPr>
        <w:t xml:space="preserve">Setiawan </w:t>
      </w:r>
      <w:r>
        <w:rPr>
          <w:rFonts w:ascii="Times New Roman" w:hAnsi="Times New Roman" w:cs="Times New Roman"/>
          <w:sz w:val="24"/>
          <w:szCs w:val="24"/>
        </w:rPr>
        <w:t>&amp;</w:t>
      </w:r>
      <w:r w:rsidRPr="00DA3382">
        <w:rPr>
          <w:rFonts w:ascii="Times New Roman" w:hAnsi="Times New Roman" w:cs="Times New Roman"/>
          <w:sz w:val="24"/>
          <w:szCs w:val="24"/>
        </w:rPr>
        <w:t xml:space="preserve"> Widagdo</w:t>
      </w:r>
      <w:r>
        <w:rPr>
          <w:rFonts w:ascii="Times New Roman" w:hAnsi="Times New Roman" w:cs="Times New Roman"/>
          <w:sz w:val="24"/>
          <w:szCs w:val="24"/>
        </w:rPr>
        <w:t xml:space="preserve">, </w:t>
      </w:r>
      <w:r w:rsidRPr="00DA3382">
        <w:rPr>
          <w:rFonts w:ascii="Times New Roman" w:hAnsi="Times New Roman" w:cs="Times New Roman"/>
          <w:sz w:val="24"/>
          <w:szCs w:val="24"/>
        </w:rPr>
        <w:t xml:space="preserve">2021), penghindaran pajak dapat dikategorikan sebagai aktivitas yang memanfaatkan kelemahan atau kekosongan hukum dalam sistem perpajakan untuk mengurangi jumlah pajak terutang. Sementara menurut </w:t>
      </w:r>
      <w:r>
        <w:rPr>
          <w:rFonts w:ascii="Times New Roman" w:hAnsi="Times New Roman" w:cs="Times New Roman"/>
          <w:sz w:val="24"/>
          <w:szCs w:val="24"/>
        </w:rPr>
        <w:t>(</w:t>
      </w:r>
      <w:r w:rsidRPr="00DA3382">
        <w:rPr>
          <w:rFonts w:ascii="Times New Roman" w:hAnsi="Times New Roman" w:cs="Times New Roman"/>
          <w:sz w:val="24"/>
          <w:szCs w:val="24"/>
        </w:rPr>
        <w:t>Hanlon dan Heitzman</w:t>
      </w:r>
      <w:r>
        <w:rPr>
          <w:rFonts w:ascii="Times New Roman" w:hAnsi="Times New Roman" w:cs="Times New Roman"/>
          <w:sz w:val="24"/>
          <w:szCs w:val="24"/>
        </w:rPr>
        <w:t xml:space="preserve">, </w:t>
      </w:r>
      <w:r w:rsidRPr="00DA3382">
        <w:rPr>
          <w:rFonts w:ascii="Times New Roman" w:hAnsi="Times New Roman" w:cs="Times New Roman"/>
          <w:sz w:val="24"/>
          <w:szCs w:val="24"/>
        </w:rPr>
        <w:t>2010), penghindaran pajak mencakup semua aktivitas yang bertujuan untuk menurunkan kewajiban pajak, mulai dari perencanaan pajak konservatif hingga agresif, selama masih dalam batas legal.</w:t>
      </w:r>
    </w:p>
    <w:p w:rsidR="00A801E6" w:rsidRPr="00DA3382" w:rsidRDefault="00A801E6" w:rsidP="00A801E6">
      <w:pPr>
        <w:spacing w:line="480" w:lineRule="auto"/>
        <w:ind w:firstLine="720"/>
        <w:jc w:val="both"/>
        <w:rPr>
          <w:rFonts w:ascii="Times New Roman" w:hAnsi="Times New Roman" w:cs="Times New Roman"/>
          <w:sz w:val="24"/>
          <w:szCs w:val="24"/>
        </w:rPr>
      </w:pPr>
      <w:r w:rsidRPr="00DA3382">
        <w:rPr>
          <w:rFonts w:ascii="Times New Roman" w:hAnsi="Times New Roman" w:cs="Times New Roman"/>
          <w:sz w:val="24"/>
          <w:szCs w:val="24"/>
        </w:rPr>
        <w:t xml:space="preserve">Penghindaran pajak menjadi isu penting dalam bidang perpajakan karena berkaitan langsung dengan efektivitas sistem pajak dan keadilan sosial. Secara ekonomi, penghindaran </w:t>
      </w:r>
      <w:r w:rsidRPr="00DA3382">
        <w:rPr>
          <w:rFonts w:ascii="Times New Roman" w:hAnsi="Times New Roman" w:cs="Times New Roman"/>
          <w:sz w:val="24"/>
          <w:szCs w:val="24"/>
        </w:rPr>
        <w:lastRenderedPageBreak/>
        <w:t>pajak dapat mengurangi basis pajak negara, sehingga berdampak pada kapasitas fiskal pemerintah dalam membiayai kebutuhan publik. Secara etis, penghindaran pajak menimbulkan perdebatan karena meskipun legal, tindakan ini dapat dianggap bertentangan dengan semangat keadilan dan kewajiban moral wajib pajak terhadap negara (Slemrod, 2007).</w:t>
      </w:r>
    </w:p>
    <w:p w:rsidR="00A801E6" w:rsidRPr="00DA3382" w:rsidRDefault="00A801E6" w:rsidP="00A801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DA3382">
        <w:rPr>
          <w:rFonts w:ascii="Times New Roman" w:hAnsi="Times New Roman" w:cs="Times New Roman"/>
          <w:sz w:val="24"/>
          <w:szCs w:val="24"/>
        </w:rPr>
        <w:t xml:space="preserve">enghindaran pajak merupakan tindakan yang berada </w:t>
      </w:r>
      <w:r>
        <w:rPr>
          <w:rFonts w:ascii="Times New Roman" w:hAnsi="Times New Roman" w:cs="Times New Roman"/>
          <w:sz w:val="24"/>
          <w:szCs w:val="24"/>
        </w:rPr>
        <w:t xml:space="preserve">di </w:t>
      </w:r>
      <w:r w:rsidRPr="00DA3382">
        <w:rPr>
          <w:rFonts w:ascii="Times New Roman" w:hAnsi="Times New Roman" w:cs="Times New Roman"/>
          <w:sz w:val="24"/>
          <w:szCs w:val="24"/>
        </w:rPr>
        <w:t>antara kepatuhan hukum dan ketidak</w:t>
      </w:r>
      <w:r>
        <w:rPr>
          <w:rFonts w:ascii="Times New Roman" w:hAnsi="Times New Roman" w:cs="Times New Roman"/>
          <w:sz w:val="24"/>
          <w:szCs w:val="24"/>
        </w:rPr>
        <w:t xml:space="preserve"> </w:t>
      </w:r>
      <w:r w:rsidRPr="00DA3382">
        <w:rPr>
          <w:rFonts w:ascii="Times New Roman" w:hAnsi="Times New Roman" w:cs="Times New Roman"/>
          <w:sz w:val="24"/>
          <w:szCs w:val="24"/>
        </w:rPr>
        <w:t>patutan moral, sehingga menjadi perhatian utama dalam penyusunan kebijakan pajak yang lebih efektif dan berkeadilan.</w:t>
      </w:r>
    </w:p>
    <w:p w:rsidR="00A801E6" w:rsidRDefault="00A801E6" w:rsidP="00A801E6">
      <w:pPr>
        <w:pStyle w:val="Heading3"/>
        <w:spacing w:line="360" w:lineRule="auto"/>
      </w:pPr>
      <w:bookmarkStart w:id="9" w:name="_Toc202786200"/>
      <w:r w:rsidRPr="00DA3382">
        <w:t>2.</w:t>
      </w:r>
      <w:r>
        <w:t>1</w:t>
      </w:r>
      <w:r w:rsidRPr="00DA3382">
        <w:t>.3</w:t>
      </w:r>
      <w:r w:rsidRPr="00DA3382">
        <w:tab/>
        <w:t>Tingkat Utang</w:t>
      </w:r>
      <w:bookmarkEnd w:id="9"/>
    </w:p>
    <w:p w:rsidR="00A801E6" w:rsidRPr="00514E24" w:rsidRDefault="00A801E6" w:rsidP="00A801E6">
      <w:pPr>
        <w:spacing w:line="480" w:lineRule="auto"/>
        <w:ind w:firstLine="720"/>
        <w:jc w:val="both"/>
        <w:rPr>
          <w:rFonts w:ascii="Times New Roman" w:hAnsi="Times New Roman" w:cs="Times New Roman"/>
          <w:sz w:val="24"/>
          <w:szCs w:val="24"/>
        </w:rPr>
      </w:pPr>
      <w:r w:rsidRPr="00514E24">
        <w:rPr>
          <w:rFonts w:ascii="Times New Roman" w:hAnsi="Times New Roman" w:cs="Times New Roman"/>
          <w:sz w:val="24"/>
          <w:szCs w:val="24"/>
        </w:rPr>
        <w:t>Tingkat utang merupakan rasio keuangan yang digunakan untuk mengukur sejauh mana perusahaan membiayai aset-asetnya dengan menggunakan utang dibandingkan dengan modal sendiri. Menurut Sandrina dan Halimatusadiah (2022), tingkat utang mencerminkan seberapa besar kemampuan perusahaan dalam mendanai aktivitas investasinya melalui sumber pendanaan eksternal. Perusahaan yang memiliki tingkat utang tinggi menunjukkan ketergantungan yang lebih besar terhadap pembiayaan eksternal, yang dapat diartikan sebagai kepercayaan manajemen terhadap prospek investasi dan keberhasilan operasional di masa depan.</w:t>
      </w:r>
    </w:p>
    <w:p w:rsidR="00A801E6" w:rsidRPr="00514E24" w:rsidRDefault="00A801E6" w:rsidP="00A801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514E24">
        <w:rPr>
          <w:rFonts w:ascii="Times New Roman" w:hAnsi="Times New Roman" w:cs="Times New Roman"/>
          <w:sz w:val="24"/>
          <w:szCs w:val="24"/>
        </w:rPr>
        <w:t>pabila penggunaan utang tidak dikelola secara efektif, tingginya beban bunga yang timbul justru dapat memperburuk kondisi keuangan perusahaan dan menghambat pencapaian tujuan operasional maupun finansial. Oleh karena itu, pengelolaan tingkat utang yang optimal sangat diperlukan untuk menjaga stabilitas dan kelangsungan usaha. Jika dikelola dengan baik, utang dapat memberikan manfaat berupa leverage keuangan yang positif, yaitu meningkatkan keuntungan bagi pemegang saham melalui investasi yang produktif (Nugroho &amp; Sutanto, 2021).</w:t>
      </w:r>
    </w:p>
    <w:p w:rsidR="00A801E6" w:rsidRPr="00F557C3" w:rsidRDefault="00A801E6" w:rsidP="00A801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w:t>
      </w:r>
      <w:r w:rsidRPr="00514E24">
        <w:rPr>
          <w:rFonts w:ascii="Times New Roman" w:hAnsi="Times New Roman" w:cs="Times New Roman"/>
          <w:sz w:val="24"/>
          <w:szCs w:val="24"/>
        </w:rPr>
        <w:t xml:space="preserve"> teori keagenan, tingkat utang juga berfungsi sebagai mekanisme pengendalian yang menciptakan tekanan disiplin terhadap manajer melalui pengawasan dari pihak kreditur. Semakin tinggi tingkat utang perusahaan, semakin besar tekanan dari pemberi pinjaman agar perusahaan menjaga kinerja dan kepatuhan, termasuk dalam hal kewajiban perpajakan. Di sisi lain, manajer juga dapat memanfaatkan beban bunga utang sebagai pengurang pajak (tax shield), yang secara legal dapat menurunkan beban pajak perusahaan. Hal ini menunjukkan bahwa tingkat utang memiliki potensi ganda: sebagai alat untuk efisiensi keuangan sekaligus sebagai sarana penghindaran pajak yang dapat menimbulkan konflik keagenan apabila dimanfaatkan demi kepentingan pribadi, seperti menjaga posisi atau memperoleh insentif atas laba yang tinggi (Putra &amp; Wijaya, 2023; Shubita, 2024).</w:t>
      </w:r>
    </w:p>
    <w:p w:rsidR="00A801E6" w:rsidRPr="00DA3382" w:rsidRDefault="00A801E6" w:rsidP="00A801E6">
      <w:pPr>
        <w:pStyle w:val="Heading3"/>
        <w:spacing w:line="360" w:lineRule="auto"/>
      </w:pPr>
      <w:bookmarkStart w:id="10" w:name="_Toc202786201"/>
      <w:r w:rsidRPr="00DA3382">
        <w:t>2.</w:t>
      </w:r>
      <w:r>
        <w:t>1</w:t>
      </w:r>
      <w:r w:rsidRPr="00DA3382">
        <w:t>.4</w:t>
      </w:r>
      <w:r w:rsidRPr="00DA3382">
        <w:tab/>
        <w:t>Profitabilitas</w:t>
      </w:r>
      <w:bookmarkEnd w:id="10"/>
    </w:p>
    <w:p w:rsidR="00A801E6" w:rsidRPr="00BF390E" w:rsidRDefault="00A801E6" w:rsidP="00A801E6">
      <w:pPr>
        <w:spacing w:line="480" w:lineRule="auto"/>
        <w:ind w:firstLine="720"/>
        <w:jc w:val="both"/>
        <w:rPr>
          <w:rFonts w:ascii="Times New Roman" w:hAnsi="Times New Roman" w:cs="Times New Roman"/>
          <w:sz w:val="24"/>
          <w:szCs w:val="24"/>
        </w:rPr>
      </w:pPr>
      <w:r w:rsidRPr="00BF390E">
        <w:rPr>
          <w:rFonts w:ascii="Times New Roman" w:hAnsi="Times New Roman" w:cs="Times New Roman"/>
          <w:sz w:val="24"/>
          <w:szCs w:val="24"/>
        </w:rPr>
        <w:t>Profitabilitas merupakan kemampuan suatu perusahaan untuk menghasilkan keuntungan dengan memanfaatkan aset yang dimilikinya secara efektif (Moeljono, 2020). Sementara itu, Maulidya dan Purwaningsih (2023) menjelaskan bahwa profitabilitas menggambarkan kemampuan sebuah entitas untuk menciptakan laba dalam periode tertentu, yang menjadi indikator penting dalam menilai seberapa baik kinerja keuangan perusahaan. Dengan kata lain, profitabilitas tidak hanya mencerminkan efisiensi operasional perusahaan, tetapi juga menunjukkan seberapa baik perusahaan mengelola sumber daya yang dimiliki untuk mencapai tujuan keuangannya.</w:t>
      </w:r>
    </w:p>
    <w:p w:rsidR="00A801E6" w:rsidRPr="00BF390E" w:rsidRDefault="00A801E6" w:rsidP="00A801E6">
      <w:pPr>
        <w:spacing w:line="480" w:lineRule="auto"/>
        <w:ind w:firstLine="720"/>
        <w:jc w:val="both"/>
        <w:rPr>
          <w:rFonts w:ascii="Times New Roman" w:hAnsi="Times New Roman" w:cs="Times New Roman"/>
          <w:sz w:val="24"/>
          <w:szCs w:val="24"/>
        </w:rPr>
      </w:pPr>
      <w:r w:rsidRPr="00BF390E">
        <w:rPr>
          <w:rFonts w:ascii="Times New Roman" w:hAnsi="Times New Roman" w:cs="Times New Roman"/>
          <w:sz w:val="24"/>
          <w:szCs w:val="24"/>
        </w:rPr>
        <w:t xml:space="preserve">Sandrina dan Halimatusadiah (2022) menambahkan bahwa salah satu cara untuk mengukur profitabilitas adalah melalui Return on Assets (ROA), yang menilai seberapa efektif perusahaan memanfaatkan asetnya untuk menghasilkan laba. ROA tidak hanya memberikan gambaran mengenai efisiensi operasional perusahaan, tetapi juga menjadi alat penting dalam menilai kemampuan perusahaan untuk bertahan dan berkembang dalam jangka panjang. Oleh karena itu, tingkat profitabilitas yang tinggi umumnya menunjukkan efisiensi </w:t>
      </w:r>
      <w:r w:rsidRPr="00BF390E">
        <w:rPr>
          <w:rFonts w:ascii="Times New Roman" w:hAnsi="Times New Roman" w:cs="Times New Roman"/>
          <w:sz w:val="24"/>
          <w:szCs w:val="24"/>
        </w:rPr>
        <w:lastRenderedPageBreak/>
        <w:t>operasional perusahaan serta kemampuan dalam mempertahankan dan mengembangkan bisnis ke depan.</w:t>
      </w:r>
    </w:p>
    <w:p w:rsidR="00A801E6" w:rsidRPr="00DA3382" w:rsidRDefault="00A801E6" w:rsidP="00A801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Pr="00BF390E">
        <w:rPr>
          <w:rFonts w:ascii="Times New Roman" w:hAnsi="Times New Roman" w:cs="Times New Roman"/>
          <w:sz w:val="24"/>
          <w:szCs w:val="24"/>
        </w:rPr>
        <w:t xml:space="preserve"> perspektif teori keagenan, profitabilitas yang tinggi juga dapat membuka peluang bagi manajer untuk melakukan tindakan oportunistik, salah satunya melalui penghindaran pajak. Manajer mungkin terdorong untuk menekan beban pajak demi menjaga tampilan laba yang tinggi pada laporan keuangan, agar memperoleh insentif tertentu seperti bonus, peningkatan kompensasi, atau menjaga stabilitas jabatan (Desai &amp; Dharmapala, 2006). Oleh sebab itu, profitabilitas yang tinggi tidak selalu mencerminkan efisiensi manajerial, melainkan juga dapat menjadi sinyal potensi konflik keagenan melalui praktik penghindaran pajak (Shubita, 2024; Hossein et al., 2024).</w:t>
      </w:r>
    </w:p>
    <w:p w:rsidR="00A801E6" w:rsidRPr="00DA3382" w:rsidRDefault="00A801E6" w:rsidP="00A801E6">
      <w:pPr>
        <w:pStyle w:val="Heading3"/>
        <w:spacing w:line="360" w:lineRule="auto"/>
      </w:pPr>
      <w:bookmarkStart w:id="11" w:name="_Toc202786202"/>
      <w:r w:rsidRPr="00DA3382">
        <w:t>2.</w:t>
      </w:r>
      <w:r>
        <w:t>1</w:t>
      </w:r>
      <w:r w:rsidRPr="00DA3382">
        <w:t>.5</w:t>
      </w:r>
      <w:r w:rsidRPr="00DA3382">
        <w:tab/>
        <w:t>Ukuran Perusahaan</w:t>
      </w:r>
      <w:bookmarkEnd w:id="11"/>
    </w:p>
    <w:p w:rsidR="00A801E6" w:rsidRPr="00553892" w:rsidRDefault="00A801E6" w:rsidP="00A801E6">
      <w:pPr>
        <w:spacing w:line="480" w:lineRule="auto"/>
        <w:ind w:firstLine="720"/>
        <w:jc w:val="both"/>
        <w:rPr>
          <w:rFonts w:ascii="Times New Roman" w:hAnsi="Times New Roman" w:cs="Times New Roman"/>
          <w:sz w:val="24"/>
          <w:szCs w:val="24"/>
        </w:rPr>
      </w:pPr>
      <w:r w:rsidRPr="00553892">
        <w:rPr>
          <w:rFonts w:ascii="Times New Roman" w:hAnsi="Times New Roman" w:cs="Times New Roman"/>
          <w:sz w:val="24"/>
          <w:szCs w:val="24"/>
        </w:rPr>
        <w:t>Ukuran perusahaan merupakan salah satu faktor yang dapat memengaruhi berbagai aspek penting dalam operasional dan kinerja perusahaan, seperti struktur modal, profitabilitas, dan daya saing di pasar. Ukuran perusahaan biasanya diukur berdasarkan total aset, pendapatan, atau jumlah karyawan. Penelitian terbaru menunjukkan bahwa perusahaan dengan ukuran besar cenderung memiliki keunggulan kompetitif karena mereka mampu memanfaatkan skala ekonomi dan efisiensi operasional yang lebih tinggi.</w:t>
      </w:r>
    </w:p>
    <w:p w:rsidR="00A801E6" w:rsidRPr="00553892" w:rsidRDefault="00A801E6" w:rsidP="00A801E6">
      <w:pPr>
        <w:spacing w:line="480" w:lineRule="auto"/>
        <w:ind w:firstLine="720"/>
        <w:jc w:val="both"/>
        <w:rPr>
          <w:rFonts w:ascii="Times New Roman" w:hAnsi="Times New Roman" w:cs="Times New Roman"/>
          <w:sz w:val="24"/>
          <w:szCs w:val="24"/>
        </w:rPr>
      </w:pPr>
      <w:r w:rsidRPr="00553892">
        <w:rPr>
          <w:rFonts w:ascii="Times New Roman" w:hAnsi="Times New Roman" w:cs="Times New Roman"/>
          <w:sz w:val="24"/>
          <w:szCs w:val="24"/>
        </w:rPr>
        <w:t>Khan et al. (2021) mengungkapkan bahwa perusahaan besar dapat mengurangi biaya produksi per unit melalui skala ekonomi, sehingga dapat menawarkan harga yang lebih kompetitif tanpa harus mengorbankan margin keuntungan. Selain itu, perusahaan dengan ukuran besar umumnya memiliki akses lebih luas terhadap sumber daya, termasuk modal, teknologi, serta tenaga kerja terampil, yang memungkinkan mereka untuk berinvestasi lebih besar dalam penelitian dan pengembangan. Dengan demikian, perusahaan besar lebih mampu menghasilkan inovasi produk yang berkelanjutan, meningkatkan loyalitas pelanggan, dan memperluas jangkauan pasar, termasuk ke pasar internasional.</w:t>
      </w:r>
    </w:p>
    <w:p w:rsidR="00A801E6" w:rsidRPr="00553892" w:rsidRDefault="00A801E6" w:rsidP="00A801E6">
      <w:pPr>
        <w:spacing w:line="480" w:lineRule="auto"/>
        <w:ind w:firstLine="720"/>
        <w:jc w:val="both"/>
        <w:rPr>
          <w:rFonts w:ascii="Times New Roman" w:hAnsi="Times New Roman" w:cs="Times New Roman"/>
          <w:sz w:val="24"/>
          <w:szCs w:val="24"/>
        </w:rPr>
      </w:pPr>
      <w:r w:rsidRPr="00553892">
        <w:rPr>
          <w:rFonts w:ascii="Times New Roman" w:hAnsi="Times New Roman" w:cs="Times New Roman"/>
          <w:sz w:val="24"/>
          <w:szCs w:val="24"/>
        </w:rPr>
        <w:lastRenderedPageBreak/>
        <w:t>Temuan Khan et al. (2021) juga menunjukkan bahwa ukuran perusahaan berkorelasi positif dengan reputasi korporat dan stabilitas keuangan. Perusahaan besar cenderung lebih dipercaya oleh investor, pelanggan, dan pemasok karena memiliki akuntabilitas yang lebih tinggi dan transparansi yang lebih baik dalam pelaporan keuangan. Kondisi ini memberi mereka kemudahan dalam memperoleh pembiayaan dengan biaya rendah dan meningkatkan posisi tawar dalam kemitraan bisnis.</w:t>
      </w:r>
    </w:p>
    <w:p w:rsidR="00A801E6" w:rsidRDefault="00A801E6" w:rsidP="00A801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553892">
        <w:rPr>
          <w:rFonts w:ascii="Times New Roman" w:hAnsi="Times New Roman" w:cs="Times New Roman"/>
          <w:sz w:val="24"/>
          <w:szCs w:val="24"/>
        </w:rPr>
        <w:t>perspektif teori keagenan, ukuran perusahaan yang besar juga membawa implikasi terhadap praktik penghindaran pajak. Struktur organisasi yang kompleks serta tingginya tingkat asimetri informasi antara manajer dan pemegang saham menyulitkan proses pemantauan terhadap seluruh aktivitas manajerial. Hal ini membuka peluang bagi manajer untuk bertindak secara oportunistik, termasuk merancang strategi penghindaran pajak dengan memanfaatkan celah hukum dan struktur perusahaan multinasional. Seperti dijelaskan oleh Hossein et al. (2024), perusahaan besar memiliki lebih banyak saluran untuk melakukan penghindaran pajak secara legal namun agresif, yang pada akhirnya dapat menimbulkan konflik keagenan jika dilakukan tanpa pengawasan yang memadai. Studi lain oleh Shubita (2024) juga menegaskan bahwa ukuran perusahaan berpengaruh positif terhadap kecenderungan manajer dalam melakukan penghindaran pajak sebagai bagian dari strategi efisiensi keuangan perusahaan.</w:t>
      </w:r>
    </w:p>
    <w:p w:rsidR="00A801E6" w:rsidRPr="00DD0A2F" w:rsidRDefault="00A801E6" w:rsidP="00A801E6">
      <w:pPr>
        <w:spacing w:line="480" w:lineRule="auto"/>
        <w:ind w:firstLine="720"/>
        <w:jc w:val="both"/>
        <w:rPr>
          <w:rFonts w:ascii="Times New Roman" w:hAnsi="Times New Roman" w:cs="Times New Roman"/>
          <w:sz w:val="24"/>
          <w:szCs w:val="24"/>
        </w:rPr>
      </w:pPr>
    </w:p>
    <w:p w:rsidR="00A801E6" w:rsidRDefault="00A801E6" w:rsidP="00A801E6">
      <w:pPr>
        <w:pStyle w:val="Heading2"/>
      </w:pPr>
      <w:bookmarkStart w:id="12" w:name="_Toc202786203"/>
      <w:r>
        <w:t>Penelitian Terdahulu</w:t>
      </w:r>
      <w:bookmarkEnd w:id="12"/>
    </w:p>
    <w:p w:rsidR="00A801E6" w:rsidRDefault="00A801E6" w:rsidP="00A801E6">
      <w:pPr>
        <w:pStyle w:val="Caption"/>
        <w:jc w:val="center"/>
        <w:rPr>
          <w:rFonts w:ascii="Times New Roman" w:hAnsi="Times New Roman" w:cs="Times New Roman"/>
          <w:b/>
          <w:bCs/>
          <w:i w:val="0"/>
          <w:iCs w:val="0"/>
          <w:color w:val="auto"/>
          <w:sz w:val="24"/>
          <w:szCs w:val="24"/>
        </w:rPr>
      </w:pPr>
      <w:bookmarkStart w:id="13" w:name="_Toc200693201"/>
      <w:bookmarkStart w:id="14" w:name="_Toc202718370"/>
      <w:r w:rsidRPr="00E04B61">
        <w:rPr>
          <w:rFonts w:ascii="Times New Roman" w:hAnsi="Times New Roman" w:cs="Times New Roman"/>
          <w:b/>
          <w:bCs/>
          <w:i w:val="0"/>
          <w:iCs w:val="0"/>
          <w:color w:val="auto"/>
          <w:sz w:val="24"/>
          <w:szCs w:val="24"/>
        </w:rPr>
        <w:t xml:space="preserve">Tabel 2. </w:t>
      </w:r>
      <w:r w:rsidRPr="00E04B61">
        <w:rPr>
          <w:rFonts w:ascii="Times New Roman" w:hAnsi="Times New Roman" w:cs="Times New Roman"/>
          <w:b/>
          <w:bCs/>
          <w:i w:val="0"/>
          <w:iCs w:val="0"/>
          <w:color w:val="auto"/>
          <w:sz w:val="24"/>
          <w:szCs w:val="24"/>
        </w:rPr>
        <w:fldChar w:fldCharType="begin"/>
      </w:r>
      <w:r w:rsidRPr="00E04B61">
        <w:rPr>
          <w:rFonts w:ascii="Times New Roman" w:hAnsi="Times New Roman" w:cs="Times New Roman"/>
          <w:b/>
          <w:bCs/>
          <w:i w:val="0"/>
          <w:iCs w:val="0"/>
          <w:color w:val="auto"/>
          <w:sz w:val="24"/>
          <w:szCs w:val="24"/>
        </w:rPr>
        <w:instrText xml:space="preserve"> SEQ Tabel_2. \* ARABIC </w:instrText>
      </w:r>
      <w:r w:rsidRPr="00E04B61">
        <w:rPr>
          <w:rFonts w:ascii="Times New Roman" w:hAnsi="Times New Roman" w:cs="Times New Roman"/>
          <w:b/>
          <w:bCs/>
          <w:i w:val="0"/>
          <w:iCs w:val="0"/>
          <w:color w:val="auto"/>
          <w:sz w:val="24"/>
          <w:szCs w:val="24"/>
        </w:rPr>
        <w:fldChar w:fldCharType="separate"/>
      </w:r>
      <w:r w:rsidRPr="00E04B61">
        <w:rPr>
          <w:rFonts w:ascii="Times New Roman" w:hAnsi="Times New Roman" w:cs="Times New Roman"/>
          <w:b/>
          <w:bCs/>
          <w:i w:val="0"/>
          <w:iCs w:val="0"/>
          <w:noProof/>
          <w:color w:val="auto"/>
          <w:sz w:val="24"/>
          <w:szCs w:val="24"/>
        </w:rPr>
        <w:t>1</w:t>
      </w:r>
      <w:r w:rsidRPr="00E04B61">
        <w:rPr>
          <w:rFonts w:ascii="Times New Roman" w:hAnsi="Times New Roman" w:cs="Times New Roman"/>
          <w:b/>
          <w:bCs/>
          <w:i w:val="0"/>
          <w:iCs w:val="0"/>
          <w:color w:val="auto"/>
          <w:sz w:val="24"/>
          <w:szCs w:val="24"/>
        </w:rPr>
        <w:fldChar w:fldCharType="end"/>
      </w:r>
      <w:r w:rsidRPr="00E04B61">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 xml:space="preserve"> </w:t>
      </w:r>
    </w:p>
    <w:p w:rsidR="00A801E6" w:rsidRPr="00E04B61" w:rsidRDefault="00A801E6" w:rsidP="00A801E6">
      <w:pPr>
        <w:pStyle w:val="Caption"/>
        <w:jc w:val="center"/>
        <w:rPr>
          <w:rFonts w:ascii="Times New Roman" w:hAnsi="Times New Roman" w:cs="Times New Roman"/>
          <w:b/>
          <w:bCs/>
          <w:i w:val="0"/>
          <w:iCs w:val="0"/>
          <w:color w:val="auto"/>
          <w:sz w:val="24"/>
          <w:szCs w:val="24"/>
        </w:rPr>
      </w:pPr>
      <w:r w:rsidRPr="00E04B61">
        <w:rPr>
          <w:rFonts w:ascii="Times New Roman" w:hAnsi="Times New Roman" w:cs="Times New Roman"/>
          <w:b/>
          <w:bCs/>
          <w:i w:val="0"/>
          <w:iCs w:val="0"/>
          <w:color w:val="auto"/>
          <w:sz w:val="24"/>
          <w:szCs w:val="24"/>
        </w:rPr>
        <w:t>Ringkasan Penelitian Terdahulu</w:t>
      </w:r>
      <w:bookmarkEnd w:id="13"/>
      <w:bookmarkEnd w:id="14"/>
    </w:p>
    <w:tbl>
      <w:tblPr>
        <w:tblStyle w:val="TableGrid"/>
        <w:tblW w:w="8217" w:type="dxa"/>
        <w:tblLook w:val="04A0" w:firstRow="1" w:lastRow="0" w:firstColumn="1" w:lastColumn="0" w:noHBand="0" w:noVBand="1"/>
      </w:tblPr>
      <w:tblGrid>
        <w:gridCol w:w="1589"/>
        <w:gridCol w:w="1723"/>
        <w:gridCol w:w="2616"/>
        <w:gridCol w:w="2536"/>
      </w:tblGrid>
      <w:tr w:rsidR="00A801E6" w:rsidRPr="00392803" w:rsidTr="00471759">
        <w:tc>
          <w:tcPr>
            <w:tcW w:w="0" w:type="auto"/>
            <w:hideMark/>
          </w:tcPr>
          <w:p w:rsidR="00A801E6" w:rsidRPr="00AE27F4" w:rsidRDefault="00A801E6" w:rsidP="00471759">
            <w:pPr>
              <w:spacing w:line="360" w:lineRule="auto"/>
              <w:rPr>
                <w:rFonts w:ascii="Times New Roman" w:hAnsi="Times New Roman" w:cs="Times New Roman"/>
                <w:b/>
                <w:bCs/>
                <w:szCs w:val="24"/>
              </w:rPr>
            </w:pPr>
            <w:r w:rsidRPr="00AE27F4">
              <w:rPr>
                <w:rFonts w:ascii="Times New Roman" w:hAnsi="Times New Roman" w:cs="Times New Roman"/>
                <w:b/>
                <w:bCs/>
                <w:szCs w:val="24"/>
              </w:rPr>
              <w:t>Judul Penelitian</w:t>
            </w:r>
          </w:p>
        </w:tc>
        <w:tc>
          <w:tcPr>
            <w:tcW w:w="0" w:type="auto"/>
            <w:hideMark/>
          </w:tcPr>
          <w:p w:rsidR="00A801E6" w:rsidRPr="00AE27F4" w:rsidRDefault="00A801E6" w:rsidP="00471759">
            <w:pPr>
              <w:spacing w:line="360" w:lineRule="auto"/>
              <w:rPr>
                <w:rFonts w:ascii="Times New Roman" w:hAnsi="Times New Roman" w:cs="Times New Roman"/>
                <w:b/>
                <w:bCs/>
                <w:szCs w:val="24"/>
              </w:rPr>
            </w:pPr>
            <w:r w:rsidRPr="00AE27F4">
              <w:rPr>
                <w:rFonts w:ascii="Times New Roman" w:hAnsi="Times New Roman" w:cs="Times New Roman"/>
                <w:b/>
                <w:bCs/>
                <w:szCs w:val="24"/>
              </w:rPr>
              <w:t>Penulis</w:t>
            </w:r>
          </w:p>
        </w:tc>
        <w:tc>
          <w:tcPr>
            <w:tcW w:w="0" w:type="auto"/>
            <w:hideMark/>
          </w:tcPr>
          <w:p w:rsidR="00A801E6" w:rsidRPr="00AE27F4" w:rsidRDefault="00A801E6" w:rsidP="00471759">
            <w:pPr>
              <w:spacing w:line="360" w:lineRule="auto"/>
              <w:rPr>
                <w:rFonts w:ascii="Times New Roman" w:hAnsi="Times New Roman" w:cs="Times New Roman"/>
                <w:b/>
                <w:bCs/>
                <w:szCs w:val="24"/>
              </w:rPr>
            </w:pPr>
            <w:r>
              <w:rPr>
                <w:rFonts w:ascii="Times New Roman" w:hAnsi="Times New Roman" w:cs="Times New Roman"/>
                <w:b/>
                <w:bCs/>
                <w:szCs w:val="24"/>
              </w:rPr>
              <w:t>Variabel</w:t>
            </w:r>
          </w:p>
        </w:tc>
        <w:tc>
          <w:tcPr>
            <w:tcW w:w="2649" w:type="dxa"/>
            <w:hideMark/>
          </w:tcPr>
          <w:p w:rsidR="00A801E6" w:rsidRPr="00AE27F4" w:rsidRDefault="00A801E6" w:rsidP="00471759">
            <w:pPr>
              <w:spacing w:line="360" w:lineRule="auto"/>
              <w:rPr>
                <w:rFonts w:ascii="Times New Roman" w:hAnsi="Times New Roman" w:cs="Times New Roman"/>
                <w:b/>
                <w:bCs/>
                <w:szCs w:val="24"/>
              </w:rPr>
            </w:pPr>
            <w:r w:rsidRPr="00AE27F4">
              <w:rPr>
                <w:rFonts w:ascii="Times New Roman" w:hAnsi="Times New Roman" w:cs="Times New Roman"/>
                <w:b/>
                <w:bCs/>
                <w:szCs w:val="24"/>
              </w:rPr>
              <w:t>Hasil Utama</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lastRenderedPageBreak/>
              <w:t>Pengaruh Leverage dan Return On Asset terhadap Tax Avoidance</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Irawati, Cahya &amp; Ningsih (2021)</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 xml:space="preserve">Variabel Dependen: </w:t>
            </w:r>
          </w:p>
          <w:p w:rsidR="00A801E6" w:rsidRPr="00EC3F8D" w:rsidRDefault="00A801E6" w:rsidP="00A801E6">
            <w:pPr>
              <w:pStyle w:val="ListParagraph"/>
              <w:numPr>
                <w:ilvl w:val="0"/>
                <w:numId w:val="9"/>
              </w:numPr>
              <w:spacing w:after="0" w:line="360" w:lineRule="auto"/>
              <w:rPr>
                <w:rFonts w:ascii="Times New Roman" w:hAnsi="Times New Roman" w:cs="Times New Roman"/>
                <w:szCs w:val="24"/>
              </w:rPr>
            </w:pPr>
            <w:r w:rsidRPr="00EC3F8D">
              <w:rPr>
                <w:rFonts w:ascii="Times New Roman" w:hAnsi="Times New Roman" w:cs="Times New Roman"/>
                <w:szCs w:val="24"/>
              </w:rPr>
              <w:t>Penghindaran Pajak</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9"/>
              </w:numPr>
              <w:spacing w:after="0" w:line="360" w:lineRule="auto"/>
              <w:rPr>
                <w:rFonts w:ascii="Times New Roman" w:hAnsi="Times New Roman" w:cs="Times New Roman"/>
                <w:szCs w:val="24"/>
              </w:rPr>
            </w:pPr>
            <w:r w:rsidRPr="00EC3F8D">
              <w:rPr>
                <w:rFonts w:ascii="Times New Roman" w:hAnsi="Times New Roman" w:cs="Times New Roman"/>
                <w:szCs w:val="24"/>
              </w:rPr>
              <w:t>Leverage</w:t>
            </w:r>
          </w:p>
          <w:p w:rsidR="00A801E6" w:rsidRPr="00EC3F8D" w:rsidRDefault="00A801E6" w:rsidP="00A801E6">
            <w:pPr>
              <w:pStyle w:val="ListParagraph"/>
              <w:numPr>
                <w:ilvl w:val="0"/>
                <w:numId w:val="9"/>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Return On Asset </w:t>
            </w:r>
          </w:p>
        </w:tc>
        <w:tc>
          <w:tcPr>
            <w:tcW w:w="2649" w:type="dxa"/>
            <w:hideMark/>
          </w:tcPr>
          <w:p w:rsidR="00A801E6" w:rsidRPr="00EC3F8D" w:rsidRDefault="00A801E6" w:rsidP="00A801E6">
            <w:pPr>
              <w:pStyle w:val="ListParagraph"/>
              <w:numPr>
                <w:ilvl w:val="0"/>
                <w:numId w:val="2"/>
              </w:numPr>
              <w:spacing w:after="0" w:line="360" w:lineRule="auto"/>
              <w:rPr>
                <w:rFonts w:ascii="Times New Roman" w:hAnsi="Times New Roman" w:cs="Times New Roman"/>
                <w:szCs w:val="24"/>
              </w:rPr>
            </w:pPr>
            <w:r w:rsidRPr="00EC3F8D">
              <w:rPr>
                <w:rFonts w:ascii="Times New Roman" w:hAnsi="Times New Roman" w:cs="Times New Roman"/>
                <w:szCs w:val="24"/>
              </w:rPr>
              <w:t>Leverage berpengaruh positif terhadap penghindaran pajak</w:t>
            </w:r>
          </w:p>
          <w:p w:rsidR="00A801E6" w:rsidRPr="00EC3F8D" w:rsidRDefault="00A801E6" w:rsidP="00A801E6">
            <w:pPr>
              <w:pStyle w:val="ListParagraph"/>
              <w:numPr>
                <w:ilvl w:val="0"/>
                <w:numId w:val="2"/>
              </w:numPr>
              <w:spacing w:after="0" w:line="360" w:lineRule="auto"/>
              <w:rPr>
                <w:rFonts w:ascii="Times New Roman" w:hAnsi="Times New Roman" w:cs="Times New Roman"/>
                <w:szCs w:val="24"/>
              </w:rPr>
            </w:pPr>
            <w:r w:rsidRPr="00EC3F8D">
              <w:rPr>
                <w:rFonts w:ascii="Times New Roman" w:hAnsi="Times New Roman" w:cs="Times New Roman"/>
                <w:szCs w:val="24"/>
              </w:rPr>
              <w:t>Return On Asset tidak berpengaruh terhadap penghindaran pajak</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Profitabilitas, Leverage, Ukuran Perusahaan, dan Tax Avoidance pada Perusahaan Sektor Pertambangan</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Karlina &amp; Wirajaya (2024)</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Dependen:</w:t>
            </w:r>
          </w:p>
          <w:p w:rsidR="00A801E6" w:rsidRPr="00EC3F8D" w:rsidRDefault="00A801E6" w:rsidP="00A801E6">
            <w:pPr>
              <w:pStyle w:val="ListParagraph"/>
              <w:numPr>
                <w:ilvl w:val="0"/>
                <w:numId w:val="10"/>
              </w:numPr>
              <w:spacing w:after="0" w:line="360" w:lineRule="auto"/>
              <w:rPr>
                <w:rFonts w:ascii="Times New Roman" w:hAnsi="Times New Roman" w:cs="Times New Roman"/>
                <w:szCs w:val="24"/>
              </w:rPr>
            </w:pPr>
            <w:r w:rsidRPr="00EC3F8D">
              <w:rPr>
                <w:rFonts w:ascii="Times New Roman" w:hAnsi="Times New Roman" w:cs="Times New Roman"/>
                <w:szCs w:val="24"/>
              </w:rPr>
              <w:t>Penghindaran pajak</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10"/>
              </w:numPr>
              <w:spacing w:after="0" w:line="360" w:lineRule="auto"/>
              <w:rPr>
                <w:rFonts w:ascii="Times New Roman" w:hAnsi="Times New Roman" w:cs="Times New Roman"/>
                <w:szCs w:val="24"/>
              </w:rPr>
            </w:pPr>
            <w:r w:rsidRPr="00EC3F8D">
              <w:rPr>
                <w:rFonts w:ascii="Times New Roman" w:hAnsi="Times New Roman" w:cs="Times New Roman"/>
                <w:szCs w:val="24"/>
              </w:rPr>
              <w:t>Profitabilitas</w:t>
            </w:r>
          </w:p>
          <w:p w:rsidR="00A801E6" w:rsidRPr="00EC3F8D" w:rsidRDefault="00A801E6" w:rsidP="00A801E6">
            <w:pPr>
              <w:pStyle w:val="ListParagraph"/>
              <w:numPr>
                <w:ilvl w:val="0"/>
                <w:numId w:val="10"/>
              </w:numPr>
              <w:spacing w:after="0" w:line="360" w:lineRule="auto"/>
              <w:rPr>
                <w:rFonts w:ascii="Times New Roman" w:hAnsi="Times New Roman" w:cs="Times New Roman"/>
                <w:szCs w:val="24"/>
              </w:rPr>
            </w:pPr>
            <w:r w:rsidRPr="00EC3F8D">
              <w:rPr>
                <w:rFonts w:ascii="Times New Roman" w:hAnsi="Times New Roman" w:cs="Times New Roman"/>
                <w:szCs w:val="24"/>
              </w:rPr>
              <w:t>leverage</w:t>
            </w:r>
          </w:p>
          <w:p w:rsidR="00A801E6" w:rsidRPr="00EC3F8D" w:rsidRDefault="00A801E6" w:rsidP="00A801E6">
            <w:pPr>
              <w:pStyle w:val="ListParagraph"/>
              <w:numPr>
                <w:ilvl w:val="0"/>
                <w:numId w:val="10"/>
              </w:numPr>
              <w:spacing w:after="0" w:line="360" w:lineRule="auto"/>
              <w:rPr>
                <w:rFonts w:ascii="Times New Roman" w:hAnsi="Times New Roman" w:cs="Times New Roman"/>
                <w:szCs w:val="24"/>
              </w:rPr>
            </w:pPr>
            <w:r w:rsidRPr="00EC3F8D">
              <w:rPr>
                <w:rFonts w:ascii="Times New Roman" w:hAnsi="Times New Roman" w:cs="Times New Roman"/>
                <w:szCs w:val="24"/>
              </w:rPr>
              <w:t>Ukuran perusahaan</w:t>
            </w:r>
          </w:p>
        </w:tc>
        <w:tc>
          <w:tcPr>
            <w:tcW w:w="2649" w:type="dxa"/>
            <w:hideMark/>
          </w:tcPr>
          <w:p w:rsidR="00A801E6" w:rsidRPr="00EC3F8D" w:rsidRDefault="00A801E6" w:rsidP="00A801E6">
            <w:pPr>
              <w:pStyle w:val="ListParagraph"/>
              <w:numPr>
                <w:ilvl w:val="0"/>
                <w:numId w:val="2"/>
              </w:numPr>
              <w:spacing w:after="0" w:line="360" w:lineRule="auto"/>
              <w:rPr>
                <w:rFonts w:ascii="Times New Roman" w:hAnsi="Times New Roman" w:cs="Times New Roman"/>
                <w:szCs w:val="24"/>
              </w:rPr>
            </w:pPr>
            <w:r w:rsidRPr="00EC3F8D">
              <w:rPr>
                <w:rFonts w:ascii="Times New Roman" w:hAnsi="Times New Roman" w:cs="Times New Roman"/>
                <w:szCs w:val="24"/>
              </w:rPr>
              <w:t>Profitabilitas berpengaruh positif  terhadap penghindaran pajak;</w:t>
            </w:r>
          </w:p>
          <w:p w:rsidR="00A801E6" w:rsidRPr="00EC3F8D" w:rsidRDefault="00A801E6" w:rsidP="00A801E6">
            <w:pPr>
              <w:pStyle w:val="ListParagraph"/>
              <w:numPr>
                <w:ilvl w:val="0"/>
                <w:numId w:val="2"/>
              </w:numPr>
              <w:spacing w:after="0" w:line="360" w:lineRule="auto"/>
              <w:rPr>
                <w:rFonts w:ascii="Times New Roman" w:hAnsi="Times New Roman" w:cs="Times New Roman"/>
                <w:szCs w:val="24"/>
              </w:rPr>
            </w:pPr>
            <w:r w:rsidRPr="00EC3F8D">
              <w:rPr>
                <w:rFonts w:ascii="Times New Roman" w:hAnsi="Times New Roman" w:cs="Times New Roman"/>
                <w:szCs w:val="24"/>
              </w:rPr>
              <w:t>leverage tidak berpengaruh</w:t>
            </w:r>
          </w:p>
          <w:p w:rsidR="00A801E6" w:rsidRPr="00EC3F8D" w:rsidRDefault="00A801E6" w:rsidP="00A801E6">
            <w:pPr>
              <w:pStyle w:val="ListParagraph"/>
              <w:numPr>
                <w:ilvl w:val="0"/>
                <w:numId w:val="2"/>
              </w:numPr>
              <w:spacing w:after="0" w:line="360" w:lineRule="auto"/>
              <w:rPr>
                <w:rFonts w:ascii="Times New Roman" w:hAnsi="Times New Roman" w:cs="Times New Roman"/>
                <w:szCs w:val="24"/>
              </w:rPr>
            </w:pPr>
            <w:r w:rsidRPr="00EC3F8D">
              <w:rPr>
                <w:rFonts w:ascii="Times New Roman" w:hAnsi="Times New Roman" w:cs="Times New Roman"/>
                <w:szCs w:val="24"/>
              </w:rPr>
              <w:t>ukuran perusahaan berpengaruh negative.</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Pengaruh Tingkat Profitabilitas dan Ukuran Perusahaan terhadap Penghindaran Pajak</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Halisyah &amp; Nuhayati (2023)</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Dependen:</w:t>
            </w:r>
          </w:p>
          <w:p w:rsidR="00A801E6" w:rsidRPr="00EC3F8D" w:rsidRDefault="00A801E6" w:rsidP="00A801E6">
            <w:pPr>
              <w:pStyle w:val="ListParagraph"/>
              <w:numPr>
                <w:ilvl w:val="0"/>
                <w:numId w:val="8"/>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Penghindara pajak </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8"/>
              </w:numPr>
              <w:spacing w:after="0" w:line="360" w:lineRule="auto"/>
              <w:rPr>
                <w:rFonts w:ascii="Times New Roman" w:hAnsi="Times New Roman" w:cs="Times New Roman"/>
                <w:szCs w:val="24"/>
              </w:rPr>
            </w:pPr>
            <w:r w:rsidRPr="00EC3F8D">
              <w:rPr>
                <w:rFonts w:ascii="Times New Roman" w:hAnsi="Times New Roman" w:cs="Times New Roman"/>
                <w:szCs w:val="24"/>
              </w:rPr>
              <w:t>Profitabilitas</w:t>
            </w:r>
          </w:p>
          <w:p w:rsidR="00A801E6" w:rsidRPr="00EC3F8D" w:rsidRDefault="00A801E6" w:rsidP="00A801E6">
            <w:pPr>
              <w:pStyle w:val="ListParagraph"/>
              <w:numPr>
                <w:ilvl w:val="0"/>
                <w:numId w:val="8"/>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perusahaan </w:t>
            </w:r>
          </w:p>
        </w:tc>
        <w:tc>
          <w:tcPr>
            <w:tcW w:w="2649" w:type="dxa"/>
            <w:hideMark/>
          </w:tcPr>
          <w:p w:rsidR="00A801E6" w:rsidRPr="00EC3F8D" w:rsidRDefault="00A801E6" w:rsidP="00A801E6">
            <w:pPr>
              <w:pStyle w:val="ListParagraph"/>
              <w:numPr>
                <w:ilvl w:val="0"/>
                <w:numId w:val="3"/>
              </w:numPr>
              <w:spacing w:after="0" w:line="360" w:lineRule="auto"/>
              <w:rPr>
                <w:rFonts w:ascii="Times New Roman" w:hAnsi="Times New Roman" w:cs="Times New Roman"/>
                <w:szCs w:val="24"/>
              </w:rPr>
            </w:pPr>
            <w:r w:rsidRPr="00EC3F8D">
              <w:rPr>
                <w:rFonts w:ascii="Times New Roman" w:hAnsi="Times New Roman" w:cs="Times New Roman"/>
                <w:szCs w:val="24"/>
              </w:rPr>
              <w:t>Profitabilitas berpengaruh positif terhadap penghindaran pajak</w:t>
            </w:r>
          </w:p>
          <w:p w:rsidR="00A801E6" w:rsidRPr="00EC3F8D" w:rsidRDefault="00A801E6" w:rsidP="00A801E6">
            <w:pPr>
              <w:pStyle w:val="ListParagraph"/>
              <w:numPr>
                <w:ilvl w:val="0"/>
                <w:numId w:val="3"/>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perrusahaan tidak berpengaruh terhadap penghindaran </w:t>
            </w:r>
            <w:r w:rsidRPr="00EC3F8D">
              <w:rPr>
                <w:rFonts w:ascii="Times New Roman" w:hAnsi="Times New Roman" w:cs="Times New Roman"/>
                <w:szCs w:val="24"/>
              </w:rPr>
              <w:lastRenderedPageBreak/>
              <w:t>pajak</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lastRenderedPageBreak/>
              <w:t>Pengaruh Profitabilitas, Leverage, Pertumbuhan Penjualan, dan Ukuran Perusahaan terhadap Penghindaran Pajak</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Putri &amp; Yuliafitri (2024)</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Variable Dependen:</w:t>
            </w:r>
          </w:p>
          <w:p w:rsidR="00A801E6" w:rsidRPr="00EC3F8D" w:rsidRDefault="00A801E6" w:rsidP="00A801E6">
            <w:pPr>
              <w:pStyle w:val="ListParagraph"/>
              <w:numPr>
                <w:ilvl w:val="0"/>
                <w:numId w:val="11"/>
              </w:numPr>
              <w:spacing w:after="0" w:line="360" w:lineRule="auto"/>
              <w:rPr>
                <w:rFonts w:ascii="Times New Roman" w:hAnsi="Times New Roman" w:cs="Times New Roman"/>
                <w:szCs w:val="24"/>
              </w:rPr>
            </w:pPr>
            <w:r w:rsidRPr="00EC3F8D">
              <w:rPr>
                <w:rFonts w:ascii="Times New Roman" w:hAnsi="Times New Roman" w:cs="Times New Roman"/>
                <w:szCs w:val="24"/>
              </w:rPr>
              <w:t>Penghindaran pajak</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11"/>
              </w:numPr>
              <w:spacing w:after="0" w:line="360" w:lineRule="auto"/>
              <w:rPr>
                <w:rFonts w:ascii="Times New Roman" w:hAnsi="Times New Roman" w:cs="Times New Roman"/>
                <w:szCs w:val="24"/>
              </w:rPr>
            </w:pPr>
            <w:r w:rsidRPr="00EC3F8D">
              <w:rPr>
                <w:rFonts w:ascii="Times New Roman" w:hAnsi="Times New Roman" w:cs="Times New Roman"/>
                <w:szCs w:val="24"/>
              </w:rPr>
              <w:t>Profitabilitas</w:t>
            </w:r>
          </w:p>
          <w:p w:rsidR="00A801E6" w:rsidRPr="00EC3F8D" w:rsidRDefault="00A801E6" w:rsidP="00A801E6">
            <w:pPr>
              <w:pStyle w:val="ListParagraph"/>
              <w:numPr>
                <w:ilvl w:val="0"/>
                <w:numId w:val="11"/>
              </w:numPr>
              <w:spacing w:after="0" w:line="360" w:lineRule="auto"/>
              <w:rPr>
                <w:rFonts w:ascii="Times New Roman" w:hAnsi="Times New Roman" w:cs="Times New Roman"/>
                <w:szCs w:val="24"/>
              </w:rPr>
            </w:pPr>
            <w:r w:rsidRPr="00EC3F8D">
              <w:rPr>
                <w:rFonts w:ascii="Times New Roman" w:hAnsi="Times New Roman" w:cs="Times New Roman"/>
                <w:szCs w:val="24"/>
              </w:rPr>
              <w:t>Leverage</w:t>
            </w:r>
          </w:p>
          <w:p w:rsidR="00A801E6" w:rsidRPr="00EC3F8D" w:rsidRDefault="00A801E6" w:rsidP="00A801E6">
            <w:pPr>
              <w:pStyle w:val="ListParagraph"/>
              <w:numPr>
                <w:ilvl w:val="0"/>
                <w:numId w:val="11"/>
              </w:numPr>
              <w:spacing w:after="0" w:line="360" w:lineRule="auto"/>
              <w:rPr>
                <w:rFonts w:ascii="Times New Roman" w:hAnsi="Times New Roman" w:cs="Times New Roman"/>
                <w:szCs w:val="24"/>
              </w:rPr>
            </w:pPr>
            <w:r w:rsidRPr="00EC3F8D">
              <w:rPr>
                <w:rFonts w:ascii="Times New Roman" w:hAnsi="Times New Roman" w:cs="Times New Roman"/>
                <w:szCs w:val="24"/>
              </w:rPr>
              <w:t>Pertumbuhan penjualan</w:t>
            </w:r>
          </w:p>
          <w:p w:rsidR="00A801E6" w:rsidRPr="00EC3F8D" w:rsidRDefault="00A801E6" w:rsidP="00A801E6">
            <w:pPr>
              <w:pStyle w:val="ListParagraph"/>
              <w:numPr>
                <w:ilvl w:val="0"/>
                <w:numId w:val="11"/>
              </w:numPr>
              <w:spacing w:after="0" w:line="360" w:lineRule="auto"/>
              <w:rPr>
                <w:rFonts w:ascii="Times New Roman" w:hAnsi="Times New Roman" w:cs="Times New Roman"/>
                <w:szCs w:val="24"/>
              </w:rPr>
            </w:pPr>
            <w:r w:rsidRPr="00EC3F8D">
              <w:rPr>
                <w:rFonts w:ascii="Times New Roman" w:hAnsi="Times New Roman" w:cs="Times New Roman"/>
                <w:szCs w:val="24"/>
              </w:rPr>
              <w:t>Ukuran perusahaan</w:t>
            </w:r>
          </w:p>
        </w:tc>
        <w:tc>
          <w:tcPr>
            <w:tcW w:w="2649" w:type="dxa"/>
            <w:hideMark/>
          </w:tcPr>
          <w:p w:rsidR="00A801E6" w:rsidRPr="00EC3F8D" w:rsidRDefault="00A801E6" w:rsidP="00A801E6">
            <w:pPr>
              <w:pStyle w:val="ListParagraph"/>
              <w:numPr>
                <w:ilvl w:val="0"/>
                <w:numId w:val="4"/>
              </w:numPr>
              <w:spacing w:after="0" w:line="360" w:lineRule="auto"/>
              <w:rPr>
                <w:rFonts w:ascii="Times New Roman" w:hAnsi="Times New Roman" w:cs="Times New Roman"/>
                <w:szCs w:val="24"/>
              </w:rPr>
            </w:pPr>
            <w:r w:rsidRPr="00EC3F8D">
              <w:rPr>
                <w:rFonts w:ascii="Times New Roman" w:hAnsi="Times New Roman" w:cs="Times New Roman"/>
                <w:szCs w:val="24"/>
              </w:rPr>
              <w:t>Profitabilitas berpengaruh negative</w:t>
            </w:r>
          </w:p>
          <w:p w:rsidR="00A801E6" w:rsidRPr="00EC3F8D" w:rsidRDefault="00A801E6" w:rsidP="00A801E6">
            <w:pPr>
              <w:pStyle w:val="ListParagraph"/>
              <w:numPr>
                <w:ilvl w:val="0"/>
                <w:numId w:val="4"/>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leverage dan ukuran perusahaan berpengaruh positif terhadap penghindaran pajak. </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Pengaruh Profitabilitas, Leverage, dan Firm Size terhadap Tax Avoidance</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Gibrillia &amp; Sudirgo (2023)</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 xml:space="preserve">Variabel Dependen: </w:t>
            </w:r>
          </w:p>
          <w:p w:rsidR="00A801E6" w:rsidRPr="00EC3F8D" w:rsidRDefault="00A801E6" w:rsidP="00A801E6">
            <w:pPr>
              <w:pStyle w:val="ListParagraph"/>
              <w:numPr>
                <w:ilvl w:val="0"/>
                <w:numId w:val="12"/>
              </w:numPr>
              <w:spacing w:after="0" w:line="360" w:lineRule="auto"/>
              <w:rPr>
                <w:rFonts w:ascii="Times New Roman" w:hAnsi="Times New Roman" w:cs="Times New Roman"/>
                <w:szCs w:val="24"/>
              </w:rPr>
            </w:pPr>
            <w:r w:rsidRPr="00EC3F8D">
              <w:rPr>
                <w:rFonts w:ascii="Times New Roman" w:hAnsi="Times New Roman" w:cs="Times New Roman"/>
                <w:szCs w:val="24"/>
              </w:rPr>
              <w:t>penghindaran pajak</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12"/>
              </w:numPr>
              <w:spacing w:after="0" w:line="360" w:lineRule="auto"/>
              <w:rPr>
                <w:rFonts w:ascii="Times New Roman" w:hAnsi="Times New Roman" w:cs="Times New Roman"/>
                <w:szCs w:val="24"/>
              </w:rPr>
            </w:pPr>
            <w:r w:rsidRPr="00EC3F8D">
              <w:rPr>
                <w:rFonts w:ascii="Times New Roman" w:hAnsi="Times New Roman" w:cs="Times New Roman"/>
                <w:szCs w:val="24"/>
              </w:rPr>
              <w:t>profitabilitas</w:t>
            </w:r>
          </w:p>
          <w:p w:rsidR="00A801E6" w:rsidRPr="00EC3F8D" w:rsidRDefault="00A801E6" w:rsidP="00A801E6">
            <w:pPr>
              <w:pStyle w:val="ListParagraph"/>
              <w:numPr>
                <w:ilvl w:val="0"/>
                <w:numId w:val="12"/>
              </w:numPr>
              <w:spacing w:after="0" w:line="360" w:lineRule="auto"/>
              <w:rPr>
                <w:rFonts w:ascii="Times New Roman" w:hAnsi="Times New Roman" w:cs="Times New Roman"/>
                <w:szCs w:val="24"/>
              </w:rPr>
            </w:pPr>
            <w:r w:rsidRPr="00EC3F8D">
              <w:rPr>
                <w:rFonts w:ascii="Times New Roman" w:hAnsi="Times New Roman" w:cs="Times New Roman"/>
                <w:szCs w:val="24"/>
              </w:rPr>
              <w:t>leverage</w:t>
            </w:r>
          </w:p>
          <w:p w:rsidR="00A801E6" w:rsidRPr="00EC3F8D" w:rsidRDefault="00A801E6" w:rsidP="00A801E6">
            <w:pPr>
              <w:pStyle w:val="ListParagraph"/>
              <w:numPr>
                <w:ilvl w:val="0"/>
                <w:numId w:val="12"/>
              </w:numPr>
              <w:spacing w:after="0" w:line="360" w:lineRule="auto"/>
              <w:rPr>
                <w:rFonts w:ascii="Times New Roman" w:hAnsi="Times New Roman" w:cs="Times New Roman"/>
                <w:szCs w:val="24"/>
              </w:rPr>
            </w:pPr>
            <w:r w:rsidRPr="00EC3F8D">
              <w:rPr>
                <w:rFonts w:ascii="Times New Roman" w:hAnsi="Times New Roman" w:cs="Times New Roman"/>
                <w:szCs w:val="24"/>
              </w:rPr>
              <w:t>ukuran perusahaan</w:t>
            </w:r>
          </w:p>
        </w:tc>
        <w:tc>
          <w:tcPr>
            <w:tcW w:w="2649" w:type="dxa"/>
            <w:hideMark/>
          </w:tcPr>
          <w:p w:rsidR="00A801E6" w:rsidRPr="00EC3F8D" w:rsidRDefault="00A801E6" w:rsidP="00A801E6">
            <w:pPr>
              <w:pStyle w:val="ListParagraph"/>
              <w:numPr>
                <w:ilvl w:val="0"/>
                <w:numId w:val="5"/>
              </w:numPr>
              <w:spacing w:after="0" w:line="360" w:lineRule="auto"/>
              <w:rPr>
                <w:rFonts w:ascii="Times New Roman" w:hAnsi="Times New Roman" w:cs="Times New Roman"/>
                <w:szCs w:val="24"/>
              </w:rPr>
            </w:pPr>
            <w:r w:rsidRPr="00EC3F8D">
              <w:rPr>
                <w:rFonts w:ascii="Times New Roman" w:hAnsi="Times New Roman" w:cs="Times New Roman"/>
                <w:szCs w:val="24"/>
              </w:rPr>
              <w:t>Profitabilitas berpengaruh negative</w:t>
            </w:r>
          </w:p>
          <w:p w:rsidR="00A801E6" w:rsidRPr="00EC3F8D" w:rsidRDefault="00A801E6" w:rsidP="00A801E6">
            <w:pPr>
              <w:pStyle w:val="ListParagraph"/>
              <w:numPr>
                <w:ilvl w:val="0"/>
                <w:numId w:val="5"/>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leverage berpengaruh positif </w:t>
            </w:r>
          </w:p>
          <w:p w:rsidR="00A801E6" w:rsidRPr="00EC3F8D" w:rsidRDefault="00A801E6" w:rsidP="00A801E6">
            <w:pPr>
              <w:pStyle w:val="ListParagraph"/>
              <w:numPr>
                <w:ilvl w:val="0"/>
                <w:numId w:val="5"/>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perusahaan tidak berpengaruh  terhadap penghindaran pajak. </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Pengaruh Profitabilitas, Leverage, dan Ukuran Perusahaan terhadap Penghindaran Pajak</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Kusumaningsih &amp; Mujiyati (2024)</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Dependen:</w:t>
            </w:r>
          </w:p>
          <w:p w:rsidR="00A801E6" w:rsidRPr="00EC3F8D" w:rsidRDefault="00A801E6" w:rsidP="00A801E6">
            <w:pPr>
              <w:pStyle w:val="ListParagraph"/>
              <w:numPr>
                <w:ilvl w:val="0"/>
                <w:numId w:val="13"/>
              </w:numPr>
              <w:spacing w:after="0" w:line="360" w:lineRule="auto"/>
              <w:rPr>
                <w:rFonts w:ascii="Times New Roman" w:hAnsi="Times New Roman" w:cs="Times New Roman"/>
                <w:szCs w:val="24"/>
              </w:rPr>
            </w:pPr>
            <w:r w:rsidRPr="00EC3F8D">
              <w:rPr>
                <w:rFonts w:ascii="Times New Roman" w:hAnsi="Times New Roman" w:cs="Times New Roman"/>
                <w:szCs w:val="24"/>
              </w:rPr>
              <w:t>penghindaran pajak</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13"/>
              </w:numPr>
              <w:spacing w:after="0" w:line="360" w:lineRule="auto"/>
              <w:rPr>
                <w:rFonts w:ascii="Times New Roman" w:hAnsi="Times New Roman" w:cs="Times New Roman"/>
                <w:szCs w:val="24"/>
              </w:rPr>
            </w:pPr>
            <w:r w:rsidRPr="00EC3F8D">
              <w:rPr>
                <w:rFonts w:ascii="Times New Roman" w:hAnsi="Times New Roman" w:cs="Times New Roman"/>
                <w:szCs w:val="24"/>
              </w:rPr>
              <w:t>profitabilitas</w:t>
            </w:r>
          </w:p>
          <w:p w:rsidR="00A801E6" w:rsidRPr="00EC3F8D" w:rsidRDefault="00A801E6" w:rsidP="00A801E6">
            <w:pPr>
              <w:pStyle w:val="ListParagraph"/>
              <w:numPr>
                <w:ilvl w:val="0"/>
                <w:numId w:val="13"/>
              </w:numPr>
              <w:spacing w:after="0" w:line="360" w:lineRule="auto"/>
              <w:rPr>
                <w:rFonts w:ascii="Times New Roman" w:hAnsi="Times New Roman" w:cs="Times New Roman"/>
                <w:szCs w:val="24"/>
              </w:rPr>
            </w:pPr>
            <w:r w:rsidRPr="00EC3F8D">
              <w:rPr>
                <w:rFonts w:ascii="Times New Roman" w:hAnsi="Times New Roman" w:cs="Times New Roman"/>
                <w:szCs w:val="24"/>
              </w:rPr>
              <w:t>leverage</w:t>
            </w:r>
          </w:p>
          <w:p w:rsidR="00A801E6" w:rsidRPr="00EC3F8D" w:rsidRDefault="00A801E6" w:rsidP="00A801E6">
            <w:pPr>
              <w:pStyle w:val="ListParagraph"/>
              <w:numPr>
                <w:ilvl w:val="0"/>
                <w:numId w:val="13"/>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w:t>
            </w:r>
            <w:r w:rsidRPr="00EC3F8D">
              <w:rPr>
                <w:rFonts w:ascii="Times New Roman" w:hAnsi="Times New Roman" w:cs="Times New Roman"/>
                <w:szCs w:val="24"/>
              </w:rPr>
              <w:lastRenderedPageBreak/>
              <w:t xml:space="preserve">Perusahaan </w:t>
            </w:r>
          </w:p>
        </w:tc>
        <w:tc>
          <w:tcPr>
            <w:tcW w:w="2649" w:type="dxa"/>
            <w:hideMark/>
          </w:tcPr>
          <w:p w:rsidR="00A801E6" w:rsidRPr="00EC3F8D" w:rsidRDefault="00A801E6" w:rsidP="00A801E6">
            <w:pPr>
              <w:pStyle w:val="ListParagraph"/>
              <w:numPr>
                <w:ilvl w:val="0"/>
                <w:numId w:val="5"/>
              </w:numPr>
              <w:spacing w:after="0" w:line="360" w:lineRule="auto"/>
              <w:rPr>
                <w:rFonts w:ascii="Times New Roman" w:hAnsi="Times New Roman" w:cs="Times New Roman"/>
                <w:szCs w:val="24"/>
              </w:rPr>
            </w:pPr>
            <w:r w:rsidRPr="00EC3F8D">
              <w:rPr>
                <w:rFonts w:ascii="Times New Roman" w:hAnsi="Times New Roman" w:cs="Times New Roman"/>
                <w:szCs w:val="24"/>
              </w:rPr>
              <w:lastRenderedPageBreak/>
              <w:t>Leverage dan ukuran perusahaan berpengaruh terhadap penghindaran pajak</w:t>
            </w:r>
          </w:p>
          <w:p w:rsidR="00A801E6" w:rsidRPr="00EC3F8D" w:rsidRDefault="00A801E6" w:rsidP="00A801E6">
            <w:pPr>
              <w:pStyle w:val="ListParagraph"/>
              <w:numPr>
                <w:ilvl w:val="0"/>
                <w:numId w:val="5"/>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profitabilitas </w:t>
            </w:r>
            <w:r w:rsidRPr="00EC3F8D">
              <w:rPr>
                <w:rFonts w:ascii="Times New Roman" w:hAnsi="Times New Roman" w:cs="Times New Roman"/>
                <w:szCs w:val="24"/>
              </w:rPr>
              <w:lastRenderedPageBreak/>
              <w:t>tidak berpengaruh terhadap penghindaran pajak</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lastRenderedPageBreak/>
              <w:t>Pengaruh Ukuran Perusahaan, Profitabilitas, Leverage, Likuiditas, dan Sales Growth terhadap Tax Avoidance</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Yuliana &amp; Handayani (2024)</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Dependen:</w:t>
            </w:r>
          </w:p>
          <w:p w:rsidR="00A801E6" w:rsidRPr="00EC3F8D" w:rsidRDefault="00A801E6" w:rsidP="00A801E6">
            <w:pPr>
              <w:pStyle w:val="ListParagraph"/>
              <w:numPr>
                <w:ilvl w:val="0"/>
                <w:numId w:val="14"/>
              </w:numPr>
              <w:spacing w:after="0" w:line="360" w:lineRule="auto"/>
              <w:rPr>
                <w:rFonts w:ascii="Times New Roman" w:hAnsi="Times New Roman" w:cs="Times New Roman"/>
                <w:szCs w:val="24"/>
              </w:rPr>
            </w:pPr>
            <w:r w:rsidRPr="00EC3F8D">
              <w:rPr>
                <w:rFonts w:ascii="Times New Roman" w:hAnsi="Times New Roman" w:cs="Times New Roman"/>
                <w:szCs w:val="24"/>
              </w:rPr>
              <w:t>penghindaran pajak</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14"/>
              </w:numPr>
              <w:spacing w:after="0" w:line="360" w:lineRule="auto"/>
              <w:rPr>
                <w:rFonts w:ascii="Times New Roman" w:hAnsi="Times New Roman" w:cs="Times New Roman"/>
                <w:szCs w:val="24"/>
              </w:rPr>
            </w:pPr>
            <w:r w:rsidRPr="00EC3F8D">
              <w:rPr>
                <w:rFonts w:ascii="Times New Roman" w:hAnsi="Times New Roman" w:cs="Times New Roman"/>
                <w:szCs w:val="24"/>
              </w:rPr>
              <w:t>ukuran Perusahaan</w:t>
            </w:r>
          </w:p>
          <w:p w:rsidR="00A801E6" w:rsidRPr="00EC3F8D" w:rsidRDefault="00A801E6" w:rsidP="00A801E6">
            <w:pPr>
              <w:pStyle w:val="ListParagraph"/>
              <w:numPr>
                <w:ilvl w:val="0"/>
                <w:numId w:val="14"/>
              </w:numPr>
              <w:spacing w:after="0" w:line="360" w:lineRule="auto"/>
              <w:rPr>
                <w:rFonts w:ascii="Times New Roman" w:hAnsi="Times New Roman" w:cs="Times New Roman"/>
                <w:szCs w:val="24"/>
              </w:rPr>
            </w:pPr>
            <w:r w:rsidRPr="00EC3F8D">
              <w:rPr>
                <w:rFonts w:ascii="Times New Roman" w:hAnsi="Times New Roman" w:cs="Times New Roman"/>
                <w:szCs w:val="24"/>
              </w:rPr>
              <w:t>profitabilitas</w:t>
            </w:r>
          </w:p>
          <w:p w:rsidR="00A801E6" w:rsidRPr="00EC3F8D" w:rsidRDefault="00A801E6" w:rsidP="00A801E6">
            <w:pPr>
              <w:pStyle w:val="ListParagraph"/>
              <w:numPr>
                <w:ilvl w:val="0"/>
                <w:numId w:val="14"/>
              </w:numPr>
              <w:spacing w:after="0" w:line="360" w:lineRule="auto"/>
              <w:rPr>
                <w:rFonts w:ascii="Times New Roman" w:hAnsi="Times New Roman" w:cs="Times New Roman"/>
                <w:szCs w:val="24"/>
              </w:rPr>
            </w:pPr>
            <w:r w:rsidRPr="00EC3F8D">
              <w:rPr>
                <w:rFonts w:ascii="Times New Roman" w:hAnsi="Times New Roman" w:cs="Times New Roman"/>
                <w:szCs w:val="24"/>
              </w:rPr>
              <w:t>leverage</w:t>
            </w:r>
          </w:p>
          <w:p w:rsidR="00A801E6" w:rsidRPr="00EC3F8D" w:rsidRDefault="00A801E6" w:rsidP="00A801E6">
            <w:pPr>
              <w:pStyle w:val="ListParagraph"/>
              <w:numPr>
                <w:ilvl w:val="0"/>
                <w:numId w:val="14"/>
              </w:numPr>
              <w:spacing w:after="0" w:line="360" w:lineRule="auto"/>
              <w:rPr>
                <w:rFonts w:ascii="Times New Roman" w:hAnsi="Times New Roman" w:cs="Times New Roman"/>
                <w:szCs w:val="24"/>
              </w:rPr>
            </w:pPr>
            <w:r w:rsidRPr="00EC3F8D">
              <w:rPr>
                <w:rFonts w:ascii="Times New Roman" w:hAnsi="Times New Roman" w:cs="Times New Roman"/>
                <w:szCs w:val="24"/>
              </w:rPr>
              <w:t>likuiditas</w:t>
            </w:r>
          </w:p>
          <w:p w:rsidR="00A801E6" w:rsidRPr="00EC3F8D" w:rsidRDefault="00A801E6" w:rsidP="00A801E6">
            <w:pPr>
              <w:pStyle w:val="ListParagraph"/>
              <w:numPr>
                <w:ilvl w:val="0"/>
                <w:numId w:val="14"/>
              </w:numPr>
              <w:spacing w:after="0" w:line="360" w:lineRule="auto"/>
              <w:rPr>
                <w:rFonts w:ascii="Times New Roman" w:hAnsi="Times New Roman" w:cs="Times New Roman"/>
                <w:szCs w:val="24"/>
              </w:rPr>
            </w:pPr>
            <w:r w:rsidRPr="00EC3F8D">
              <w:rPr>
                <w:rFonts w:ascii="Times New Roman" w:hAnsi="Times New Roman" w:cs="Times New Roman"/>
                <w:szCs w:val="24"/>
              </w:rPr>
              <w:t>sales growth</w:t>
            </w:r>
          </w:p>
        </w:tc>
        <w:tc>
          <w:tcPr>
            <w:tcW w:w="2649" w:type="dxa"/>
            <w:hideMark/>
          </w:tcPr>
          <w:p w:rsidR="00A801E6" w:rsidRPr="00EC3F8D" w:rsidRDefault="00A801E6" w:rsidP="00A801E6">
            <w:pPr>
              <w:pStyle w:val="ListParagraph"/>
              <w:numPr>
                <w:ilvl w:val="0"/>
                <w:numId w:val="6"/>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perusahaan berpengaruh positif terhadap penghindaran pajak </w:t>
            </w:r>
          </w:p>
          <w:p w:rsidR="00A801E6" w:rsidRPr="00EC3F8D" w:rsidRDefault="00A801E6" w:rsidP="00A801E6">
            <w:pPr>
              <w:pStyle w:val="ListParagraph"/>
              <w:numPr>
                <w:ilvl w:val="0"/>
                <w:numId w:val="6"/>
              </w:numPr>
              <w:spacing w:after="0" w:line="360" w:lineRule="auto"/>
              <w:rPr>
                <w:rFonts w:ascii="Times New Roman" w:hAnsi="Times New Roman" w:cs="Times New Roman"/>
                <w:szCs w:val="24"/>
              </w:rPr>
            </w:pPr>
            <w:r w:rsidRPr="00EC3F8D">
              <w:rPr>
                <w:rFonts w:ascii="Times New Roman" w:hAnsi="Times New Roman" w:cs="Times New Roman"/>
                <w:szCs w:val="24"/>
              </w:rPr>
              <w:t>leverage berpengaruh negatif terhadap penghindaran pajak</w:t>
            </w:r>
          </w:p>
          <w:p w:rsidR="00A801E6" w:rsidRPr="00EC3F8D" w:rsidRDefault="00A801E6" w:rsidP="00A801E6">
            <w:pPr>
              <w:pStyle w:val="ListParagraph"/>
              <w:numPr>
                <w:ilvl w:val="0"/>
                <w:numId w:val="6"/>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profitabilitas tidak berpengaruh terhadap penghindaran pajak. </w:t>
            </w:r>
          </w:p>
        </w:tc>
      </w:tr>
      <w:tr w:rsidR="00A801E6" w:rsidRPr="00392803" w:rsidTr="00471759">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Pengaruh Ukuran Perusahaan, Rasio Utang, dan Pertumbuhan Penjualan terhadap Penghindaran Pajak</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Komariah &amp; Arini (2024)</w:t>
            </w:r>
          </w:p>
        </w:tc>
        <w:tc>
          <w:tcPr>
            <w:tcW w:w="0" w:type="auto"/>
            <w:hideMark/>
          </w:tcPr>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Dependen:</w:t>
            </w:r>
          </w:p>
          <w:p w:rsidR="00A801E6" w:rsidRPr="00EC3F8D" w:rsidRDefault="00A801E6" w:rsidP="00A801E6">
            <w:pPr>
              <w:pStyle w:val="ListParagraph"/>
              <w:numPr>
                <w:ilvl w:val="0"/>
                <w:numId w:val="15"/>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Perusahaan </w:t>
            </w:r>
          </w:p>
          <w:p w:rsidR="00A801E6" w:rsidRPr="00EC3F8D" w:rsidRDefault="00A801E6" w:rsidP="00471759">
            <w:pPr>
              <w:spacing w:line="360" w:lineRule="auto"/>
              <w:rPr>
                <w:rFonts w:ascii="Times New Roman" w:hAnsi="Times New Roman" w:cs="Times New Roman"/>
                <w:szCs w:val="24"/>
              </w:rPr>
            </w:pPr>
            <w:r w:rsidRPr="00EC3F8D">
              <w:rPr>
                <w:rFonts w:ascii="Times New Roman" w:hAnsi="Times New Roman" w:cs="Times New Roman"/>
                <w:szCs w:val="24"/>
              </w:rPr>
              <w:t>Variabel Independen:</w:t>
            </w:r>
          </w:p>
          <w:p w:rsidR="00A801E6" w:rsidRPr="00EC3F8D" w:rsidRDefault="00A801E6" w:rsidP="00A801E6">
            <w:pPr>
              <w:pStyle w:val="ListParagraph"/>
              <w:numPr>
                <w:ilvl w:val="0"/>
                <w:numId w:val="15"/>
              </w:numPr>
              <w:spacing w:after="0" w:line="360" w:lineRule="auto"/>
              <w:rPr>
                <w:rFonts w:ascii="Times New Roman" w:hAnsi="Times New Roman" w:cs="Times New Roman"/>
                <w:szCs w:val="24"/>
              </w:rPr>
            </w:pPr>
            <w:r w:rsidRPr="00EC3F8D">
              <w:rPr>
                <w:rFonts w:ascii="Times New Roman" w:hAnsi="Times New Roman" w:cs="Times New Roman"/>
                <w:szCs w:val="24"/>
              </w:rPr>
              <w:t>rasio utang</w:t>
            </w:r>
          </w:p>
          <w:p w:rsidR="00A801E6" w:rsidRPr="00EC3F8D" w:rsidRDefault="00A801E6" w:rsidP="00A801E6">
            <w:pPr>
              <w:pStyle w:val="ListParagraph"/>
              <w:numPr>
                <w:ilvl w:val="0"/>
                <w:numId w:val="15"/>
              </w:numPr>
              <w:spacing w:after="0" w:line="360" w:lineRule="auto"/>
              <w:rPr>
                <w:rFonts w:ascii="Times New Roman" w:hAnsi="Times New Roman" w:cs="Times New Roman"/>
                <w:szCs w:val="24"/>
              </w:rPr>
            </w:pPr>
            <w:r w:rsidRPr="00EC3F8D">
              <w:rPr>
                <w:rFonts w:ascii="Times New Roman" w:hAnsi="Times New Roman" w:cs="Times New Roman"/>
                <w:szCs w:val="24"/>
              </w:rPr>
              <w:t>pertumbuhan penjualan</w:t>
            </w:r>
          </w:p>
        </w:tc>
        <w:tc>
          <w:tcPr>
            <w:tcW w:w="2649" w:type="dxa"/>
            <w:hideMark/>
          </w:tcPr>
          <w:p w:rsidR="00A801E6" w:rsidRPr="00EC3F8D" w:rsidRDefault="00A801E6" w:rsidP="00A801E6">
            <w:pPr>
              <w:pStyle w:val="ListParagraph"/>
              <w:numPr>
                <w:ilvl w:val="0"/>
                <w:numId w:val="7"/>
              </w:numPr>
              <w:spacing w:after="0" w:line="360" w:lineRule="auto"/>
              <w:rPr>
                <w:rFonts w:ascii="Times New Roman" w:hAnsi="Times New Roman" w:cs="Times New Roman"/>
                <w:szCs w:val="24"/>
              </w:rPr>
            </w:pPr>
            <w:r w:rsidRPr="00EC3F8D">
              <w:rPr>
                <w:rFonts w:ascii="Times New Roman" w:hAnsi="Times New Roman" w:cs="Times New Roman"/>
                <w:szCs w:val="24"/>
              </w:rPr>
              <w:t xml:space="preserve">Ukuran perusahaan, rasio utang, dan pertumbuhan penjualan berpengaruh positif terhadap penghindaran pajak. </w:t>
            </w:r>
          </w:p>
        </w:tc>
      </w:tr>
      <w:tr w:rsidR="00A801E6" w:rsidRPr="00392803" w:rsidTr="00471759">
        <w:tc>
          <w:tcPr>
            <w:tcW w:w="0" w:type="auto"/>
            <w:hideMark/>
          </w:tcPr>
          <w:p w:rsidR="00A801E6" w:rsidRPr="00402B11" w:rsidRDefault="00A801E6" w:rsidP="00471759">
            <w:pPr>
              <w:spacing w:line="360" w:lineRule="auto"/>
              <w:rPr>
                <w:rFonts w:ascii="Times New Roman" w:hAnsi="Times New Roman" w:cs="Times New Roman"/>
                <w:szCs w:val="24"/>
              </w:rPr>
            </w:pPr>
            <w:r w:rsidRPr="00402B11">
              <w:rPr>
                <w:rFonts w:ascii="Times New Roman" w:hAnsi="Times New Roman" w:cs="Times New Roman"/>
                <w:szCs w:val="24"/>
              </w:rPr>
              <w:lastRenderedPageBreak/>
              <w:t>Dampak Profitabilitas, Leverage, dan Company Size terhadap Praktik Penghindaran Pajak di Perusahaan Teknologi yang Terdaftar di BEI</w:t>
            </w:r>
          </w:p>
        </w:tc>
        <w:tc>
          <w:tcPr>
            <w:tcW w:w="0" w:type="auto"/>
            <w:hideMark/>
          </w:tcPr>
          <w:p w:rsidR="00A801E6" w:rsidRPr="00402B11" w:rsidRDefault="00A801E6" w:rsidP="00471759">
            <w:pPr>
              <w:spacing w:line="360" w:lineRule="auto"/>
              <w:rPr>
                <w:rFonts w:ascii="Times New Roman" w:hAnsi="Times New Roman" w:cs="Times New Roman"/>
                <w:szCs w:val="24"/>
              </w:rPr>
            </w:pPr>
            <w:r w:rsidRPr="00402B11">
              <w:rPr>
                <w:rFonts w:ascii="Times New Roman" w:hAnsi="Times New Roman" w:cs="Times New Roman"/>
                <w:szCs w:val="24"/>
              </w:rPr>
              <w:t>Sari &amp; Kusuma (2025)</w:t>
            </w:r>
          </w:p>
        </w:tc>
        <w:tc>
          <w:tcPr>
            <w:tcW w:w="0" w:type="auto"/>
            <w:hideMark/>
          </w:tcPr>
          <w:p w:rsidR="00A801E6" w:rsidRPr="00402B11" w:rsidRDefault="00A801E6" w:rsidP="00471759">
            <w:pPr>
              <w:spacing w:line="360" w:lineRule="auto"/>
              <w:rPr>
                <w:rFonts w:ascii="Times New Roman" w:hAnsi="Times New Roman" w:cs="Times New Roman"/>
                <w:szCs w:val="24"/>
              </w:rPr>
            </w:pPr>
            <w:r w:rsidRPr="00402B11">
              <w:rPr>
                <w:rFonts w:ascii="Times New Roman" w:hAnsi="Times New Roman" w:cs="Times New Roman"/>
                <w:szCs w:val="24"/>
              </w:rPr>
              <w:t>Variabel Dependen:</w:t>
            </w:r>
          </w:p>
          <w:p w:rsidR="00A801E6" w:rsidRPr="00402B11" w:rsidRDefault="00A801E6" w:rsidP="00A801E6">
            <w:pPr>
              <w:pStyle w:val="ListParagraph"/>
              <w:numPr>
                <w:ilvl w:val="0"/>
                <w:numId w:val="16"/>
              </w:numPr>
              <w:spacing w:after="0" w:line="360" w:lineRule="auto"/>
              <w:rPr>
                <w:rFonts w:ascii="Times New Roman" w:hAnsi="Times New Roman" w:cs="Times New Roman"/>
                <w:szCs w:val="24"/>
              </w:rPr>
            </w:pPr>
            <w:r w:rsidRPr="00402B11">
              <w:rPr>
                <w:rFonts w:ascii="Times New Roman" w:hAnsi="Times New Roman" w:cs="Times New Roman"/>
                <w:szCs w:val="24"/>
              </w:rPr>
              <w:t>Penghindaran pajak</w:t>
            </w:r>
          </w:p>
          <w:p w:rsidR="00A801E6" w:rsidRPr="00402B11" w:rsidRDefault="00A801E6" w:rsidP="00471759">
            <w:pPr>
              <w:spacing w:line="360" w:lineRule="auto"/>
              <w:rPr>
                <w:rFonts w:ascii="Times New Roman" w:hAnsi="Times New Roman" w:cs="Times New Roman"/>
                <w:szCs w:val="24"/>
              </w:rPr>
            </w:pPr>
            <w:r w:rsidRPr="00402B11">
              <w:rPr>
                <w:rFonts w:ascii="Times New Roman" w:hAnsi="Times New Roman" w:cs="Times New Roman"/>
                <w:szCs w:val="24"/>
              </w:rPr>
              <w:t>Variabel Independen:</w:t>
            </w:r>
          </w:p>
          <w:p w:rsidR="00A801E6" w:rsidRPr="00402B11" w:rsidRDefault="00A801E6" w:rsidP="00A801E6">
            <w:pPr>
              <w:pStyle w:val="ListParagraph"/>
              <w:numPr>
                <w:ilvl w:val="0"/>
                <w:numId w:val="16"/>
              </w:numPr>
              <w:spacing w:after="0" w:line="360" w:lineRule="auto"/>
              <w:rPr>
                <w:rFonts w:ascii="Times New Roman" w:hAnsi="Times New Roman" w:cs="Times New Roman"/>
                <w:szCs w:val="24"/>
              </w:rPr>
            </w:pPr>
            <w:r w:rsidRPr="00402B11">
              <w:rPr>
                <w:rFonts w:ascii="Times New Roman" w:hAnsi="Times New Roman" w:cs="Times New Roman"/>
                <w:szCs w:val="24"/>
              </w:rPr>
              <w:t>Profitabilitas</w:t>
            </w:r>
          </w:p>
          <w:p w:rsidR="00A801E6" w:rsidRPr="00402B11" w:rsidRDefault="00A801E6" w:rsidP="00A801E6">
            <w:pPr>
              <w:pStyle w:val="ListParagraph"/>
              <w:numPr>
                <w:ilvl w:val="0"/>
                <w:numId w:val="16"/>
              </w:numPr>
              <w:spacing w:after="0" w:line="360" w:lineRule="auto"/>
              <w:rPr>
                <w:rFonts w:ascii="Times New Roman" w:hAnsi="Times New Roman" w:cs="Times New Roman"/>
                <w:szCs w:val="24"/>
              </w:rPr>
            </w:pPr>
            <w:r w:rsidRPr="00402B11">
              <w:rPr>
                <w:rFonts w:ascii="Times New Roman" w:hAnsi="Times New Roman" w:cs="Times New Roman"/>
                <w:szCs w:val="24"/>
              </w:rPr>
              <w:t>Leverage</w:t>
            </w:r>
          </w:p>
          <w:p w:rsidR="00A801E6" w:rsidRPr="00402B11" w:rsidRDefault="00A801E6" w:rsidP="00A801E6">
            <w:pPr>
              <w:pStyle w:val="ListParagraph"/>
              <w:numPr>
                <w:ilvl w:val="0"/>
                <w:numId w:val="16"/>
              </w:numPr>
              <w:spacing w:after="0" w:line="360" w:lineRule="auto"/>
              <w:rPr>
                <w:rFonts w:ascii="Times New Roman" w:hAnsi="Times New Roman" w:cs="Times New Roman"/>
                <w:szCs w:val="24"/>
              </w:rPr>
            </w:pPr>
            <w:r w:rsidRPr="00402B11">
              <w:rPr>
                <w:rFonts w:ascii="Times New Roman" w:hAnsi="Times New Roman" w:cs="Times New Roman"/>
                <w:szCs w:val="24"/>
              </w:rPr>
              <w:t>Ukuran perusahaan</w:t>
            </w:r>
          </w:p>
        </w:tc>
        <w:tc>
          <w:tcPr>
            <w:tcW w:w="2649" w:type="dxa"/>
            <w:hideMark/>
          </w:tcPr>
          <w:p w:rsidR="00A801E6" w:rsidRPr="00402B11" w:rsidRDefault="00A801E6" w:rsidP="00A801E6">
            <w:pPr>
              <w:pStyle w:val="ListParagraph"/>
              <w:numPr>
                <w:ilvl w:val="0"/>
                <w:numId w:val="7"/>
              </w:numPr>
              <w:spacing w:after="0" w:line="360" w:lineRule="auto"/>
              <w:rPr>
                <w:rFonts w:ascii="Times New Roman" w:hAnsi="Times New Roman" w:cs="Times New Roman"/>
                <w:szCs w:val="24"/>
              </w:rPr>
            </w:pPr>
            <w:r w:rsidRPr="00402B11">
              <w:rPr>
                <w:rFonts w:ascii="Times New Roman" w:hAnsi="Times New Roman" w:cs="Times New Roman"/>
                <w:szCs w:val="24"/>
              </w:rPr>
              <w:t>Profitabilitas dan leverage berpengaruh positif terhadap penghindaran pajak</w:t>
            </w:r>
          </w:p>
          <w:p w:rsidR="00A801E6" w:rsidRPr="00402B11" w:rsidRDefault="00A801E6" w:rsidP="00A801E6">
            <w:pPr>
              <w:pStyle w:val="ListParagraph"/>
              <w:numPr>
                <w:ilvl w:val="0"/>
                <w:numId w:val="7"/>
              </w:numPr>
              <w:spacing w:after="0" w:line="360" w:lineRule="auto"/>
              <w:rPr>
                <w:rFonts w:ascii="Times New Roman" w:hAnsi="Times New Roman" w:cs="Times New Roman"/>
                <w:szCs w:val="24"/>
              </w:rPr>
            </w:pPr>
            <w:r w:rsidRPr="00402B11">
              <w:rPr>
                <w:rFonts w:ascii="Times New Roman" w:hAnsi="Times New Roman" w:cs="Times New Roman"/>
                <w:szCs w:val="24"/>
              </w:rPr>
              <w:t xml:space="preserve">ukuran perusahaan tidak berpengaruh  </w:t>
            </w:r>
          </w:p>
        </w:tc>
      </w:tr>
    </w:tbl>
    <w:p w:rsidR="00A801E6" w:rsidRDefault="00A801E6" w:rsidP="00A801E6">
      <w:pPr>
        <w:spacing w:before="80" w:after="80" w:line="360" w:lineRule="auto"/>
        <w:ind w:right="1701"/>
      </w:pPr>
    </w:p>
    <w:p w:rsidR="00A801E6" w:rsidRDefault="00A801E6" w:rsidP="00A801E6">
      <w:pPr>
        <w:pStyle w:val="Heading2"/>
      </w:pPr>
      <w:bookmarkStart w:id="15" w:name="_Toc202786204"/>
      <w:r>
        <w:t>Kerangka Pemikiran</w:t>
      </w:r>
      <w:bookmarkEnd w:id="15"/>
    </w:p>
    <w:p w:rsidR="00A801E6" w:rsidRDefault="00A801E6" w:rsidP="00A801E6">
      <w:pPr>
        <w:spacing w:line="480" w:lineRule="auto"/>
        <w:ind w:firstLine="720"/>
        <w:jc w:val="both"/>
        <w:rPr>
          <w:rFonts w:ascii="Times New Roman" w:hAnsi="Times New Roman" w:cs="Times New Roman"/>
          <w:sz w:val="24"/>
          <w:szCs w:val="32"/>
        </w:rPr>
      </w:pPr>
      <w:r>
        <w:rPr>
          <w:rFonts w:ascii="Times New Roman" w:hAnsi="Times New Roman" w:cs="Times New Roman"/>
          <w:sz w:val="24"/>
          <w:szCs w:val="32"/>
        </w:rPr>
        <w:t>Kerangka pemikiran dalam penelitian ini berfokus pada pengaruh tiga variable utama tingkat utang, profitabilitas, ukuran Perusahaan terhadap penghindaran pajak di Perusahaan sektor barang konsumsi.</w:t>
      </w:r>
    </w:p>
    <w:p w:rsidR="00A801E6" w:rsidRDefault="00A801E6" w:rsidP="00A801E6">
      <w:pPr>
        <w:pStyle w:val="Caption"/>
        <w:jc w:val="center"/>
        <w:rPr>
          <w:rFonts w:ascii="Times New Roman" w:hAnsi="Times New Roman" w:cs="Times New Roman"/>
          <w:b/>
          <w:bCs/>
          <w:i w:val="0"/>
          <w:iCs w:val="0"/>
          <w:color w:val="auto"/>
          <w:sz w:val="24"/>
          <w:szCs w:val="24"/>
        </w:rPr>
      </w:pPr>
      <w:r w:rsidRPr="00EA7159">
        <w:rPr>
          <w:rFonts w:ascii="Times New Roman" w:hAnsi="Times New Roman" w:cs="Times New Roman"/>
          <w:b/>
          <w:bCs/>
          <w:i w:val="0"/>
          <w:iCs w:val="0"/>
          <w:color w:val="auto"/>
          <w:sz w:val="24"/>
          <w:szCs w:val="24"/>
        </w:rPr>
        <w:t xml:space="preserve">Gambar 2. </w:t>
      </w:r>
      <w:r w:rsidRPr="00EA7159">
        <w:rPr>
          <w:rFonts w:ascii="Times New Roman" w:hAnsi="Times New Roman" w:cs="Times New Roman"/>
          <w:b/>
          <w:bCs/>
          <w:i w:val="0"/>
          <w:iCs w:val="0"/>
          <w:color w:val="auto"/>
          <w:sz w:val="24"/>
          <w:szCs w:val="24"/>
        </w:rPr>
        <w:fldChar w:fldCharType="begin"/>
      </w:r>
      <w:r w:rsidRPr="00EA7159">
        <w:rPr>
          <w:rFonts w:ascii="Times New Roman" w:hAnsi="Times New Roman" w:cs="Times New Roman"/>
          <w:b/>
          <w:bCs/>
          <w:i w:val="0"/>
          <w:iCs w:val="0"/>
          <w:color w:val="auto"/>
          <w:sz w:val="24"/>
          <w:szCs w:val="24"/>
        </w:rPr>
        <w:instrText xml:space="preserve"> SEQ Gambar_2. \* ARABIC </w:instrText>
      </w:r>
      <w:r w:rsidRPr="00EA7159">
        <w:rPr>
          <w:rFonts w:ascii="Times New Roman" w:hAnsi="Times New Roman" w:cs="Times New Roman"/>
          <w:b/>
          <w:bCs/>
          <w:i w:val="0"/>
          <w:iCs w:val="0"/>
          <w:color w:val="auto"/>
          <w:sz w:val="24"/>
          <w:szCs w:val="24"/>
        </w:rPr>
        <w:fldChar w:fldCharType="separate"/>
      </w:r>
      <w:r w:rsidRPr="00EA7159">
        <w:rPr>
          <w:rFonts w:ascii="Times New Roman" w:hAnsi="Times New Roman" w:cs="Times New Roman"/>
          <w:b/>
          <w:bCs/>
          <w:i w:val="0"/>
          <w:iCs w:val="0"/>
          <w:noProof/>
          <w:color w:val="auto"/>
          <w:sz w:val="24"/>
          <w:szCs w:val="24"/>
        </w:rPr>
        <w:t>1</w:t>
      </w:r>
      <w:r w:rsidRPr="00EA7159">
        <w:rPr>
          <w:rFonts w:ascii="Times New Roman" w:hAnsi="Times New Roman" w:cs="Times New Roman"/>
          <w:b/>
          <w:bCs/>
          <w:i w:val="0"/>
          <w:iCs w:val="0"/>
          <w:color w:val="auto"/>
          <w:sz w:val="24"/>
          <w:szCs w:val="24"/>
        </w:rPr>
        <w:fldChar w:fldCharType="end"/>
      </w:r>
      <w:r w:rsidRPr="00EA7159">
        <w:rPr>
          <w:rFonts w:ascii="Times New Roman" w:hAnsi="Times New Roman" w:cs="Times New Roman"/>
          <w:b/>
          <w:bCs/>
          <w:i w:val="0"/>
          <w:iCs w:val="0"/>
          <w:color w:val="auto"/>
          <w:sz w:val="24"/>
          <w:szCs w:val="24"/>
        </w:rPr>
        <w:t xml:space="preserve"> </w:t>
      </w:r>
    </w:p>
    <w:p w:rsidR="00A801E6" w:rsidRPr="0079022F" w:rsidRDefault="00A801E6" w:rsidP="00A801E6">
      <w:pPr>
        <w:pStyle w:val="Caption"/>
        <w:jc w:val="center"/>
        <w:rPr>
          <w:rFonts w:ascii="Times New Roman" w:hAnsi="Times New Roman" w:cs="Times New Roman"/>
          <w:b/>
          <w:bCs/>
          <w:i w:val="0"/>
          <w:iCs w:val="0"/>
          <w:color w:val="auto"/>
          <w:sz w:val="24"/>
          <w:szCs w:val="24"/>
        </w:rPr>
      </w:pPr>
      <w:r w:rsidRPr="00EA7159">
        <w:rPr>
          <w:rFonts w:ascii="Times New Roman" w:hAnsi="Times New Roman" w:cs="Times New Roman"/>
          <w:b/>
          <w:bCs/>
          <w:i w:val="0"/>
          <w:iCs w:val="0"/>
          <w:color w:val="auto"/>
          <w:sz w:val="24"/>
          <w:szCs w:val="24"/>
        </w:rPr>
        <w:t>Kerangka Berpikir</w:t>
      </w:r>
    </w:p>
    <w:p w:rsidR="00A801E6" w:rsidRDefault="00A801E6" w:rsidP="00A801E6">
      <w:pPr>
        <w:tabs>
          <w:tab w:val="left" w:pos="5547"/>
        </w:tabs>
        <w:spacing w:line="360" w:lineRule="auto"/>
        <w:ind w:firstLine="720"/>
        <w:rPr>
          <w:rFonts w:ascii="Times New Roman" w:hAnsi="Times New Roman" w:cs="Times New Roman"/>
          <w:sz w:val="24"/>
          <w:szCs w:val="32"/>
        </w:rPr>
      </w:pP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59264" behindDoc="0" locked="0" layoutInCell="1" allowOverlap="1" wp14:anchorId="1338E1B6" wp14:editId="0837BD0A">
                <wp:simplePos x="0" y="0"/>
                <wp:positionH relativeFrom="column">
                  <wp:posOffset>-326390</wp:posOffset>
                </wp:positionH>
                <wp:positionV relativeFrom="paragraph">
                  <wp:posOffset>38376</wp:posOffset>
                </wp:positionV>
                <wp:extent cx="2043430" cy="498475"/>
                <wp:effectExtent l="0" t="0" r="13970" b="15875"/>
                <wp:wrapNone/>
                <wp:docPr id="2" name="Text Box 2"/>
                <wp:cNvGraphicFramePr/>
                <a:graphic xmlns:a="http://schemas.openxmlformats.org/drawingml/2006/main">
                  <a:graphicData uri="http://schemas.microsoft.com/office/word/2010/wordprocessingShape">
                    <wps:wsp>
                      <wps:cNvSpPr txBox="1"/>
                      <wps:spPr>
                        <a:xfrm>
                          <a:off x="0" y="0"/>
                          <a:ext cx="2043430" cy="498475"/>
                        </a:xfrm>
                        <a:prstGeom prst="rect">
                          <a:avLst/>
                        </a:prstGeom>
                        <a:ln/>
                      </wps:spPr>
                      <wps:style>
                        <a:lnRef idx="2">
                          <a:schemeClr val="dk1"/>
                        </a:lnRef>
                        <a:fillRef idx="1">
                          <a:schemeClr val="lt1"/>
                        </a:fillRef>
                        <a:effectRef idx="0">
                          <a:schemeClr val="dk1"/>
                        </a:effectRef>
                        <a:fontRef idx="minor">
                          <a:schemeClr val="dk1"/>
                        </a:fontRef>
                      </wps:style>
                      <wps:txb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Tingkat Utang</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7pt;margin-top:3pt;width:160.9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" fillcolor="white [3201]" strokecolor="black [3200]" strokeweight="2pt">
                <v:textbo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Tingkat Utang</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(X1)</w:t>
                      </w:r>
                    </w:p>
                  </w:txbxContent>
                </v:textbox>
              </v:shape>
            </w:pict>
          </mc:Fallback>
        </mc:AlternateContent>
      </w: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6432" behindDoc="1" locked="0" layoutInCell="1" allowOverlap="1" wp14:anchorId="5D5BEBC4" wp14:editId="2A70B4D1">
                <wp:simplePos x="0" y="0"/>
                <wp:positionH relativeFrom="column">
                  <wp:posOffset>2280423</wp:posOffset>
                </wp:positionH>
                <wp:positionV relativeFrom="paragraph">
                  <wp:posOffset>223437</wp:posOffset>
                </wp:positionV>
                <wp:extent cx="500933" cy="387157"/>
                <wp:effectExtent l="0" t="0" r="13970" b="13335"/>
                <wp:wrapNone/>
                <wp:docPr id="10" name="Text Box 10"/>
                <wp:cNvGraphicFramePr/>
                <a:graphic xmlns:a="http://schemas.openxmlformats.org/drawingml/2006/main">
                  <a:graphicData uri="http://schemas.microsoft.com/office/word/2010/wordprocessingShape">
                    <wps:wsp>
                      <wps:cNvSpPr txBox="1"/>
                      <wps:spPr>
                        <a:xfrm>
                          <a:off x="0" y="0"/>
                          <a:ext cx="500933" cy="387157"/>
                        </a:xfrm>
                        <a:prstGeom prst="rect">
                          <a:avLst/>
                        </a:prstGeom>
                        <a:solidFill>
                          <a:schemeClr val="bg1"/>
                        </a:solidFill>
                        <a:ln w="6350">
                          <a:solidFill>
                            <a:schemeClr val="bg1"/>
                          </a:solidFill>
                        </a:ln>
                      </wps:spPr>
                      <wps:txbx>
                        <w:txbxContent>
                          <w:p w:rsidR="00A801E6" w:rsidRPr="00CE44FF" w:rsidRDefault="00A801E6" w:rsidP="00A801E6">
                            <w:pPr>
                              <w:rPr>
                                <w:rFonts w:ascii="Times New Roman" w:hAnsi="Times New Roman" w:cs="Times New Roman"/>
                                <w:sz w:val="24"/>
                                <w:szCs w:val="32"/>
                              </w:rPr>
                            </w:pPr>
                            <w:r w:rsidRPr="00CE44FF">
                              <w:rPr>
                                <w:rFonts w:ascii="Times New Roman" w:hAnsi="Times New Roman" w:cs="Times New Roman"/>
                                <w:sz w:val="24"/>
                                <w:szCs w:val="32"/>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179.55pt;margin-top:17.6pt;width:39.45pt;height: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" fillcolor="white [3212]" strokecolor="white [3212]" strokeweight=".5pt">
                <v:textbox>
                  <w:txbxContent>
                    <w:p w:rsidR="00A801E6" w:rsidRPr="00CE44FF" w:rsidRDefault="00A801E6" w:rsidP="00A801E6">
                      <w:pPr>
                        <w:rPr>
                          <w:rFonts w:ascii="Times New Roman" w:hAnsi="Times New Roman" w:cs="Times New Roman"/>
                          <w:sz w:val="24"/>
                          <w:szCs w:val="32"/>
                        </w:rPr>
                      </w:pPr>
                      <w:r w:rsidRPr="00CE44FF">
                        <w:rPr>
                          <w:rFonts w:ascii="Times New Roman" w:hAnsi="Times New Roman" w:cs="Times New Roman"/>
                          <w:sz w:val="24"/>
                          <w:szCs w:val="32"/>
                        </w:rPr>
                        <w:t>H1</w:t>
                      </w:r>
                    </w:p>
                  </w:txbxContent>
                </v:textbox>
              </v:shape>
            </w:pict>
          </mc:Fallback>
        </mc:AlternateContent>
      </w: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3360" behindDoc="0" locked="0" layoutInCell="1" allowOverlap="1" wp14:anchorId="40D57E02" wp14:editId="594FE286">
                <wp:simplePos x="0" y="0"/>
                <wp:positionH relativeFrom="column">
                  <wp:posOffset>1716432</wp:posOffset>
                </wp:positionH>
                <wp:positionV relativeFrom="paragraph">
                  <wp:posOffset>268605</wp:posOffset>
                </wp:positionV>
                <wp:extent cx="1486949" cy="457200"/>
                <wp:effectExtent l="0" t="0" r="75565" b="76200"/>
                <wp:wrapNone/>
                <wp:docPr id="6" name="Straight Arrow Connector 6"/>
                <wp:cNvGraphicFramePr/>
                <a:graphic xmlns:a="http://schemas.openxmlformats.org/drawingml/2006/main">
                  <a:graphicData uri="http://schemas.microsoft.com/office/word/2010/wordprocessingShape">
                    <wps:wsp>
                      <wps:cNvCnPr/>
                      <wps:spPr>
                        <a:xfrm>
                          <a:off x="0" y="0"/>
                          <a:ext cx="1486949" cy="457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35.15pt;margin-top:21.15pt;width:117.1pt;height:3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" strokecolor="black [3200]" strokeweight="3pt">
                <v:stroke endarrow="block"/>
                <v:shadow on="t" color="black" opacity="22937f" origin=",.5" offset="0,.63889mm"/>
              </v:shape>
            </w:pict>
          </mc:Fallback>
        </mc:AlternateContent>
      </w:r>
      <w:r>
        <w:rPr>
          <w:rFonts w:ascii="Times New Roman" w:hAnsi="Times New Roman" w:cs="Times New Roman"/>
          <w:sz w:val="24"/>
          <w:szCs w:val="32"/>
        </w:rPr>
        <w:t xml:space="preserve"> </w:t>
      </w:r>
      <w:r>
        <w:rPr>
          <w:rFonts w:ascii="Times New Roman" w:hAnsi="Times New Roman" w:cs="Times New Roman"/>
          <w:sz w:val="24"/>
          <w:szCs w:val="32"/>
        </w:rPr>
        <w:tab/>
      </w:r>
    </w:p>
    <w:p w:rsidR="00A801E6" w:rsidRDefault="00A801E6" w:rsidP="00A801E6">
      <w:pPr>
        <w:tabs>
          <w:tab w:val="left" w:pos="3431"/>
        </w:tabs>
        <w:spacing w:line="360" w:lineRule="auto"/>
        <w:rPr>
          <w:rFonts w:ascii="Times New Roman" w:hAnsi="Times New Roman" w:cs="Times New Roman"/>
          <w:sz w:val="24"/>
          <w:szCs w:val="32"/>
        </w:rPr>
      </w:pP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0288" behindDoc="0" locked="0" layoutInCell="1" allowOverlap="1" wp14:anchorId="0ECAD0AF" wp14:editId="15B47A95">
                <wp:simplePos x="0" y="0"/>
                <wp:positionH relativeFrom="column">
                  <wp:posOffset>-326390</wp:posOffset>
                </wp:positionH>
                <wp:positionV relativeFrom="paragraph">
                  <wp:posOffset>370619</wp:posOffset>
                </wp:positionV>
                <wp:extent cx="2043430" cy="535305"/>
                <wp:effectExtent l="0" t="0" r="13970" b="17145"/>
                <wp:wrapNone/>
                <wp:docPr id="3" name="Text Box 3"/>
                <wp:cNvGraphicFramePr/>
                <a:graphic xmlns:a="http://schemas.openxmlformats.org/drawingml/2006/main">
                  <a:graphicData uri="http://schemas.microsoft.com/office/word/2010/wordprocessingShape">
                    <wps:wsp>
                      <wps:cNvSpPr txBox="1"/>
                      <wps:spPr>
                        <a:xfrm>
                          <a:off x="0" y="0"/>
                          <a:ext cx="2043430" cy="535305"/>
                        </a:xfrm>
                        <a:prstGeom prst="rect">
                          <a:avLst/>
                        </a:prstGeom>
                        <a:ln/>
                      </wps:spPr>
                      <wps:style>
                        <a:lnRef idx="2">
                          <a:schemeClr val="dk1"/>
                        </a:lnRef>
                        <a:fillRef idx="1">
                          <a:schemeClr val="lt1"/>
                        </a:fillRef>
                        <a:effectRef idx="0">
                          <a:schemeClr val="dk1"/>
                        </a:effectRef>
                        <a:fontRef idx="minor">
                          <a:schemeClr val="dk1"/>
                        </a:fontRef>
                      </wps:style>
                      <wps:txb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Profitabilitas</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25.7pt;margin-top:29.2pt;width:160.9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" fillcolor="white [3201]" strokecolor="black [3200]" strokeweight="2pt">
                <v:textbo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Profitabilitas</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(X2)</w:t>
                      </w:r>
                    </w:p>
                  </w:txbxContent>
                </v:textbox>
              </v:shape>
            </w:pict>
          </mc:Fallback>
        </mc:AlternateContent>
      </w: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7456" behindDoc="1" locked="0" layoutInCell="1" allowOverlap="1" wp14:anchorId="47CF51A9" wp14:editId="777CAEB0">
                <wp:simplePos x="0" y="0"/>
                <wp:positionH relativeFrom="column">
                  <wp:posOffset>2282024</wp:posOffset>
                </wp:positionH>
                <wp:positionV relativeFrom="paragraph">
                  <wp:posOffset>300769</wp:posOffset>
                </wp:positionV>
                <wp:extent cx="500933" cy="387157"/>
                <wp:effectExtent l="0" t="0" r="13970" b="13335"/>
                <wp:wrapNone/>
                <wp:docPr id="11" name="Text Box 11"/>
                <wp:cNvGraphicFramePr/>
                <a:graphic xmlns:a="http://schemas.openxmlformats.org/drawingml/2006/main">
                  <a:graphicData uri="http://schemas.microsoft.com/office/word/2010/wordprocessingShape">
                    <wps:wsp>
                      <wps:cNvSpPr txBox="1"/>
                      <wps:spPr>
                        <a:xfrm>
                          <a:off x="0" y="0"/>
                          <a:ext cx="500933" cy="387157"/>
                        </a:xfrm>
                        <a:prstGeom prst="rect">
                          <a:avLst/>
                        </a:prstGeom>
                        <a:solidFill>
                          <a:schemeClr val="bg1"/>
                        </a:solidFill>
                        <a:ln w="6350">
                          <a:solidFill>
                            <a:schemeClr val="bg1"/>
                          </a:solidFill>
                        </a:ln>
                      </wps:spPr>
                      <wps:txbx>
                        <w:txbxContent>
                          <w:p w:rsidR="00A801E6" w:rsidRPr="00CE44FF" w:rsidRDefault="00A801E6" w:rsidP="00A801E6">
                            <w:pPr>
                              <w:rPr>
                                <w:rFonts w:ascii="Times New Roman" w:hAnsi="Times New Roman" w:cs="Times New Roman"/>
                                <w:sz w:val="24"/>
                                <w:szCs w:val="32"/>
                              </w:rPr>
                            </w:pPr>
                            <w:r w:rsidRPr="00CE44FF">
                              <w:rPr>
                                <w:rFonts w:ascii="Times New Roman" w:hAnsi="Times New Roman" w:cs="Times New Roman"/>
                                <w:sz w:val="24"/>
                                <w:szCs w:val="32"/>
                              </w:rPr>
                              <w:t>H</w:t>
                            </w:r>
                            <w:r>
                              <w:rPr>
                                <w:rFonts w:ascii="Times New Roman" w:hAnsi="Times New Roman" w:cs="Times New Roman"/>
                                <w:sz w:val="24"/>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79.7pt;margin-top:23.7pt;width:39.45pt;height: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" fillcolor="white [3212]" strokecolor="white [3212]" strokeweight=".5pt">
                <v:textbox>
                  <w:txbxContent>
                    <w:p w:rsidR="00A801E6" w:rsidRPr="00CE44FF" w:rsidRDefault="00A801E6" w:rsidP="00A801E6">
                      <w:pPr>
                        <w:rPr>
                          <w:rFonts w:ascii="Times New Roman" w:hAnsi="Times New Roman" w:cs="Times New Roman"/>
                          <w:sz w:val="24"/>
                          <w:szCs w:val="32"/>
                        </w:rPr>
                      </w:pPr>
                      <w:r w:rsidRPr="00CE44FF">
                        <w:rPr>
                          <w:rFonts w:ascii="Times New Roman" w:hAnsi="Times New Roman" w:cs="Times New Roman"/>
                          <w:sz w:val="24"/>
                          <w:szCs w:val="32"/>
                        </w:rPr>
                        <w:t>H</w:t>
                      </w:r>
                      <w:r>
                        <w:rPr>
                          <w:rFonts w:ascii="Times New Roman" w:hAnsi="Times New Roman" w:cs="Times New Roman"/>
                          <w:sz w:val="24"/>
                          <w:szCs w:val="32"/>
                        </w:rPr>
                        <w:t>2</w:t>
                      </w:r>
                    </w:p>
                  </w:txbxContent>
                </v:textbox>
              </v:shape>
            </w:pict>
          </mc:Fallback>
        </mc:AlternateContent>
      </w:r>
      <w:r>
        <w:rPr>
          <w:rFonts w:ascii="Times New Roman" w:hAnsi="Times New Roman" w:cs="Times New Roman"/>
          <w:sz w:val="24"/>
          <w:szCs w:val="32"/>
        </w:rPr>
        <w:tab/>
      </w:r>
    </w:p>
    <w:p w:rsidR="00A801E6" w:rsidRDefault="00A801E6" w:rsidP="00A801E6">
      <w:pPr>
        <w:tabs>
          <w:tab w:val="left" w:pos="3030"/>
        </w:tabs>
        <w:spacing w:line="360" w:lineRule="auto"/>
        <w:rPr>
          <w:rFonts w:ascii="Times New Roman" w:hAnsi="Times New Roman" w:cs="Times New Roman"/>
          <w:sz w:val="24"/>
          <w:szCs w:val="32"/>
        </w:rPr>
      </w:pP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5408" behindDoc="0" locked="0" layoutInCell="1" allowOverlap="1" wp14:anchorId="46223807" wp14:editId="29CC4D4B">
                <wp:simplePos x="0" y="0"/>
                <wp:positionH relativeFrom="column">
                  <wp:posOffset>1724025</wp:posOffset>
                </wp:positionH>
                <wp:positionV relativeFrom="paragraph">
                  <wp:posOffset>231775</wp:posOffset>
                </wp:positionV>
                <wp:extent cx="1478280" cy="45085"/>
                <wp:effectExtent l="0" t="38100" r="26670" b="88265"/>
                <wp:wrapSquare wrapText="bothSides"/>
                <wp:docPr id="9" name="Straight Arrow Connector 9"/>
                <wp:cNvGraphicFramePr/>
                <a:graphic xmlns:a="http://schemas.openxmlformats.org/drawingml/2006/main">
                  <a:graphicData uri="http://schemas.microsoft.com/office/word/2010/wordprocessingShape">
                    <wps:wsp>
                      <wps:cNvCnPr/>
                      <wps:spPr>
                        <a:xfrm>
                          <a:off x="0" y="0"/>
                          <a:ext cx="1478280" cy="4508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35.75pt;margin-top:18.25pt;width:116.4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" strokecolor="black [3200]" strokeweight="3pt">
                <v:stroke endarrow="block"/>
                <v:shadow on="t" color="black" opacity="22937f" origin=",.5" offset="0,.63889mm"/>
                <w10:wrap type="square"/>
              </v:shape>
            </w:pict>
          </mc:Fallback>
        </mc:AlternateContent>
      </w: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2336" behindDoc="0" locked="0" layoutInCell="1" allowOverlap="1" wp14:anchorId="1DBE0D8A" wp14:editId="1F1A3210">
                <wp:simplePos x="0" y="0"/>
                <wp:positionH relativeFrom="column">
                  <wp:posOffset>3202940</wp:posOffset>
                </wp:positionH>
                <wp:positionV relativeFrom="paragraph">
                  <wp:posOffset>11789</wp:posOffset>
                </wp:positionV>
                <wp:extent cx="2043430" cy="527354"/>
                <wp:effectExtent l="0" t="0" r="13970" b="25400"/>
                <wp:wrapNone/>
                <wp:docPr id="5" name="Text Box 5"/>
                <wp:cNvGraphicFramePr/>
                <a:graphic xmlns:a="http://schemas.openxmlformats.org/drawingml/2006/main">
                  <a:graphicData uri="http://schemas.microsoft.com/office/word/2010/wordprocessingShape">
                    <wps:wsp>
                      <wps:cNvSpPr txBox="1"/>
                      <wps:spPr>
                        <a:xfrm>
                          <a:off x="0" y="0"/>
                          <a:ext cx="2043430" cy="527354"/>
                        </a:xfrm>
                        <a:prstGeom prst="rect">
                          <a:avLst/>
                        </a:prstGeom>
                        <a:ln/>
                      </wps:spPr>
                      <wps:style>
                        <a:lnRef idx="2">
                          <a:schemeClr val="dk1"/>
                        </a:lnRef>
                        <a:fillRef idx="1">
                          <a:schemeClr val="lt1"/>
                        </a:fillRef>
                        <a:effectRef idx="0">
                          <a:schemeClr val="dk1"/>
                        </a:effectRef>
                        <a:fontRef idx="minor">
                          <a:schemeClr val="dk1"/>
                        </a:fontRef>
                      </wps:style>
                      <wps:txb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Penghindaran Pajak</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52.2pt;margin-top:.95pt;width:160.9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" fillcolor="white [3201]" strokecolor="black [3200]" strokeweight="2pt">
                <v:textbo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Penghindaran Pajak</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v:textbox>
              </v:shape>
            </w:pict>
          </mc:Fallback>
        </mc:AlternateContent>
      </w:r>
      <w:r>
        <w:rPr>
          <w:rFonts w:ascii="Times New Roman" w:hAnsi="Times New Roman" w:cs="Times New Roman"/>
          <w:sz w:val="24"/>
          <w:szCs w:val="32"/>
        </w:rPr>
        <w:tab/>
      </w:r>
    </w:p>
    <w:p w:rsidR="00A801E6" w:rsidRPr="004A6C7F" w:rsidRDefault="00A801E6" w:rsidP="00A801E6">
      <w:pPr>
        <w:tabs>
          <w:tab w:val="left" w:pos="5046"/>
        </w:tabs>
        <w:spacing w:line="360" w:lineRule="auto"/>
        <w:rPr>
          <w:rFonts w:ascii="Times New Roman" w:hAnsi="Times New Roman" w:cs="Times New Roman"/>
          <w:sz w:val="24"/>
          <w:szCs w:val="32"/>
        </w:rPr>
      </w:pP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8480" behindDoc="1" locked="0" layoutInCell="1" allowOverlap="1" wp14:anchorId="61801E8D" wp14:editId="0B20F525">
                <wp:simplePos x="0" y="0"/>
                <wp:positionH relativeFrom="column">
                  <wp:posOffset>2282245</wp:posOffset>
                </wp:positionH>
                <wp:positionV relativeFrom="paragraph">
                  <wp:posOffset>127993</wp:posOffset>
                </wp:positionV>
                <wp:extent cx="500933" cy="387157"/>
                <wp:effectExtent l="0" t="0" r="13970" b="13335"/>
                <wp:wrapNone/>
                <wp:docPr id="12" name="Text Box 12"/>
                <wp:cNvGraphicFramePr/>
                <a:graphic xmlns:a="http://schemas.openxmlformats.org/drawingml/2006/main">
                  <a:graphicData uri="http://schemas.microsoft.com/office/word/2010/wordprocessingShape">
                    <wps:wsp>
                      <wps:cNvSpPr txBox="1"/>
                      <wps:spPr>
                        <a:xfrm>
                          <a:off x="0" y="0"/>
                          <a:ext cx="500933" cy="387157"/>
                        </a:xfrm>
                        <a:prstGeom prst="rect">
                          <a:avLst/>
                        </a:prstGeom>
                        <a:solidFill>
                          <a:schemeClr val="bg1"/>
                        </a:solidFill>
                        <a:ln w="6350">
                          <a:solidFill>
                            <a:schemeClr val="bg1"/>
                          </a:solidFill>
                        </a:ln>
                      </wps:spPr>
                      <wps:txbx>
                        <w:txbxContent>
                          <w:p w:rsidR="00A801E6" w:rsidRPr="00CE44FF" w:rsidRDefault="00A801E6" w:rsidP="00A801E6">
                            <w:pPr>
                              <w:rPr>
                                <w:rFonts w:ascii="Times New Roman" w:hAnsi="Times New Roman" w:cs="Times New Roman"/>
                                <w:sz w:val="24"/>
                                <w:szCs w:val="32"/>
                              </w:rPr>
                            </w:pPr>
                            <w:r w:rsidRPr="00CE44FF">
                              <w:rPr>
                                <w:rFonts w:ascii="Times New Roman" w:hAnsi="Times New Roman" w:cs="Times New Roman"/>
                                <w:sz w:val="24"/>
                                <w:szCs w:val="32"/>
                              </w:rPr>
                              <w:t>H</w:t>
                            </w:r>
                            <w:r>
                              <w:rPr>
                                <w:rFonts w:ascii="Times New Roman" w:hAnsi="Times New Roman" w:cs="Times New Roman"/>
                                <w:sz w:val="24"/>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179.7pt;margin-top:10.1pt;width:39.45pt;height: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" fillcolor="white [3212]" strokecolor="white [3212]" strokeweight=".5pt">
                <v:textbox>
                  <w:txbxContent>
                    <w:p w:rsidR="00A801E6" w:rsidRPr="00CE44FF" w:rsidRDefault="00A801E6" w:rsidP="00A801E6">
                      <w:pPr>
                        <w:rPr>
                          <w:rFonts w:ascii="Times New Roman" w:hAnsi="Times New Roman" w:cs="Times New Roman"/>
                          <w:sz w:val="24"/>
                          <w:szCs w:val="32"/>
                        </w:rPr>
                      </w:pPr>
                      <w:r w:rsidRPr="00CE44FF">
                        <w:rPr>
                          <w:rFonts w:ascii="Times New Roman" w:hAnsi="Times New Roman" w:cs="Times New Roman"/>
                          <w:sz w:val="24"/>
                          <w:szCs w:val="32"/>
                        </w:rPr>
                        <w:t>H</w:t>
                      </w:r>
                      <w:r>
                        <w:rPr>
                          <w:rFonts w:ascii="Times New Roman" w:hAnsi="Times New Roman" w:cs="Times New Roman"/>
                          <w:sz w:val="24"/>
                          <w:szCs w:val="32"/>
                        </w:rPr>
                        <w:t>3</w:t>
                      </w:r>
                    </w:p>
                  </w:txbxContent>
                </v:textbox>
              </v:shape>
            </w:pict>
          </mc:Fallback>
        </mc:AlternateContent>
      </w: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4384" behindDoc="0" locked="0" layoutInCell="1" allowOverlap="1" wp14:anchorId="0A6951D4" wp14:editId="0574ED23">
                <wp:simplePos x="0" y="0"/>
                <wp:positionH relativeFrom="column">
                  <wp:posOffset>1716433</wp:posOffset>
                </wp:positionH>
                <wp:positionV relativeFrom="paragraph">
                  <wp:posOffset>163857</wp:posOffset>
                </wp:positionV>
                <wp:extent cx="1486286" cy="452727"/>
                <wp:effectExtent l="0" t="38100" r="57150" b="24130"/>
                <wp:wrapNone/>
                <wp:docPr id="7" name="Straight Arrow Connector 7"/>
                <wp:cNvGraphicFramePr/>
                <a:graphic xmlns:a="http://schemas.openxmlformats.org/drawingml/2006/main">
                  <a:graphicData uri="http://schemas.microsoft.com/office/word/2010/wordprocessingShape">
                    <wps:wsp>
                      <wps:cNvCnPr/>
                      <wps:spPr>
                        <a:xfrm flipV="1">
                          <a:off x="0" y="0"/>
                          <a:ext cx="1486286" cy="45272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35.15pt;margin-top:12.9pt;width:117.05pt;height:35.6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" strokecolor="black [3200]" strokeweight="3pt">
                <v:stroke endarrow="block"/>
                <v:shadow on="t" color="black" opacity="22937f" origin=",.5" offset="0,.63889mm"/>
              </v:shape>
            </w:pict>
          </mc:Fallback>
        </mc:AlternateContent>
      </w:r>
      <w:r>
        <w:rPr>
          <w:rFonts w:ascii="Times New Roman" w:hAnsi="Times New Roman" w:cs="Times New Roman"/>
          <w:sz w:val="24"/>
          <w:szCs w:val="32"/>
        </w:rPr>
        <w:tab/>
      </w:r>
    </w:p>
    <w:p w:rsidR="00A801E6" w:rsidRPr="004A6C7F" w:rsidRDefault="00A801E6" w:rsidP="00A801E6">
      <w:pPr>
        <w:keepNext/>
        <w:spacing w:line="360" w:lineRule="auto"/>
        <w:rPr>
          <w:rFonts w:ascii="Times New Roman" w:hAnsi="Times New Roman" w:cs="Times New Roman"/>
          <w:sz w:val="24"/>
          <w:szCs w:val="32"/>
        </w:rPr>
      </w:pPr>
      <w:r>
        <w:rPr>
          <w:rFonts w:ascii="Times New Roman" w:hAnsi="Times New Roman" w:cs="Times New Roman"/>
          <w:noProof/>
          <w:sz w:val="24"/>
          <w:szCs w:val="32"/>
          <w:lang w:val="id-ID" w:eastAsia="id-ID" w:bidi="ar-SA"/>
        </w:rPr>
        <mc:AlternateContent>
          <mc:Choice Requires="wps">
            <w:drawing>
              <wp:anchor distT="0" distB="0" distL="114300" distR="114300" simplePos="0" relativeHeight="251661312" behindDoc="0" locked="0" layoutInCell="1" allowOverlap="1" wp14:anchorId="03C60501" wp14:editId="5EBAB195">
                <wp:simplePos x="0" y="0"/>
                <wp:positionH relativeFrom="column">
                  <wp:posOffset>-326721</wp:posOffset>
                </wp:positionH>
                <wp:positionV relativeFrom="paragraph">
                  <wp:posOffset>-4280</wp:posOffset>
                </wp:positionV>
                <wp:extent cx="2043430" cy="505902"/>
                <wp:effectExtent l="0" t="0" r="13970" b="27940"/>
                <wp:wrapNone/>
                <wp:docPr id="4" name="Text Box 4"/>
                <wp:cNvGraphicFramePr/>
                <a:graphic xmlns:a="http://schemas.openxmlformats.org/drawingml/2006/main">
                  <a:graphicData uri="http://schemas.microsoft.com/office/word/2010/wordprocessingShape">
                    <wps:wsp>
                      <wps:cNvSpPr txBox="1"/>
                      <wps:spPr>
                        <a:xfrm>
                          <a:off x="0" y="0"/>
                          <a:ext cx="2043430" cy="505902"/>
                        </a:xfrm>
                        <a:prstGeom prst="rect">
                          <a:avLst/>
                        </a:prstGeom>
                        <a:ln/>
                      </wps:spPr>
                      <wps:style>
                        <a:lnRef idx="2">
                          <a:schemeClr val="dk1"/>
                        </a:lnRef>
                        <a:fillRef idx="1">
                          <a:schemeClr val="lt1"/>
                        </a:fillRef>
                        <a:effectRef idx="0">
                          <a:schemeClr val="dk1"/>
                        </a:effectRef>
                        <a:fontRef idx="minor">
                          <a:schemeClr val="dk1"/>
                        </a:fontRef>
                      </wps:style>
                      <wps:txb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Ukuran Perusahaan</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margin-left:-25.75pt;margin-top:-.35pt;width:160.9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" fillcolor="white [3201]" strokecolor="black [3200]" strokeweight="2pt">
                <v:textbox>
                  <w:txbxContent>
                    <w:p w:rsidR="00A801E6"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Ukuran Perusahaan</w:t>
                      </w:r>
                    </w:p>
                    <w:p w:rsidR="00A801E6" w:rsidRPr="009F1103" w:rsidRDefault="00A801E6" w:rsidP="00A80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(X3)</w:t>
                      </w:r>
                    </w:p>
                  </w:txbxContent>
                </v:textbox>
              </v:shape>
            </w:pict>
          </mc:Fallback>
        </mc:AlternateContent>
      </w:r>
    </w:p>
    <w:p w:rsidR="00A801E6" w:rsidRDefault="00A801E6" w:rsidP="00A801E6">
      <w:pPr>
        <w:pStyle w:val="Caption"/>
        <w:spacing w:line="360" w:lineRule="auto"/>
        <w:rPr>
          <w:rFonts w:ascii="Times New Roman" w:hAnsi="Times New Roman" w:cs="Times New Roman"/>
          <w:i w:val="0"/>
          <w:iCs w:val="0"/>
          <w:sz w:val="24"/>
          <w:szCs w:val="24"/>
        </w:rPr>
      </w:pPr>
    </w:p>
    <w:p w:rsidR="00A801E6" w:rsidRDefault="00A801E6" w:rsidP="00A801E6">
      <w:pPr>
        <w:pStyle w:val="Heading2"/>
      </w:pPr>
      <w:bookmarkStart w:id="16" w:name="_Toc202786205"/>
      <w:r>
        <w:lastRenderedPageBreak/>
        <w:t>Hipotesis</w:t>
      </w:r>
      <w:bookmarkEnd w:id="16"/>
      <w:r>
        <w:t xml:space="preserve"> </w:t>
      </w:r>
    </w:p>
    <w:p w:rsidR="00A801E6" w:rsidRPr="00FC21AA" w:rsidRDefault="00A801E6" w:rsidP="00A801E6">
      <w:pPr>
        <w:pStyle w:val="Heading3"/>
        <w:spacing w:line="360" w:lineRule="auto"/>
        <w:rPr>
          <w:rFonts w:cs="Times New Roman"/>
          <w:szCs w:val="24"/>
        </w:rPr>
      </w:pPr>
      <w:bookmarkStart w:id="17" w:name="_Toc202786206"/>
      <w:r>
        <w:rPr>
          <w:rFonts w:cs="Times New Roman"/>
          <w:szCs w:val="24"/>
        </w:rPr>
        <w:t xml:space="preserve">2.4.1 </w:t>
      </w:r>
      <w:r>
        <w:rPr>
          <w:rFonts w:cs="Times New Roman"/>
          <w:szCs w:val="24"/>
        </w:rPr>
        <w:tab/>
      </w:r>
      <w:r>
        <w:t>Pengaruh Tingkat Utang terhadap Penghindaran Pajak</w:t>
      </w:r>
      <w:bookmarkEnd w:id="17"/>
    </w:p>
    <w:p w:rsidR="00A801E6" w:rsidRPr="004F4468" w:rsidRDefault="00A801E6" w:rsidP="00A801E6">
      <w:pPr>
        <w:spacing w:line="480" w:lineRule="auto"/>
        <w:ind w:firstLine="720"/>
        <w:jc w:val="both"/>
        <w:rPr>
          <w:rFonts w:ascii="Times New Roman" w:hAnsi="Times New Roman" w:cs="Times New Roman"/>
          <w:sz w:val="24"/>
          <w:szCs w:val="24"/>
        </w:rPr>
      </w:pPr>
      <w:r w:rsidRPr="004F4468">
        <w:rPr>
          <w:rFonts w:ascii="Times New Roman" w:hAnsi="Times New Roman" w:cs="Times New Roman"/>
          <w:sz w:val="24"/>
          <w:szCs w:val="24"/>
        </w:rPr>
        <w:t>Tingkat utang merupakan rasio yang menunjukkan seberapa besar proporsi pendanaan Perusahaan yang berasal dari sumber eksternal berupa utang dibandingkan dengan modal sendir</w:t>
      </w:r>
      <w:r>
        <w:rPr>
          <w:rFonts w:ascii="Times New Roman" w:hAnsi="Times New Roman" w:cs="Times New Roman"/>
          <w:sz w:val="24"/>
          <w:szCs w:val="24"/>
        </w:rPr>
        <w:t>i. Dalam keragka teori keagenan, utang memiliki peran penting sebagai alat pengendalian perilaku manajer karena adanya tekanan disiplin dari kreditur. Kreditur memiliki kepentingan agar Perusahaan tetap efisien dan mampu memenuhi kewajiban, termasuk kewajiban perpajakan. Oleh karena itu struktur utang yang tinggi bisa menjadi mekanisme monitoring tidak langsung terhadap kinerja manajemen dan pengambilan Keputusan yang lebih hati-hati, terutama dalam pengelolaan biaya dan beban fiskal. (Jensen &amp; Mackling, 1976)</w:t>
      </w:r>
    </w:p>
    <w:p w:rsidR="00A801E6" w:rsidRDefault="00A801E6" w:rsidP="00A801E6">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 xml:space="preserve">Utang juga memberikan manfaat berupa </w:t>
      </w:r>
      <w:r>
        <w:rPr>
          <w:rFonts w:ascii="Times New Roman" w:hAnsi="Times New Roman" w:cs="Times New Roman"/>
          <w:i/>
          <w:iCs/>
          <w:sz w:val="24"/>
          <w:szCs w:val="24"/>
        </w:rPr>
        <w:t>tax shield</w:t>
      </w:r>
      <w:r>
        <w:rPr>
          <w:rFonts w:ascii="Times New Roman" w:hAnsi="Times New Roman" w:cs="Times New Roman"/>
          <w:sz w:val="24"/>
          <w:szCs w:val="24"/>
        </w:rPr>
        <w:t xml:space="preserve"> dari beban bunga, yang dapat dimanfaatkan oleh manajer untuk mengurangi beban pajak Perusahaan. Dengan demikian, semakin tinggi Tingkat utang, semakin besar pula peluang manajer melakukan penghindaran pajak. Hal ini memberi insentif bagi manajer untuk Menyusun struktur pendanaan yang tinggi utang guna mengurangi kewajiban pajak yang harus dibayarkan. Menurut (Shubita, 2024; Sandrina &amp; Halimatusadiah, 2022.) Perusahaan dengan leverage tinggi cenderung melakukan penghindaran pajak secara lebih aktif sebagai strategi efisiensi pajak. Praktik ini dapat mengarah pada Tindakan oportunistik, terutama jika dilakukan tanpa transparansi kepada pemegang saham. </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469AA">
        <w:rPr>
          <w:rFonts w:ascii="Times New Roman" w:hAnsi="Times New Roman" w:cs="Times New Roman"/>
          <w:sz w:val="24"/>
          <w:szCs w:val="24"/>
        </w:rPr>
        <w:t>Berbagai penelitian mendukung temuan bahwa terdapat hubungan positif antara tingkat utang dan penghindaran pajak</w:t>
      </w:r>
      <w:r>
        <w:rPr>
          <w:rFonts w:ascii="Times New Roman" w:hAnsi="Times New Roman" w:cs="Times New Roman"/>
          <w:sz w:val="24"/>
          <w:szCs w:val="24"/>
        </w:rPr>
        <w:t>, meskipun arah hubungan tersebut dapat berbeda-beda. Menurut</w:t>
      </w:r>
      <w:r w:rsidRPr="004469AA">
        <w:rPr>
          <w:rFonts w:ascii="Times New Roman" w:hAnsi="Times New Roman" w:cs="Times New Roman"/>
          <w:sz w:val="24"/>
          <w:szCs w:val="24"/>
        </w:rPr>
        <w:t xml:space="preserve"> </w:t>
      </w:r>
      <w:r>
        <w:rPr>
          <w:rFonts w:ascii="Times New Roman" w:hAnsi="Times New Roman" w:cs="Times New Roman"/>
          <w:sz w:val="24"/>
          <w:szCs w:val="24"/>
        </w:rPr>
        <w:t>(</w:t>
      </w:r>
      <w:r w:rsidRPr="004469AA">
        <w:rPr>
          <w:rFonts w:ascii="Times New Roman" w:hAnsi="Times New Roman" w:cs="Times New Roman"/>
          <w:sz w:val="24"/>
          <w:szCs w:val="24"/>
        </w:rPr>
        <w:t xml:space="preserve">Irawati </w:t>
      </w:r>
      <w:r w:rsidRPr="008114A9">
        <w:rPr>
          <w:rFonts w:ascii="Times New Roman" w:hAnsi="Times New Roman" w:cs="Times New Roman"/>
          <w:i/>
          <w:iCs/>
          <w:sz w:val="24"/>
          <w:szCs w:val="24"/>
        </w:rPr>
        <w:t>et al.,</w:t>
      </w:r>
      <w:r>
        <w:rPr>
          <w:rFonts w:ascii="Times New Roman" w:hAnsi="Times New Roman" w:cs="Times New Roman"/>
          <w:sz w:val="24"/>
          <w:szCs w:val="24"/>
        </w:rPr>
        <w:t xml:space="preserve"> </w:t>
      </w:r>
      <w:r w:rsidRPr="004469AA">
        <w:rPr>
          <w:rFonts w:ascii="Times New Roman" w:hAnsi="Times New Roman" w:cs="Times New Roman"/>
          <w:sz w:val="24"/>
          <w:szCs w:val="24"/>
        </w:rPr>
        <w:t xml:space="preserve">2021) </w:t>
      </w:r>
      <w:r>
        <w:rPr>
          <w:rFonts w:ascii="Times New Roman" w:hAnsi="Times New Roman" w:cs="Times New Roman"/>
          <w:sz w:val="24"/>
          <w:szCs w:val="24"/>
        </w:rPr>
        <w:t xml:space="preserve">Tingkat utang berpengaruh positif terhadap penghindaran pajak, </w:t>
      </w:r>
      <w:r w:rsidRPr="004469AA">
        <w:rPr>
          <w:rFonts w:ascii="Times New Roman" w:hAnsi="Times New Roman" w:cs="Times New Roman"/>
          <w:sz w:val="24"/>
          <w:szCs w:val="24"/>
        </w:rPr>
        <w:t xml:space="preserve">menyatakan bahwa struktur pendanaan melalui utang digunakan sebagai salah satu strategi legal oleh perusahaan untuk mengurangi beban pajak yang harus dibayar. </w:t>
      </w:r>
      <w:r>
        <w:rPr>
          <w:rFonts w:ascii="Times New Roman" w:hAnsi="Times New Roman" w:cs="Times New Roman"/>
          <w:sz w:val="24"/>
          <w:szCs w:val="24"/>
        </w:rPr>
        <w:t>(</w:t>
      </w:r>
      <w:r w:rsidRPr="004469AA">
        <w:rPr>
          <w:rFonts w:ascii="Times New Roman" w:hAnsi="Times New Roman" w:cs="Times New Roman"/>
          <w:sz w:val="24"/>
          <w:szCs w:val="24"/>
        </w:rPr>
        <w:t xml:space="preserve">Putri dan </w:t>
      </w:r>
      <w:r w:rsidRPr="004469AA">
        <w:rPr>
          <w:rFonts w:ascii="Times New Roman" w:hAnsi="Times New Roman" w:cs="Times New Roman"/>
          <w:sz w:val="24"/>
          <w:szCs w:val="24"/>
        </w:rPr>
        <w:lastRenderedPageBreak/>
        <w:t>Yuliafitri</w:t>
      </w:r>
      <w:r>
        <w:rPr>
          <w:rFonts w:ascii="Times New Roman" w:hAnsi="Times New Roman" w:cs="Times New Roman"/>
          <w:sz w:val="24"/>
          <w:szCs w:val="24"/>
        </w:rPr>
        <w:t xml:space="preserve">, </w:t>
      </w:r>
      <w:r w:rsidRPr="004469AA">
        <w:rPr>
          <w:rFonts w:ascii="Times New Roman" w:hAnsi="Times New Roman" w:cs="Times New Roman"/>
          <w:sz w:val="24"/>
          <w:szCs w:val="24"/>
        </w:rPr>
        <w:t>2024) juga menemukan bahwa</w:t>
      </w:r>
      <w:r>
        <w:rPr>
          <w:rFonts w:ascii="Times New Roman" w:hAnsi="Times New Roman" w:cs="Times New Roman"/>
          <w:sz w:val="24"/>
          <w:szCs w:val="24"/>
        </w:rPr>
        <w:t xml:space="preserve"> tingkat utang berpengaruh positif terhadap penghindaran pajak, </w:t>
      </w:r>
      <w:r w:rsidRPr="004469AA">
        <w:rPr>
          <w:rFonts w:ascii="Times New Roman" w:hAnsi="Times New Roman" w:cs="Times New Roman"/>
          <w:sz w:val="24"/>
          <w:szCs w:val="24"/>
        </w:rPr>
        <w:t xml:space="preserve"> perusahaan dengan leverage yang tinggi cenderung memiliki kecenderungan lebih besar dalam melakukan penghindaran pajak sebagai upaya efisiensi fiskal. Sementara itu,</w:t>
      </w:r>
      <w:r>
        <w:rPr>
          <w:rFonts w:ascii="Times New Roman" w:hAnsi="Times New Roman" w:cs="Times New Roman"/>
          <w:sz w:val="24"/>
          <w:szCs w:val="24"/>
        </w:rPr>
        <w:t xml:space="preserve"> menurut</w:t>
      </w:r>
      <w:r w:rsidRPr="004469AA">
        <w:rPr>
          <w:rFonts w:ascii="Times New Roman" w:hAnsi="Times New Roman" w:cs="Times New Roman"/>
          <w:sz w:val="24"/>
          <w:szCs w:val="24"/>
        </w:rPr>
        <w:t xml:space="preserve"> </w:t>
      </w:r>
      <w:r>
        <w:rPr>
          <w:rFonts w:ascii="Times New Roman" w:hAnsi="Times New Roman" w:cs="Times New Roman"/>
          <w:sz w:val="24"/>
          <w:szCs w:val="24"/>
        </w:rPr>
        <w:t>(</w:t>
      </w:r>
      <w:r w:rsidRPr="004469AA">
        <w:rPr>
          <w:rFonts w:ascii="Times New Roman" w:hAnsi="Times New Roman" w:cs="Times New Roman"/>
          <w:sz w:val="24"/>
          <w:szCs w:val="24"/>
        </w:rPr>
        <w:t>Gibrillia dan Sudirgo</w:t>
      </w:r>
      <w:r>
        <w:rPr>
          <w:rFonts w:ascii="Times New Roman" w:hAnsi="Times New Roman" w:cs="Times New Roman"/>
          <w:sz w:val="24"/>
          <w:szCs w:val="24"/>
        </w:rPr>
        <w:t xml:space="preserve">, </w:t>
      </w:r>
      <w:r w:rsidRPr="004469AA">
        <w:rPr>
          <w:rFonts w:ascii="Times New Roman" w:hAnsi="Times New Roman" w:cs="Times New Roman"/>
          <w:sz w:val="24"/>
          <w:szCs w:val="24"/>
        </w:rPr>
        <w:t>2023)</w:t>
      </w:r>
      <w:r>
        <w:rPr>
          <w:rFonts w:ascii="Times New Roman" w:hAnsi="Times New Roman" w:cs="Times New Roman"/>
          <w:sz w:val="24"/>
          <w:szCs w:val="24"/>
        </w:rPr>
        <w:t xml:space="preserve"> Tingkat utang berpengaruh positif terhadap penghindaran pajak, serta</w:t>
      </w:r>
      <w:r w:rsidRPr="004469AA">
        <w:rPr>
          <w:rFonts w:ascii="Times New Roman" w:hAnsi="Times New Roman" w:cs="Times New Roman"/>
          <w:sz w:val="24"/>
          <w:szCs w:val="24"/>
        </w:rPr>
        <w:t xml:space="preserve"> menegaskan bahwa penggunaan utang memberikan keuntungan berupa pengurang pajak melalui beban bunga, yang mendorong perusahaan memaksimalkan strategi penghindaran pajaknya. </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bertentangan dengan penelitian (Yuliana &amp; Handayani, 2024) yang menunjukan bahwa tingkat utang berpengaruh negatif terhadap penghindaran pajak. Hal ini disebabkan oleh meningkatnya pengawasan dari kreditur terhadap Perusahaan yang memiliki utang tinggi, sehingga membatasi ruang gerak manajer dalam melakukan praktik penghindaran pajak. Dengan adanya tekanan dari pihak pemberi pinjaman, Perusahaan lebih berhati-hati dalam mengambil Keputusan fiskal demi menjaga kepercayaan dan reputasi keuangannya. </w:t>
      </w:r>
      <w:r w:rsidRPr="004469AA">
        <w:rPr>
          <w:rFonts w:ascii="Times New Roman" w:hAnsi="Times New Roman" w:cs="Times New Roman"/>
          <w:sz w:val="24"/>
          <w:szCs w:val="24"/>
        </w:rPr>
        <w:t>Dengan demikian, dapat disimpulkan bahwa semakin tinggi tingkat utang suatu perusahaan, maka semakin besar pula kemungkinan perusahaan tersebut melakukan penghindaran pajak.</w:t>
      </w:r>
    </w:p>
    <w:p w:rsidR="00A801E6" w:rsidRPr="00EC3F8D" w:rsidRDefault="00A801E6" w:rsidP="00A801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H1: Tingkat utang berpengaruh positif terhadap penghindaran pajak</w:t>
      </w:r>
    </w:p>
    <w:p w:rsidR="00A801E6" w:rsidRDefault="00A801E6" w:rsidP="00A801E6">
      <w:pPr>
        <w:pStyle w:val="Heading3"/>
        <w:spacing w:line="360" w:lineRule="auto"/>
      </w:pPr>
      <w:bookmarkStart w:id="18" w:name="_Toc202786207"/>
      <w:r>
        <w:t>2.4.2</w:t>
      </w:r>
      <w:r>
        <w:tab/>
        <w:t>Pengaruh Profitabilitas terhadap Penghindaran Pajak</w:t>
      </w:r>
      <w:bookmarkEnd w:id="18"/>
    </w:p>
    <w:p w:rsidR="00A801E6" w:rsidRDefault="00A801E6" w:rsidP="00A801E6">
      <w:pPr>
        <w:spacing w:line="480" w:lineRule="auto"/>
        <w:jc w:val="both"/>
        <w:rPr>
          <w:rFonts w:ascii="Times New Roman" w:hAnsi="Times New Roman" w:cs="Times New Roman"/>
          <w:sz w:val="24"/>
          <w:szCs w:val="24"/>
        </w:rPr>
      </w:pPr>
      <w:r>
        <w:tab/>
      </w:r>
      <w:r w:rsidRPr="00BB7ACC">
        <w:rPr>
          <w:rFonts w:ascii="Times New Roman" w:hAnsi="Times New Roman" w:cs="Times New Roman"/>
          <w:sz w:val="24"/>
          <w:szCs w:val="24"/>
        </w:rPr>
        <w:t xml:space="preserve">Profitabilitas mencerminkan kemampuan perusahaan dalam menghasilkan laba dari aset yang dimilikinya. Salah satu ukuran profitabilitas yang umum digunakan adalah </w:t>
      </w:r>
      <w:r w:rsidRPr="00BB7ACC">
        <w:rPr>
          <w:rFonts w:ascii="Times New Roman" w:hAnsi="Times New Roman" w:cs="Times New Roman"/>
          <w:i/>
          <w:iCs/>
          <w:sz w:val="24"/>
          <w:szCs w:val="24"/>
        </w:rPr>
        <w:t>Return on Assets</w:t>
      </w:r>
      <w:r w:rsidRPr="00BB7ACC">
        <w:rPr>
          <w:rFonts w:ascii="Times New Roman" w:hAnsi="Times New Roman" w:cs="Times New Roman"/>
          <w:sz w:val="24"/>
          <w:szCs w:val="24"/>
        </w:rPr>
        <w:t xml:space="preserve"> (ROA), yang menunjukkan seberapa efisien manajemen dalam memanfaatkan aset untuk menghasilkan keuntungan. Dalam teori keagenan, profitabilitas tinggi dapat mendorong manajer untuk menjaga kinerja yang terlihat baik di mata pemegang saham, yang kemudian memengaruhi insentif dan stabilitas jabatan mereka (Jensen &amp; Meckling, 1976). </w:t>
      </w:r>
      <w:r w:rsidRPr="00BB7ACC">
        <w:rPr>
          <w:rFonts w:ascii="Times New Roman" w:hAnsi="Times New Roman" w:cs="Times New Roman"/>
          <w:sz w:val="24"/>
          <w:szCs w:val="24"/>
        </w:rPr>
        <w:lastRenderedPageBreak/>
        <w:t>Namun, motivasi untuk mempertahankan atau meningkatkan laba ini sering kali memicu tindakan manajerial yang oportunistik, seperti penghindaran pajak.</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04F6B">
        <w:rPr>
          <w:rFonts w:ascii="Times New Roman" w:hAnsi="Times New Roman" w:cs="Times New Roman"/>
          <w:sz w:val="24"/>
          <w:szCs w:val="24"/>
        </w:rPr>
        <w:t xml:space="preserve">Profitabilitas yang tinggi dapat memberikan dorongan bagi manajer untuk melakukan penghindaran pajak sebagai strategi efisiensi fiskal guna mempertahankan citra keuangan perusahaan. Dengan menurunkan beban pajak, laba bersih perusahaan dapat terlihat lebih besar, yang pada akhirnya menguntungkan manajemen secara pribadi. </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Temuan dari berbagai studi mendukung adanya pengaruh positif antara profitabilitas dan penghindaran pajak. (Karlina &amp; Wirajaya, 2024) menyatakan bahwa  profitabilitas berpengaruh positif terhadap penghindaran pajak, Perusahaan dengan Tingkat laba yang tinggi memiliki kecenderungan lebih besar untuk memanfaatkan peluang penghindaran pajak sebagai bagian dari strategi efisiensi fiskal. (Halisyah &amp; Nuhayati, 2023) juga menemukan bahwa </w:t>
      </w:r>
      <w:r>
        <w:rPr>
          <w:rFonts w:ascii="Times New Roman" w:hAnsi="Times New Roman" w:cs="Times New Roman"/>
          <w:i/>
          <w:iCs/>
          <w:sz w:val="24"/>
          <w:szCs w:val="24"/>
        </w:rPr>
        <w:t xml:space="preserve">Return On Asset </w:t>
      </w:r>
      <w:r>
        <w:rPr>
          <w:rFonts w:ascii="Times New Roman" w:hAnsi="Times New Roman" w:cs="Times New Roman"/>
          <w:sz w:val="24"/>
          <w:szCs w:val="24"/>
        </w:rPr>
        <w:t>(ROA) yang tinggi berpengaruh positif dengan Tingkat penghindaran pajak, mengingat manajer cenderung ingin mempertahankan citra kerja keuangan yang baik di mata pemegang saham. (Sari &amp; Kusuma, 2025) memperkuat temuan tersebut dengan mengatakan profitabilitas berpengaruh positif terhadap penghindaran pajak, serta memberikan dorongan bagi manajer untuk merancang strategi penghindaran pajak secara sistematis guna menjaga laba bersih yang optimal.</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(Kusuma &amp; Mujiyanti, 2024) menemukan bahwa profitabilitas justru berpengaruh negatif terhadap penghindaran pajak. Dalam penelitian mereka, Perusahaan dengan Tingkat profitabilitas yang tinggi cenderung lebih patuh terhadap kewajiban perpajakan sebagai bentuk akuntabilitas dan untuk menjaga reputasi jangka Panjang. Dengan demikian, meskipun banyak studi menunjukan hubungan positif antara profitabilitas dan penghindaran pajak, terdapat pula penelitian yang menunjukkan hasil negatif antara profitabilitas dan penghindaran pajak. Hal ini menunjukkan bahwaa hubungan antara profitabilitas dan </w:t>
      </w:r>
      <w:r>
        <w:rPr>
          <w:rFonts w:ascii="Times New Roman" w:hAnsi="Times New Roman" w:cs="Times New Roman"/>
          <w:sz w:val="24"/>
          <w:szCs w:val="24"/>
        </w:rPr>
        <w:lastRenderedPageBreak/>
        <w:t>penghindaran pajak tidak selalu bersifat linier, dapat dipengaruhi oleh factor lain seperti kebijakan Perusahaan, tata kelola, dan orientasi jangka panjang.</w:t>
      </w:r>
    </w:p>
    <w:p w:rsidR="00A801E6" w:rsidRPr="00B5116C" w:rsidRDefault="00A801E6" w:rsidP="00A801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H2: Profitabilitas berpengaruh positif terhadap penghindaran pajak</w:t>
      </w:r>
    </w:p>
    <w:p w:rsidR="00A801E6" w:rsidRDefault="00A801E6" w:rsidP="00A801E6">
      <w:pPr>
        <w:pStyle w:val="Heading3"/>
        <w:spacing w:line="480" w:lineRule="auto"/>
      </w:pPr>
      <w:bookmarkStart w:id="19" w:name="_Toc202786208"/>
      <w:r>
        <w:t xml:space="preserve">2.4.3 </w:t>
      </w:r>
      <w:r>
        <w:tab/>
        <w:t>Pengaruh Ukuran Perusahaan terhadap Penghindaran Pajak</w:t>
      </w:r>
      <w:bookmarkEnd w:id="19"/>
    </w:p>
    <w:p w:rsidR="00A801E6" w:rsidRDefault="00A801E6" w:rsidP="00A801E6">
      <w:pPr>
        <w:spacing w:line="480" w:lineRule="auto"/>
        <w:jc w:val="both"/>
        <w:rPr>
          <w:rFonts w:ascii="Times New Roman" w:hAnsi="Times New Roman" w:cs="Times New Roman"/>
          <w:sz w:val="24"/>
          <w:szCs w:val="24"/>
        </w:rPr>
      </w:pPr>
      <w:r>
        <w:tab/>
      </w:r>
      <w:r w:rsidRPr="00A83689">
        <w:rPr>
          <w:rFonts w:ascii="Times New Roman" w:hAnsi="Times New Roman" w:cs="Times New Roman"/>
          <w:sz w:val="24"/>
          <w:szCs w:val="24"/>
        </w:rPr>
        <w:t>Ukuran perusahaan sering kali diukur berdasarkan total aset, pendapatan, atau jumlah karyawan, yang secara keseluruhan mencerminkan skala dan kompleksitas operasional perusahaan. Dalam konteks teori keagenan, perusahaan besar menghadapi tantangan pengawasan yang lebih besar karena struktur organisasi yang kompleks dan adanya asimetri informasi yang tinggi. Hal ini memberikan peluang lebih besar bagi manajer untuk bertindak secara oportunistik, termasuk dalam praktik penghindaran pajak. Dengan demikian, ukuran perusahaan menjadi salah satu determinan penting dalam memahami strategi perpajakan perusahaan (Jensen &amp; Meckling, 1976).</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26481">
        <w:rPr>
          <w:rFonts w:ascii="Times New Roman" w:hAnsi="Times New Roman" w:cs="Times New Roman"/>
          <w:sz w:val="24"/>
          <w:szCs w:val="24"/>
        </w:rPr>
        <w:t>Hal ini memungkinkan mereka untuk merancang strategi penghindaran pajak yang lebih kompleks namun legal. Khan et al. (2021) menyatakan bahwa perusahaan besar cenderung memiliki fleksibilitas yang lebih besar dalam melakukan tax planning karena didukung oleh struktur dan sistem internal yang memadai. Selain itu, mereka juga mampu menanggung risiko hukum dan reputasi yang mungkin timbul dari strategi penghindaran pajak yang agresif, karena kekuatan finansial mereka yang lebih stabil.</w:t>
      </w:r>
      <w:r>
        <w:rPr>
          <w:rFonts w:ascii="Times New Roman" w:hAnsi="Times New Roman" w:cs="Times New Roman"/>
          <w:sz w:val="24"/>
          <w:szCs w:val="24"/>
        </w:rPr>
        <w:t xml:space="preserve"> </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menunjukan bahwa ukuran Perusahaan memiliki pengaruh positif terhadap penghindaran pajak. (Putri &amp; Yuliafitri, 2024) menyatakan bahwa ukuran Perusahaan berpengaruh positif terhadap penghindaran pajak, Perusahaan besar memiliki sumber daya yang lebih memadai untuk Menyusun strategi penghindaran pajak yang kompleks. Hal ini sejalan dengan temuan (Kusumaningsih &amp; Mujiyati, 2024) yang mengatakan ukuran Perusahaan berpengaruh terhadap penghindaran pajak, dan mengungkapkan bahwa skala </w:t>
      </w:r>
      <w:r>
        <w:rPr>
          <w:rFonts w:ascii="Times New Roman" w:hAnsi="Times New Roman" w:cs="Times New Roman"/>
          <w:sz w:val="24"/>
          <w:szCs w:val="24"/>
        </w:rPr>
        <w:lastRenderedPageBreak/>
        <w:t>operasional yang luas memungkinkan Perusahaan besar lebih leluasa dalam mengeksplorasi celah-celah regulasi perpajakan. (Yuliana &amp; Handayani, 2024) mengatakan ukuran perusahaan berpengaruh positif terhadap penghindaran pajak, juga mendukung pandangan ini dengan menunjukan bahwa perusahaan besar memiliki cenderung lebih tinggi untuk melakukan penghindaran pajak karena adanya asimetri informasi dan struktur organisasi yang kompleks. Selain itu, (Komariah &amp; Arini,2024) menambahkan bahwa Perusahaan dengan asset besar memiliki daya tawar yang lebih tinggi terhadap otoritas pajak, yang pada akhirnya mempermudah implementasi strategi penghindaran pajak secara sistematis.</w:t>
      </w:r>
    </w:p>
    <w:p w:rsidR="00A801E6" w:rsidRDefault="00A801E6" w:rsidP="00A801E6">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Penelitian ini bertentang dengan penelitian (Sari &amp; Kusuma, 2025) menemukan bahwa ukuran Perusahaan tidak berpengaruh terhadap penghindaran pajak, mereka berpendapat bahwa dalam beberapa kasus, Perusahaan besar justru patuh terhadap regulasi perpajakan demi menjaga reputasi. Temuan ini menunjukkan bahwa pengaruh ukuran Perusahaan terhadap penghindaran pajak dapat bersifat kontekstual, tergantung pada karakteristik internal Perusahaan dan lingkungan regulasi yang dihadapi. </w:t>
      </w:r>
    </w:p>
    <w:p w:rsidR="00A801E6" w:rsidRDefault="00A801E6" w:rsidP="00A801E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H3: Ukuran perusahaan berpengaruh positif terhadap penghindaran pajak</w:t>
      </w:r>
    </w:p>
    <w:p w:rsidR="00FC52CA" w:rsidRDefault="00FC52CA">
      <w:bookmarkStart w:id="20" w:name="_GoBack"/>
      <w:bookmarkEnd w:id="20"/>
    </w:p>
    <w:sectPr w:rsidR="00FC5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CF6"/>
    <w:multiLevelType w:val="hybridMultilevel"/>
    <w:tmpl w:val="6D2CA70A"/>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nsid w:val="0C717007"/>
    <w:multiLevelType w:val="hybridMultilevel"/>
    <w:tmpl w:val="3432EDEC"/>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13D87822"/>
    <w:multiLevelType w:val="hybridMultilevel"/>
    <w:tmpl w:val="DFBCD3B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1C6D4624"/>
    <w:multiLevelType w:val="hybridMultilevel"/>
    <w:tmpl w:val="74D6A060"/>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F6C2BE3"/>
    <w:multiLevelType w:val="hybridMultilevel"/>
    <w:tmpl w:val="CD7466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2AA52A11"/>
    <w:multiLevelType w:val="hybridMultilevel"/>
    <w:tmpl w:val="783283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2B947FEA"/>
    <w:multiLevelType w:val="hybridMultilevel"/>
    <w:tmpl w:val="C4E40B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2BC8422A"/>
    <w:multiLevelType w:val="hybridMultilevel"/>
    <w:tmpl w:val="219CA0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37E628A0"/>
    <w:multiLevelType w:val="hybridMultilevel"/>
    <w:tmpl w:val="A75605C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4D3C3FE9"/>
    <w:multiLevelType w:val="hybridMultilevel"/>
    <w:tmpl w:val="3E68874C"/>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4F2D2E58"/>
    <w:multiLevelType w:val="hybridMultilevel"/>
    <w:tmpl w:val="3CD29866"/>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5BBB6087"/>
    <w:multiLevelType w:val="hybridMultilevel"/>
    <w:tmpl w:val="BCD84226"/>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642932CD"/>
    <w:multiLevelType w:val="hybridMultilevel"/>
    <w:tmpl w:val="5F7A5EC0"/>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6A766C79"/>
    <w:multiLevelType w:val="multilevel"/>
    <w:tmpl w:val="EEC22DAA"/>
    <w:lvl w:ilvl="0">
      <w:start w:val="1"/>
      <w:numFmt w:val="decimal"/>
      <w:lvlText w:val="%1"/>
      <w:lvlJc w:val="left"/>
      <w:pPr>
        <w:ind w:left="720" w:hanging="720"/>
      </w:pPr>
      <w:rPr>
        <w:rFonts w:hint="default"/>
      </w:rPr>
    </w:lvl>
    <w:lvl w:ilvl="1">
      <w:start w:val="1"/>
      <w:numFmt w:val="decimal"/>
      <w:pStyle w:val="Heading2"/>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b/>
        <w:bCs/>
        <w:sz w:val="24"/>
        <w:szCs w:val="3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B12611A"/>
    <w:multiLevelType w:val="hybridMultilevel"/>
    <w:tmpl w:val="8BBE85B4"/>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7D7A7264"/>
    <w:multiLevelType w:val="hybridMultilevel"/>
    <w:tmpl w:val="A1F243D4"/>
    <w:lvl w:ilvl="0" w:tplc="15001CE4">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2"/>
  </w:num>
  <w:num w:numId="5">
    <w:abstractNumId w:val="5"/>
  </w:num>
  <w:num w:numId="6">
    <w:abstractNumId w:val="7"/>
  </w:num>
  <w:num w:numId="7">
    <w:abstractNumId w:val="6"/>
  </w:num>
  <w:num w:numId="8">
    <w:abstractNumId w:val="9"/>
  </w:num>
  <w:num w:numId="9">
    <w:abstractNumId w:val="11"/>
  </w:num>
  <w:num w:numId="10">
    <w:abstractNumId w:val="15"/>
  </w:num>
  <w:num w:numId="11">
    <w:abstractNumId w:val="0"/>
  </w:num>
  <w:num w:numId="12">
    <w:abstractNumId w:val="3"/>
  </w:num>
  <w:num w:numId="13">
    <w:abstractNumId w:val="14"/>
  </w:num>
  <w:num w:numId="14">
    <w:abstractNumId w:val="10"/>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E6"/>
    <w:rsid w:val="008D3723"/>
    <w:rsid w:val="00A801E6"/>
    <w:rsid w:val="00FC52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1E6"/>
    <w:pPr>
      <w:spacing w:after="160" w:line="259" w:lineRule="auto"/>
    </w:pPr>
    <w:rPr>
      <w:kern w:val="2"/>
      <w:szCs w:val="28"/>
      <w:lang w:val="en-ID" w:bidi="th-TH"/>
      <w14:ligatures w14:val="standardContextual"/>
    </w:rPr>
  </w:style>
  <w:style w:type="paragraph" w:styleId="Heading1">
    <w:name w:val="heading 1"/>
    <w:basedOn w:val="Normal"/>
    <w:next w:val="Normal"/>
    <w:link w:val="Heading1Char"/>
    <w:autoRedefine/>
    <w:uiPriority w:val="9"/>
    <w:qFormat/>
    <w:rsid w:val="00A801E6"/>
    <w:pPr>
      <w:keepNext/>
      <w:keepLines/>
      <w:spacing w:after="120" w:line="360" w:lineRule="auto"/>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A801E6"/>
    <w:pPr>
      <w:keepNext/>
      <w:keepLines/>
      <w:numPr>
        <w:ilvl w:val="1"/>
        <w:numId w:val="1"/>
      </w:numPr>
      <w:spacing w:before="120" w:after="120" w:line="360" w:lineRule="auto"/>
      <w:ind w:left="0" w:hanging="709"/>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A801E6"/>
    <w:pPr>
      <w:keepNext/>
      <w:keepLines/>
      <w:spacing w:before="160" w:after="80"/>
      <w:ind w:left="-567" w:hanging="142"/>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1E6"/>
    <w:rPr>
      <w:rFonts w:ascii="Times New Roman" w:eastAsiaTheme="majorEastAsia" w:hAnsi="Times New Roman" w:cstheme="majorBidi"/>
      <w:b/>
      <w:color w:val="000000" w:themeColor="text1"/>
      <w:kern w:val="2"/>
      <w:sz w:val="28"/>
      <w:szCs w:val="40"/>
      <w:lang w:val="en-ID" w:bidi="th-TH"/>
      <w14:ligatures w14:val="standardContextual"/>
    </w:rPr>
  </w:style>
  <w:style w:type="character" w:customStyle="1" w:styleId="Heading2Char">
    <w:name w:val="Heading 2 Char"/>
    <w:basedOn w:val="DefaultParagraphFont"/>
    <w:link w:val="Heading2"/>
    <w:uiPriority w:val="9"/>
    <w:rsid w:val="00A801E6"/>
    <w:rPr>
      <w:rFonts w:ascii="Times New Roman" w:eastAsiaTheme="majorEastAsia" w:hAnsi="Times New Roman" w:cstheme="majorBidi"/>
      <w:b/>
      <w:color w:val="000000" w:themeColor="text1"/>
      <w:kern w:val="2"/>
      <w:sz w:val="24"/>
      <w:szCs w:val="32"/>
      <w:lang w:val="en-ID" w:bidi="th-TH"/>
      <w14:ligatures w14:val="standardContextual"/>
    </w:rPr>
  </w:style>
  <w:style w:type="character" w:customStyle="1" w:styleId="Heading3Char">
    <w:name w:val="Heading 3 Char"/>
    <w:basedOn w:val="DefaultParagraphFont"/>
    <w:link w:val="Heading3"/>
    <w:uiPriority w:val="9"/>
    <w:rsid w:val="00A801E6"/>
    <w:rPr>
      <w:rFonts w:ascii="Times New Roman" w:eastAsiaTheme="majorEastAsia" w:hAnsi="Times New Roman" w:cstheme="majorBidi"/>
      <w:b/>
      <w:bCs/>
      <w:kern w:val="2"/>
      <w:sz w:val="24"/>
      <w:szCs w:val="28"/>
      <w:lang w:val="en-ID" w:bidi="th-TH"/>
      <w14:ligatures w14:val="standardContextual"/>
    </w:rPr>
  </w:style>
  <w:style w:type="paragraph" w:styleId="ListParagraph">
    <w:name w:val="List Paragraph"/>
    <w:basedOn w:val="Normal"/>
    <w:uiPriority w:val="34"/>
    <w:qFormat/>
    <w:rsid w:val="00A801E6"/>
    <w:pPr>
      <w:ind w:left="720"/>
      <w:contextualSpacing/>
    </w:pPr>
  </w:style>
  <w:style w:type="paragraph" w:styleId="Caption">
    <w:name w:val="caption"/>
    <w:basedOn w:val="Normal"/>
    <w:next w:val="Normal"/>
    <w:uiPriority w:val="35"/>
    <w:unhideWhenUsed/>
    <w:qFormat/>
    <w:rsid w:val="00A801E6"/>
    <w:pPr>
      <w:spacing w:after="200" w:line="240" w:lineRule="auto"/>
    </w:pPr>
    <w:rPr>
      <w:rFonts w:cs="Angsana New"/>
      <w:i/>
      <w:iCs/>
      <w:color w:val="1F497D" w:themeColor="text2"/>
      <w:sz w:val="18"/>
      <w:szCs w:val="22"/>
    </w:rPr>
  </w:style>
  <w:style w:type="table" w:styleId="TableGrid">
    <w:name w:val="Table Grid"/>
    <w:basedOn w:val="TableNormal"/>
    <w:uiPriority w:val="39"/>
    <w:rsid w:val="00A801E6"/>
    <w:pPr>
      <w:spacing w:after="0" w:line="240" w:lineRule="auto"/>
    </w:pPr>
    <w:rPr>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1E6"/>
    <w:pPr>
      <w:spacing w:after="160" w:line="259" w:lineRule="auto"/>
    </w:pPr>
    <w:rPr>
      <w:kern w:val="2"/>
      <w:szCs w:val="28"/>
      <w:lang w:val="en-ID" w:bidi="th-TH"/>
      <w14:ligatures w14:val="standardContextual"/>
    </w:rPr>
  </w:style>
  <w:style w:type="paragraph" w:styleId="Heading1">
    <w:name w:val="heading 1"/>
    <w:basedOn w:val="Normal"/>
    <w:next w:val="Normal"/>
    <w:link w:val="Heading1Char"/>
    <w:autoRedefine/>
    <w:uiPriority w:val="9"/>
    <w:qFormat/>
    <w:rsid w:val="00A801E6"/>
    <w:pPr>
      <w:keepNext/>
      <w:keepLines/>
      <w:spacing w:after="120" w:line="360" w:lineRule="auto"/>
      <w:jc w:val="center"/>
      <w:outlineLvl w:val="0"/>
    </w:pPr>
    <w:rPr>
      <w:rFonts w:ascii="Times New Roman" w:eastAsiaTheme="majorEastAsia" w:hAnsi="Times New Roman" w:cstheme="majorBidi"/>
      <w:b/>
      <w:color w:val="000000" w:themeColor="text1"/>
      <w:sz w:val="28"/>
      <w:szCs w:val="40"/>
    </w:rPr>
  </w:style>
  <w:style w:type="paragraph" w:styleId="Heading2">
    <w:name w:val="heading 2"/>
    <w:basedOn w:val="Normal"/>
    <w:next w:val="Normal"/>
    <w:link w:val="Heading2Char"/>
    <w:autoRedefine/>
    <w:uiPriority w:val="9"/>
    <w:unhideWhenUsed/>
    <w:qFormat/>
    <w:rsid w:val="00A801E6"/>
    <w:pPr>
      <w:keepNext/>
      <w:keepLines/>
      <w:numPr>
        <w:ilvl w:val="1"/>
        <w:numId w:val="1"/>
      </w:numPr>
      <w:spacing w:before="120" w:after="120" w:line="360" w:lineRule="auto"/>
      <w:ind w:left="0" w:hanging="709"/>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autoRedefine/>
    <w:uiPriority w:val="9"/>
    <w:unhideWhenUsed/>
    <w:qFormat/>
    <w:rsid w:val="00A801E6"/>
    <w:pPr>
      <w:keepNext/>
      <w:keepLines/>
      <w:spacing w:before="160" w:after="80"/>
      <w:ind w:left="-567" w:hanging="142"/>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1E6"/>
    <w:rPr>
      <w:rFonts w:ascii="Times New Roman" w:eastAsiaTheme="majorEastAsia" w:hAnsi="Times New Roman" w:cstheme="majorBidi"/>
      <w:b/>
      <w:color w:val="000000" w:themeColor="text1"/>
      <w:kern w:val="2"/>
      <w:sz w:val="28"/>
      <w:szCs w:val="40"/>
      <w:lang w:val="en-ID" w:bidi="th-TH"/>
      <w14:ligatures w14:val="standardContextual"/>
    </w:rPr>
  </w:style>
  <w:style w:type="character" w:customStyle="1" w:styleId="Heading2Char">
    <w:name w:val="Heading 2 Char"/>
    <w:basedOn w:val="DefaultParagraphFont"/>
    <w:link w:val="Heading2"/>
    <w:uiPriority w:val="9"/>
    <w:rsid w:val="00A801E6"/>
    <w:rPr>
      <w:rFonts w:ascii="Times New Roman" w:eastAsiaTheme="majorEastAsia" w:hAnsi="Times New Roman" w:cstheme="majorBidi"/>
      <w:b/>
      <w:color w:val="000000" w:themeColor="text1"/>
      <w:kern w:val="2"/>
      <w:sz w:val="24"/>
      <w:szCs w:val="32"/>
      <w:lang w:val="en-ID" w:bidi="th-TH"/>
      <w14:ligatures w14:val="standardContextual"/>
    </w:rPr>
  </w:style>
  <w:style w:type="character" w:customStyle="1" w:styleId="Heading3Char">
    <w:name w:val="Heading 3 Char"/>
    <w:basedOn w:val="DefaultParagraphFont"/>
    <w:link w:val="Heading3"/>
    <w:uiPriority w:val="9"/>
    <w:rsid w:val="00A801E6"/>
    <w:rPr>
      <w:rFonts w:ascii="Times New Roman" w:eastAsiaTheme="majorEastAsia" w:hAnsi="Times New Roman" w:cstheme="majorBidi"/>
      <w:b/>
      <w:bCs/>
      <w:kern w:val="2"/>
      <w:sz w:val="24"/>
      <w:szCs w:val="28"/>
      <w:lang w:val="en-ID" w:bidi="th-TH"/>
      <w14:ligatures w14:val="standardContextual"/>
    </w:rPr>
  </w:style>
  <w:style w:type="paragraph" w:styleId="ListParagraph">
    <w:name w:val="List Paragraph"/>
    <w:basedOn w:val="Normal"/>
    <w:uiPriority w:val="34"/>
    <w:qFormat/>
    <w:rsid w:val="00A801E6"/>
    <w:pPr>
      <w:ind w:left="720"/>
      <w:contextualSpacing/>
    </w:pPr>
  </w:style>
  <w:style w:type="paragraph" w:styleId="Caption">
    <w:name w:val="caption"/>
    <w:basedOn w:val="Normal"/>
    <w:next w:val="Normal"/>
    <w:uiPriority w:val="35"/>
    <w:unhideWhenUsed/>
    <w:qFormat/>
    <w:rsid w:val="00A801E6"/>
    <w:pPr>
      <w:spacing w:after="200" w:line="240" w:lineRule="auto"/>
    </w:pPr>
    <w:rPr>
      <w:rFonts w:cs="Angsana New"/>
      <w:i/>
      <w:iCs/>
      <w:color w:val="1F497D" w:themeColor="text2"/>
      <w:sz w:val="18"/>
      <w:szCs w:val="22"/>
    </w:rPr>
  </w:style>
  <w:style w:type="table" w:styleId="TableGrid">
    <w:name w:val="Table Grid"/>
    <w:basedOn w:val="TableNormal"/>
    <w:uiPriority w:val="39"/>
    <w:rsid w:val="00A801E6"/>
    <w:pPr>
      <w:spacing w:after="0" w:line="240" w:lineRule="auto"/>
    </w:pPr>
    <w:rPr>
      <w:kern w:val="2"/>
      <w:sz w:val="24"/>
      <w:szCs w:val="24"/>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3476</Words>
  <Characters>19814</Characters>
  <Application>Microsoft Office Word</Application>
  <DocSecurity>0</DocSecurity>
  <Lines>165</Lines>
  <Paragraphs>46</Paragraphs>
  <ScaleCrop>false</ScaleCrop>
  <Company/>
  <LinksUpToDate>false</LinksUpToDate>
  <CharactersWithSpaces>23244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E_Library_SV_06</dc:creator>
  <cp:lastModifiedBy>E_Library_SV_06</cp:lastModifiedBy>
  <cp:revision>1</cp:revision>
  <dcterms:created xsi:type="dcterms:W3CDTF">2025-08-29T04:46:00Z</dcterms:created>
  <dcterms:modified xsi:type="dcterms:W3CDTF">2025-08-29T04:47:00Z</dcterms:modified>
</cp:coreProperties>
</file>