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206"/>
        <w:rPr>
          <w:sz w:val="20"/>
        </w:rPr>
      </w:pPr>
    </w:p>
    <w:p>
      <w:pPr>
        <w:pStyle w:val="BodyText"/>
        <w:spacing w:after="0"/>
        <w:rPr>
          <w:sz w:val="20"/>
        </w:rPr>
        <w:sectPr>
          <w:type w:val="continuous"/>
          <w:pgSz w:w="11910" w:h="16840"/>
          <w:pgMar w:top="1920" w:bottom="280" w:left="1700" w:right="1559"/>
        </w:sectPr>
      </w:pPr>
    </w:p>
    <w:p>
      <w:pPr>
        <w:pStyle w:val="BodyText"/>
      </w:pPr>
    </w:p>
    <w:p>
      <w:pPr>
        <w:pStyle w:val="BodyText"/>
      </w:pPr>
    </w:p>
    <w:p>
      <w:pPr>
        <w:pStyle w:val="BodyText"/>
        <w:spacing w:before="69"/>
      </w:pPr>
    </w:p>
    <w:p>
      <w:pPr>
        <w:pStyle w:val="Heading1"/>
        <w:numPr>
          <w:ilvl w:val="1"/>
          <w:numId w:val="1"/>
        </w:numPr>
        <w:tabs>
          <w:tab w:pos="935" w:val="left" w:leader="none"/>
        </w:tabs>
        <w:spacing w:line="240" w:lineRule="auto" w:before="0" w:after="0"/>
        <w:ind w:left="935" w:right="0" w:hanging="359"/>
        <w:jc w:val="left"/>
      </w:pPr>
      <w:r>
        <w:rPr>
          <w:spacing w:val="-2"/>
        </w:rPr>
        <w:t>Kesimpulan</w:t>
      </w:r>
    </w:p>
    <w:p>
      <w:pPr>
        <w:pStyle w:val="Title"/>
        <w:spacing w:line="256" w:lineRule="auto"/>
      </w:pPr>
      <w:r>
        <w:rPr>
          <w:b w:val="0"/>
        </w:rPr>
        <w:br w:type="column"/>
      </w:r>
      <w:bookmarkStart w:name="BAB V PENUTUP" w:id="1"/>
      <w:bookmarkEnd w:id="1"/>
      <w:r>
        <w:rPr>
          <w:b w:val="0"/>
        </w:rPr>
      </w:r>
      <w:r>
        <w:rPr/>
        <w:t>BAB V </w:t>
      </w:r>
      <w:r>
        <w:rPr>
          <w:spacing w:val="-4"/>
        </w:rPr>
        <w:t>PENUTUP</w:t>
      </w:r>
    </w:p>
    <w:p>
      <w:pPr>
        <w:pStyle w:val="Title"/>
        <w:spacing w:after="0" w:line="256" w:lineRule="auto"/>
        <w:sectPr>
          <w:type w:val="continuous"/>
          <w:pgSz w:w="11910" w:h="16840"/>
          <w:pgMar w:top="1920" w:bottom="280" w:left="1700" w:right="1559"/>
          <w:cols w:num="2" w:equalWidth="0">
            <w:col w:w="2199" w:space="1109"/>
            <w:col w:w="5343"/>
          </w:cols>
        </w:sectPr>
      </w:pPr>
    </w:p>
    <w:p>
      <w:pPr>
        <w:pStyle w:val="BodyText"/>
        <w:spacing w:before="158"/>
        <w:rPr>
          <w:b/>
        </w:rPr>
      </w:pPr>
    </w:p>
    <w:p>
      <w:pPr>
        <w:pStyle w:val="BodyText"/>
        <w:tabs>
          <w:tab w:pos="2424" w:val="left" w:leader="none"/>
          <w:tab w:pos="3130" w:val="left" w:leader="none"/>
          <w:tab w:pos="4047" w:val="left" w:leader="none"/>
          <w:tab w:pos="4767" w:val="left" w:leader="none"/>
          <w:tab w:pos="5579" w:val="left" w:leader="none"/>
          <w:tab w:pos="7144" w:val="left" w:leader="none"/>
          <w:tab w:pos="8119" w:val="left" w:leader="none"/>
        </w:tabs>
        <w:spacing w:line="480" w:lineRule="auto" w:before="1"/>
        <w:ind w:left="576" w:right="157" w:firstLine="1166"/>
      </w:pPr>
      <w:r>
        <w:rPr>
          <w:spacing w:val="-4"/>
        </w:rPr>
        <w:t>Dari</w:t>
      </w:r>
      <w:r>
        <w:rPr/>
        <w:tab/>
      </w:r>
      <w:r>
        <w:rPr>
          <w:spacing w:val="-4"/>
        </w:rPr>
        <w:t>hasil</w:t>
      </w:r>
      <w:r>
        <w:rPr/>
        <w:tab/>
      </w:r>
      <w:r>
        <w:rPr>
          <w:spacing w:val="-2"/>
        </w:rPr>
        <w:t>analisa</w:t>
      </w:r>
      <w:r>
        <w:rPr/>
        <w:tab/>
      </w:r>
      <w:r>
        <w:rPr>
          <w:spacing w:val="-4"/>
        </w:rPr>
        <w:t>yang</w:t>
      </w:r>
      <w:r>
        <w:rPr/>
        <w:tab/>
      </w:r>
      <w:r>
        <w:rPr>
          <w:spacing w:val="-4"/>
        </w:rPr>
        <w:t>sudah</w:t>
      </w:r>
      <w:r>
        <w:rPr/>
        <w:tab/>
      </w:r>
      <w:r>
        <w:rPr>
          <w:spacing w:val="-2"/>
        </w:rPr>
        <w:t>dilaksanakan,</w:t>
      </w:r>
      <w:r>
        <w:rPr/>
        <w:tab/>
      </w:r>
      <w:r>
        <w:rPr>
          <w:spacing w:val="-2"/>
        </w:rPr>
        <w:t>peneliti</w:t>
      </w:r>
      <w:r>
        <w:rPr/>
        <w:tab/>
      </w:r>
      <w:r>
        <w:rPr>
          <w:spacing w:val="-6"/>
        </w:rPr>
        <w:t>bisa </w:t>
      </w:r>
      <w:r>
        <w:rPr/>
        <w:t>menyimpulkan</w:t>
      </w:r>
      <w:r>
        <w:rPr>
          <w:spacing w:val="-6"/>
        </w:rPr>
        <w:t> </w:t>
      </w:r>
      <w:r>
        <w:rPr/>
        <w:t>pada</w:t>
      </w:r>
      <w:r>
        <w:rPr>
          <w:spacing w:val="-1"/>
        </w:rPr>
        <w:t> </w:t>
      </w:r>
      <w:r>
        <w:rPr/>
        <w:t>perusahaan</w:t>
      </w:r>
      <w:r>
        <w:rPr>
          <w:spacing w:val="2"/>
        </w:rPr>
        <w:t> </w:t>
      </w:r>
      <w:r>
        <w:rPr/>
        <w:t>indeks</w:t>
      </w:r>
      <w:r>
        <w:rPr>
          <w:spacing w:val="-2"/>
        </w:rPr>
        <w:t> </w:t>
      </w:r>
      <w:r>
        <w:rPr/>
        <w:t>LQ45</w:t>
      </w:r>
      <w:r>
        <w:rPr>
          <w:spacing w:val="-1"/>
        </w:rPr>
        <w:t> </w:t>
      </w:r>
      <w:r>
        <w:rPr/>
        <w:t>pada</w:t>
      </w:r>
      <w:r>
        <w:rPr>
          <w:spacing w:val="4"/>
        </w:rPr>
        <w:t> </w:t>
      </w:r>
      <w:r>
        <w:rPr/>
        <w:t>BEI</w:t>
      </w:r>
      <w:r>
        <w:rPr>
          <w:spacing w:val="-8"/>
        </w:rPr>
        <w:t> </w:t>
      </w:r>
      <w:r>
        <w:rPr/>
        <w:t>tahun</w:t>
      </w:r>
      <w:r>
        <w:rPr>
          <w:spacing w:val="-5"/>
        </w:rPr>
        <w:t> </w:t>
      </w:r>
      <w:r>
        <w:rPr/>
        <w:t>2021</w:t>
      </w:r>
      <w:r>
        <w:rPr>
          <w:spacing w:val="1"/>
        </w:rPr>
        <w:t> </w:t>
      </w:r>
      <w:r>
        <w:rPr/>
        <w:t>– 2023,</w:t>
      </w:r>
      <w:r>
        <w:rPr>
          <w:spacing w:val="-1"/>
        </w:rPr>
        <w:t> </w:t>
      </w:r>
      <w:r>
        <w:rPr>
          <w:spacing w:val="-2"/>
        </w:rPr>
        <w:t>yakni:</w:t>
      </w:r>
    </w:p>
    <w:p>
      <w:pPr>
        <w:pStyle w:val="ListParagraph"/>
        <w:numPr>
          <w:ilvl w:val="0"/>
          <w:numId w:val="2"/>
        </w:numPr>
        <w:tabs>
          <w:tab w:pos="806" w:val="left" w:leader="none"/>
          <w:tab w:pos="845" w:val="left" w:leader="none"/>
        </w:tabs>
        <w:spacing w:line="480" w:lineRule="auto" w:before="158" w:after="0"/>
        <w:ind w:left="845" w:right="187" w:hanging="269"/>
        <w:jc w:val="left"/>
        <w:rPr>
          <w:sz w:val="24"/>
        </w:rPr>
      </w:pPr>
      <w:r>
        <w:rPr>
          <w:sz w:val="24"/>
        </w:rPr>
        <w:t>Profitabilitas</w:t>
      </w:r>
      <w:r>
        <w:rPr>
          <w:spacing w:val="-15"/>
          <w:sz w:val="24"/>
        </w:rPr>
        <w:t> </w:t>
      </w:r>
      <w:r>
        <w:rPr>
          <w:sz w:val="24"/>
        </w:rPr>
        <w:t>yang</w:t>
      </w:r>
      <w:r>
        <w:rPr>
          <w:spacing w:val="-15"/>
          <w:sz w:val="24"/>
        </w:rPr>
        <w:t> </w:t>
      </w:r>
      <w:r>
        <w:rPr>
          <w:sz w:val="24"/>
        </w:rPr>
        <w:t>diukur</w:t>
      </w:r>
      <w:r>
        <w:rPr>
          <w:spacing w:val="-15"/>
          <w:sz w:val="24"/>
        </w:rPr>
        <w:t> </w:t>
      </w:r>
      <w:r>
        <w:rPr>
          <w:sz w:val="24"/>
        </w:rPr>
        <w:t>memakai</w:t>
      </w:r>
      <w:r>
        <w:rPr>
          <w:spacing w:val="-15"/>
          <w:sz w:val="24"/>
        </w:rPr>
        <w:t> </w:t>
      </w:r>
      <w:r>
        <w:rPr>
          <w:sz w:val="24"/>
        </w:rPr>
        <w:t>ROA</w:t>
      </w:r>
      <w:r>
        <w:rPr>
          <w:spacing w:val="-18"/>
          <w:sz w:val="24"/>
        </w:rPr>
        <w:t> </w:t>
      </w:r>
      <w:r>
        <w:rPr>
          <w:sz w:val="24"/>
        </w:rPr>
        <w:t>(</w:t>
      </w:r>
      <w:r>
        <w:rPr>
          <w:i/>
          <w:sz w:val="24"/>
        </w:rPr>
        <w:t>Return</w:t>
      </w:r>
      <w:r>
        <w:rPr>
          <w:i/>
          <w:spacing w:val="-15"/>
          <w:sz w:val="24"/>
        </w:rPr>
        <w:t> </w:t>
      </w:r>
      <w:r>
        <w:rPr>
          <w:i/>
          <w:sz w:val="24"/>
        </w:rPr>
        <w:t>On</w:t>
      </w:r>
      <w:r>
        <w:rPr>
          <w:i/>
          <w:spacing w:val="-15"/>
          <w:sz w:val="24"/>
        </w:rPr>
        <w:t> </w:t>
      </w:r>
      <w:r>
        <w:rPr>
          <w:i/>
          <w:sz w:val="24"/>
        </w:rPr>
        <w:t>Assets</w:t>
      </w:r>
      <w:r>
        <w:rPr>
          <w:sz w:val="24"/>
        </w:rPr>
        <w:t>)</w:t>
      </w:r>
      <w:r>
        <w:rPr>
          <w:spacing w:val="-15"/>
          <w:sz w:val="24"/>
        </w:rPr>
        <w:t> </w:t>
      </w:r>
      <w:r>
        <w:rPr>
          <w:sz w:val="24"/>
        </w:rPr>
        <w:t>tidak</w:t>
      </w:r>
      <w:r>
        <w:rPr>
          <w:spacing w:val="-15"/>
          <w:sz w:val="24"/>
        </w:rPr>
        <w:t> </w:t>
      </w:r>
      <w:r>
        <w:rPr>
          <w:sz w:val="24"/>
        </w:rPr>
        <w:t>memberi</w:t>
      </w:r>
      <w:r>
        <w:rPr>
          <w:spacing w:val="-16"/>
          <w:sz w:val="24"/>
        </w:rPr>
        <w:t> </w:t>
      </w:r>
      <w:r>
        <w:rPr>
          <w:sz w:val="24"/>
        </w:rPr>
        <w:t>efek atas </w:t>
      </w:r>
      <w:r>
        <w:rPr>
          <w:i/>
          <w:sz w:val="24"/>
        </w:rPr>
        <w:t>tax avoidance </w:t>
      </w:r>
      <w:r>
        <w:rPr>
          <w:sz w:val="24"/>
        </w:rPr>
        <w:t>berdampak negatif dan tidak signifikan.</w:t>
      </w:r>
    </w:p>
    <w:p>
      <w:pPr>
        <w:pStyle w:val="ListParagraph"/>
        <w:numPr>
          <w:ilvl w:val="0"/>
          <w:numId w:val="2"/>
        </w:numPr>
        <w:tabs>
          <w:tab w:pos="825" w:val="left" w:leader="none"/>
          <w:tab w:pos="845" w:val="left" w:leader="none"/>
        </w:tabs>
        <w:spacing w:line="484" w:lineRule="auto" w:before="159" w:after="0"/>
        <w:ind w:left="845" w:right="299" w:hanging="269"/>
        <w:jc w:val="left"/>
        <w:rPr>
          <w:sz w:val="24"/>
        </w:rPr>
      </w:pPr>
      <w:r>
        <w:rPr>
          <w:i/>
          <w:sz w:val="24"/>
        </w:rPr>
        <w:t>Leverage </w:t>
      </w:r>
      <w:r>
        <w:rPr>
          <w:sz w:val="24"/>
        </w:rPr>
        <w:t>yang</w:t>
      </w:r>
      <w:r>
        <w:rPr>
          <w:spacing w:val="-2"/>
          <w:sz w:val="24"/>
        </w:rPr>
        <w:t> </w:t>
      </w:r>
      <w:r>
        <w:rPr>
          <w:sz w:val="24"/>
        </w:rPr>
        <w:t>diukur</w:t>
      </w:r>
      <w:r>
        <w:rPr>
          <w:spacing w:val="-1"/>
          <w:sz w:val="24"/>
        </w:rPr>
        <w:t> </w:t>
      </w:r>
      <w:r>
        <w:rPr>
          <w:sz w:val="24"/>
        </w:rPr>
        <w:t>dengan</w:t>
      </w:r>
      <w:r>
        <w:rPr>
          <w:spacing w:val="-7"/>
          <w:sz w:val="24"/>
        </w:rPr>
        <w:t> </w:t>
      </w:r>
      <w:r>
        <w:rPr>
          <w:sz w:val="24"/>
        </w:rPr>
        <w:t>DER</w:t>
      </w:r>
      <w:r>
        <w:rPr>
          <w:spacing w:val="-4"/>
          <w:sz w:val="24"/>
        </w:rPr>
        <w:t> </w:t>
      </w:r>
      <w:r>
        <w:rPr>
          <w:sz w:val="24"/>
        </w:rPr>
        <w:t>(</w:t>
      </w:r>
      <w:r>
        <w:rPr>
          <w:i/>
          <w:sz w:val="24"/>
        </w:rPr>
        <w:t>Debt</w:t>
      </w:r>
      <w:r>
        <w:rPr>
          <w:i/>
          <w:spacing w:val="-2"/>
          <w:sz w:val="24"/>
        </w:rPr>
        <w:t> </w:t>
      </w:r>
      <w:r>
        <w:rPr>
          <w:i/>
          <w:sz w:val="24"/>
        </w:rPr>
        <w:t>to</w:t>
      </w:r>
      <w:r>
        <w:rPr>
          <w:i/>
          <w:spacing w:val="-7"/>
          <w:sz w:val="24"/>
        </w:rPr>
        <w:t> </w:t>
      </w:r>
      <w:r>
        <w:rPr>
          <w:i/>
          <w:sz w:val="24"/>
        </w:rPr>
        <w:t>Equity</w:t>
      </w:r>
      <w:r>
        <w:rPr>
          <w:i/>
          <w:spacing w:val="-3"/>
          <w:sz w:val="24"/>
        </w:rPr>
        <w:t> </w:t>
      </w:r>
      <w:r>
        <w:rPr>
          <w:i/>
          <w:sz w:val="24"/>
        </w:rPr>
        <w:t>Ratio</w:t>
      </w:r>
      <w:r>
        <w:rPr>
          <w:sz w:val="24"/>
        </w:rPr>
        <w:t>)</w:t>
      </w:r>
      <w:r>
        <w:rPr>
          <w:spacing w:val="-10"/>
          <w:sz w:val="24"/>
        </w:rPr>
        <w:t> </w:t>
      </w:r>
      <w:r>
        <w:rPr>
          <w:sz w:val="24"/>
        </w:rPr>
        <w:t>tidak memberi</w:t>
      </w:r>
      <w:r>
        <w:rPr>
          <w:spacing w:val="-11"/>
          <w:sz w:val="24"/>
        </w:rPr>
        <w:t> </w:t>
      </w:r>
      <w:r>
        <w:rPr>
          <w:sz w:val="24"/>
        </w:rPr>
        <w:t>efek atas </w:t>
      </w:r>
      <w:r>
        <w:rPr>
          <w:i/>
          <w:sz w:val="24"/>
        </w:rPr>
        <w:t>tax avoidance </w:t>
      </w:r>
      <w:r>
        <w:rPr>
          <w:sz w:val="24"/>
        </w:rPr>
        <w:t>berdampak negatif dan tidak signifikan.</w:t>
      </w:r>
    </w:p>
    <w:p>
      <w:pPr>
        <w:pStyle w:val="ListParagraph"/>
        <w:numPr>
          <w:ilvl w:val="0"/>
          <w:numId w:val="2"/>
        </w:numPr>
        <w:tabs>
          <w:tab w:pos="811" w:val="left" w:leader="none"/>
        </w:tabs>
        <w:spacing w:line="240" w:lineRule="auto" w:before="153" w:after="0"/>
        <w:ind w:left="811" w:right="0" w:hanging="235"/>
        <w:jc w:val="left"/>
        <w:rPr>
          <w:sz w:val="24"/>
        </w:rPr>
      </w:pPr>
      <w:r>
        <w:rPr>
          <w:sz w:val="24"/>
        </w:rPr>
        <w:t>Ukuran</w:t>
      </w:r>
      <w:r>
        <w:rPr>
          <w:spacing w:val="-12"/>
          <w:sz w:val="24"/>
        </w:rPr>
        <w:t> </w:t>
      </w:r>
      <w:r>
        <w:rPr>
          <w:sz w:val="24"/>
        </w:rPr>
        <w:t>perusahaan</w:t>
      </w:r>
      <w:r>
        <w:rPr>
          <w:spacing w:val="-4"/>
          <w:sz w:val="24"/>
        </w:rPr>
        <w:t> </w:t>
      </w:r>
      <w:r>
        <w:rPr>
          <w:sz w:val="24"/>
        </w:rPr>
        <w:t>yang</w:t>
      </w:r>
      <w:r>
        <w:rPr>
          <w:spacing w:val="-5"/>
          <w:sz w:val="24"/>
        </w:rPr>
        <w:t> </w:t>
      </w:r>
      <w:r>
        <w:rPr>
          <w:sz w:val="24"/>
        </w:rPr>
        <w:t>diukur</w:t>
      </w:r>
      <w:r>
        <w:rPr>
          <w:spacing w:val="1"/>
          <w:sz w:val="24"/>
        </w:rPr>
        <w:t> </w:t>
      </w:r>
      <w:r>
        <w:rPr>
          <w:sz w:val="24"/>
        </w:rPr>
        <w:t>dengan</w:t>
      </w:r>
      <w:r>
        <w:rPr>
          <w:spacing w:val="-5"/>
          <w:sz w:val="24"/>
        </w:rPr>
        <w:t> </w:t>
      </w:r>
      <w:r>
        <w:rPr>
          <w:i/>
          <w:sz w:val="24"/>
        </w:rPr>
        <w:t>Logaritm</w:t>
      </w:r>
      <w:r>
        <w:rPr>
          <w:i/>
          <w:spacing w:val="-5"/>
          <w:sz w:val="24"/>
        </w:rPr>
        <w:t> </w:t>
      </w:r>
      <w:r>
        <w:rPr>
          <w:i/>
          <w:sz w:val="24"/>
        </w:rPr>
        <w:t>Asset</w:t>
      </w:r>
      <w:r>
        <w:rPr>
          <w:i/>
          <w:spacing w:val="-5"/>
          <w:sz w:val="24"/>
        </w:rPr>
        <w:t> </w:t>
      </w:r>
      <w:r>
        <w:rPr>
          <w:sz w:val="24"/>
        </w:rPr>
        <w:t>tidak memberi</w:t>
      </w:r>
      <w:r>
        <w:rPr>
          <w:spacing w:val="-13"/>
          <w:sz w:val="24"/>
        </w:rPr>
        <w:t> </w:t>
      </w:r>
      <w:r>
        <w:rPr>
          <w:sz w:val="24"/>
        </w:rPr>
        <w:t>efek </w:t>
      </w:r>
      <w:r>
        <w:rPr>
          <w:spacing w:val="-4"/>
          <w:sz w:val="24"/>
        </w:rPr>
        <w:t>atas</w:t>
      </w:r>
    </w:p>
    <w:p>
      <w:pPr>
        <w:spacing w:before="271"/>
        <w:ind w:left="845" w:right="0" w:firstLine="0"/>
        <w:jc w:val="left"/>
        <w:rPr>
          <w:sz w:val="24"/>
        </w:rPr>
      </w:pPr>
      <w:r>
        <w:rPr>
          <w:i/>
          <w:sz w:val="24"/>
        </w:rPr>
        <w:t>tax</w:t>
      </w:r>
      <w:r>
        <w:rPr>
          <w:i/>
          <w:spacing w:val="-2"/>
          <w:sz w:val="24"/>
        </w:rPr>
        <w:t> </w:t>
      </w:r>
      <w:r>
        <w:rPr>
          <w:i/>
          <w:sz w:val="24"/>
        </w:rPr>
        <w:t>avoidance</w:t>
      </w:r>
      <w:r>
        <w:rPr>
          <w:i/>
          <w:spacing w:val="-2"/>
          <w:sz w:val="24"/>
        </w:rPr>
        <w:t> </w:t>
      </w:r>
      <w:r>
        <w:rPr>
          <w:sz w:val="24"/>
        </w:rPr>
        <w:t>berdampak</w:t>
      </w:r>
      <w:r>
        <w:rPr>
          <w:spacing w:val="-1"/>
          <w:sz w:val="24"/>
        </w:rPr>
        <w:t> </w:t>
      </w:r>
      <w:r>
        <w:rPr>
          <w:sz w:val="24"/>
        </w:rPr>
        <w:t>negatif</w:t>
      </w:r>
      <w:r>
        <w:rPr>
          <w:spacing w:val="-8"/>
          <w:sz w:val="24"/>
        </w:rPr>
        <w:t> </w:t>
      </w:r>
      <w:r>
        <w:rPr>
          <w:sz w:val="24"/>
        </w:rPr>
        <w:t>dan</w:t>
      </w:r>
      <w:r>
        <w:rPr>
          <w:spacing w:val="-6"/>
          <w:sz w:val="24"/>
        </w:rPr>
        <w:t> </w:t>
      </w:r>
      <w:r>
        <w:rPr>
          <w:sz w:val="24"/>
        </w:rPr>
        <w:t>tidak </w:t>
      </w:r>
      <w:r>
        <w:rPr>
          <w:spacing w:val="-2"/>
          <w:sz w:val="24"/>
        </w:rPr>
        <w:t>signifikan.</w:t>
      </w:r>
    </w:p>
    <w:p>
      <w:pPr>
        <w:pStyle w:val="BodyText"/>
        <w:spacing w:before="163"/>
      </w:pPr>
    </w:p>
    <w:p>
      <w:pPr>
        <w:pStyle w:val="ListParagraph"/>
        <w:numPr>
          <w:ilvl w:val="0"/>
          <w:numId w:val="2"/>
        </w:numPr>
        <w:tabs>
          <w:tab w:pos="816" w:val="left" w:leader="none"/>
          <w:tab w:pos="845" w:val="left" w:leader="none"/>
        </w:tabs>
        <w:spacing w:line="480" w:lineRule="auto" w:before="1" w:after="0"/>
        <w:ind w:left="845" w:right="173" w:hanging="269"/>
        <w:jc w:val="left"/>
        <w:rPr>
          <w:sz w:val="24"/>
        </w:rPr>
      </w:pPr>
      <w:r>
        <w:rPr>
          <w:sz w:val="24"/>
        </w:rPr>
        <w:t>Beban</w:t>
      </w:r>
      <w:r>
        <w:rPr>
          <w:spacing w:val="-6"/>
          <w:sz w:val="24"/>
        </w:rPr>
        <w:t> </w:t>
      </w:r>
      <w:r>
        <w:rPr>
          <w:sz w:val="24"/>
        </w:rPr>
        <w:t>pajak</w:t>
      </w:r>
      <w:r>
        <w:rPr>
          <w:spacing w:val="-1"/>
          <w:sz w:val="24"/>
        </w:rPr>
        <w:t> </w:t>
      </w:r>
      <w:r>
        <w:rPr>
          <w:sz w:val="24"/>
        </w:rPr>
        <w:t>tangguhan</w:t>
      </w:r>
      <w:r>
        <w:rPr>
          <w:spacing w:val="-1"/>
          <w:sz w:val="24"/>
        </w:rPr>
        <w:t> </w:t>
      </w:r>
      <w:r>
        <w:rPr>
          <w:sz w:val="24"/>
        </w:rPr>
        <w:t>yang</w:t>
      </w:r>
      <w:r>
        <w:rPr>
          <w:spacing w:val="-1"/>
          <w:sz w:val="24"/>
        </w:rPr>
        <w:t> </w:t>
      </w:r>
      <w:r>
        <w:rPr>
          <w:sz w:val="24"/>
        </w:rPr>
        <w:t>diukur dengan</w:t>
      </w:r>
      <w:r>
        <w:rPr>
          <w:spacing w:val="-6"/>
          <w:sz w:val="24"/>
        </w:rPr>
        <w:t> </w:t>
      </w:r>
      <w:r>
        <w:rPr>
          <w:sz w:val="24"/>
        </w:rPr>
        <w:t>rasio DTE</w:t>
      </w:r>
      <w:r>
        <w:rPr>
          <w:spacing w:val="-4"/>
          <w:sz w:val="24"/>
        </w:rPr>
        <w:t> </w:t>
      </w:r>
      <w:r>
        <w:rPr>
          <w:sz w:val="24"/>
        </w:rPr>
        <w:t>(</w:t>
      </w:r>
      <w:r>
        <w:rPr>
          <w:i/>
          <w:sz w:val="24"/>
        </w:rPr>
        <w:t>Deferred</w:t>
      </w:r>
      <w:r>
        <w:rPr>
          <w:i/>
          <w:spacing w:val="-1"/>
          <w:sz w:val="24"/>
        </w:rPr>
        <w:t> </w:t>
      </w:r>
      <w:r>
        <w:rPr>
          <w:i/>
          <w:sz w:val="24"/>
        </w:rPr>
        <w:t>Tax</w:t>
      </w:r>
      <w:r>
        <w:rPr>
          <w:i/>
          <w:spacing w:val="-7"/>
          <w:sz w:val="24"/>
        </w:rPr>
        <w:t> </w:t>
      </w:r>
      <w:r>
        <w:rPr>
          <w:i/>
          <w:sz w:val="24"/>
        </w:rPr>
        <w:t>Expense</w:t>
      </w:r>
      <w:r>
        <w:rPr>
          <w:sz w:val="24"/>
        </w:rPr>
        <w:t>) tidak</w:t>
      </w:r>
      <w:r>
        <w:rPr>
          <w:spacing w:val="-2"/>
          <w:sz w:val="24"/>
        </w:rPr>
        <w:t> </w:t>
      </w:r>
      <w:r>
        <w:rPr>
          <w:sz w:val="24"/>
        </w:rPr>
        <w:t>memberi</w:t>
      </w:r>
      <w:r>
        <w:rPr>
          <w:spacing w:val="-15"/>
          <w:sz w:val="24"/>
        </w:rPr>
        <w:t> </w:t>
      </w:r>
      <w:r>
        <w:rPr>
          <w:sz w:val="24"/>
        </w:rPr>
        <w:t>efek</w:t>
      </w:r>
      <w:r>
        <w:rPr>
          <w:spacing w:val="-7"/>
          <w:sz w:val="24"/>
        </w:rPr>
        <w:t> </w:t>
      </w:r>
      <w:r>
        <w:rPr>
          <w:sz w:val="24"/>
        </w:rPr>
        <w:t>atas</w:t>
      </w:r>
      <w:r>
        <w:rPr>
          <w:spacing w:val="-9"/>
          <w:sz w:val="24"/>
        </w:rPr>
        <w:t> </w:t>
      </w:r>
      <w:r>
        <w:rPr>
          <w:i/>
          <w:sz w:val="24"/>
        </w:rPr>
        <w:t>tax</w:t>
      </w:r>
      <w:r>
        <w:rPr>
          <w:i/>
          <w:spacing w:val="-7"/>
          <w:sz w:val="24"/>
        </w:rPr>
        <w:t> </w:t>
      </w:r>
      <w:r>
        <w:rPr>
          <w:i/>
          <w:sz w:val="24"/>
        </w:rPr>
        <w:t>avoidance</w:t>
      </w:r>
      <w:r>
        <w:rPr>
          <w:i/>
          <w:spacing w:val="-8"/>
          <w:sz w:val="24"/>
        </w:rPr>
        <w:t> </w:t>
      </w:r>
      <w:r>
        <w:rPr>
          <w:sz w:val="24"/>
        </w:rPr>
        <w:t>berdampak</w:t>
      </w:r>
      <w:r>
        <w:rPr>
          <w:spacing w:val="-2"/>
          <w:sz w:val="24"/>
        </w:rPr>
        <w:t> </w:t>
      </w:r>
      <w:r>
        <w:rPr>
          <w:sz w:val="24"/>
        </w:rPr>
        <w:t>negative</w:t>
      </w:r>
      <w:r>
        <w:rPr>
          <w:spacing w:val="-7"/>
          <w:sz w:val="24"/>
        </w:rPr>
        <w:t> </w:t>
      </w:r>
      <w:r>
        <w:rPr>
          <w:sz w:val="24"/>
        </w:rPr>
        <w:t>dan</w:t>
      </w:r>
      <w:r>
        <w:rPr>
          <w:spacing w:val="-11"/>
          <w:sz w:val="24"/>
        </w:rPr>
        <w:t> </w:t>
      </w:r>
      <w:r>
        <w:rPr>
          <w:sz w:val="24"/>
        </w:rPr>
        <w:t>tidak</w:t>
      </w:r>
      <w:r>
        <w:rPr>
          <w:spacing w:val="-7"/>
          <w:sz w:val="24"/>
        </w:rPr>
        <w:t> </w:t>
      </w:r>
      <w:r>
        <w:rPr>
          <w:sz w:val="24"/>
        </w:rPr>
        <w:t>signifikan</w:t>
      </w:r>
    </w:p>
    <w:p>
      <w:pPr>
        <w:pStyle w:val="Heading1"/>
        <w:numPr>
          <w:ilvl w:val="1"/>
          <w:numId w:val="1"/>
        </w:numPr>
        <w:tabs>
          <w:tab w:pos="935" w:val="left" w:leader="none"/>
        </w:tabs>
        <w:spacing w:line="240" w:lineRule="auto" w:before="163" w:after="0"/>
        <w:ind w:left="935" w:right="0" w:hanging="359"/>
        <w:jc w:val="left"/>
      </w:pPr>
      <w:bookmarkStart w:name="5.2 Keterbatasan" w:id="2"/>
      <w:bookmarkEnd w:id="2"/>
      <w:r>
        <w:rPr>
          <w:b w:val="0"/>
        </w:rPr>
      </w:r>
      <w:r>
        <w:rPr>
          <w:spacing w:val="-2"/>
        </w:rPr>
        <w:t>Keterbatasan</w:t>
      </w:r>
    </w:p>
    <w:p>
      <w:pPr>
        <w:pStyle w:val="BodyText"/>
        <w:spacing w:before="159"/>
        <w:rPr>
          <w:b/>
        </w:rPr>
      </w:pPr>
    </w:p>
    <w:p>
      <w:pPr>
        <w:pStyle w:val="BodyText"/>
        <w:spacing w:line="480" w:lineRule="auto"/>
        <w:ind w:left="845" w:right="144" w:hanging="269"/>
        <w:jc w:val="both"/>
      </w:pPr>
      <w:r>
        <w:rPr/>
        <w:t>Penelitian ini memiliki sejumlah keterbatasan sehingga tidak dapat dikatakan sempurna. Oleh karena itu, hasil pada penelitian ini dapat dijadikan bahan evaluasi serta menjadi pertimbangan penting untuk penelitian dimasa mendatang. Berikut ini keterbatasan yang ada dalam penelitian diantaranya:</w:t>
      </w:r>
    </w:p>
    <w:p>
      <w:pPr>
        <w:pStyle w:val="ListParagraph"/>
        <w:numPr>
          <w:ilvl w:val="0"/>
          <w:numId w:val="3"/>
        </w:numPr>
        <w:tabs>
          <w:tab w:pos="845" w:val="left" w:leader="none"/>
        </w:tabs>
        <w:spacing w:line="480" w:lineRule="auto" w:before="164" w:after="0"/>
        <w:ind w:left="845" w:right="139" w:hanging="269"/>
        <w:jc w:val="both"/>
        <w:rPr>
          <w:sz w:val="24"/>
        </w:rPr>
      </w:pPr>
      <w:r>
        <w:rPr>
          <w:sz w:val="24"/>
        </w:rPr>
        <w:t>Terbatasnya data beban pajak tangguhan pada laporan tahunan perusahaan dikarenakan tidak semua perusahaan melampirkan pada laporan laba rugi pada laporan tahunan.</w:t>
      </w:r>
    </w:p>
    <w:p>
      <w:pPr>
        <w:pStyle w:val="BodyText"/>
        <w:spacing w:before="248"/>
      </w:pPr>
    </w:p>
    <w:p>
      <w:pPr>
        <w:pStyle w:val="BodyText"/>
        <w:ind w:left="434"/>
        <w:jc w:val="center"/>
      </w:pPr>
      <w:r>
        <w:rPr>
          <w:spacing w:val="-5"/>
        </w:rPr>
        <w:t>68</w:t>
      </w:r>
    </w:p>
    <w:p>
      <w:pPr>
        <w:pStyle w:val="BodyText"/>
        <w:spacing w:after="0"/>
        <w:jc w:val="center"/>
        <w:sectPr>
          <w:type w:val="continuous"/>
          <w:pgSz w:w="11910" w:h="16840"/>
          <w:pgMar w:top="1920" w:bottom="280" w:left="1700" w:right="1559"/>
        </w:sectPr>
      </w:pPr>
    </w:p>
    <w:p>
      <w:pPr>
        <w:pStyle w:val="BodyText"/>
        <w:spacing w:before="39"/>
      </w:pPr>
    </w:p>
    <w:p>
      <w:pPr>
        <w:pStyle w:val="ListParagraph"/>
        <w:numPr>
          <w:ilvl w:val="0"/>
          <w:numId w:val="3"/>
        </w:numPr>
        <w:tabs>
          <w:tab w:pos="845" w:val="left" w:leader="none"/>
        </w:tabs>
        <w:spacing w:line="480" w:lineRule="auto" w:before="0" w:after="0"/>
        <w:ind w:left="845" w:right="131" w:hanging="269"/>
        <w:jc w:val="both"/>
        <w:rPr>
          <w:sz w:val="24"/>
        </w:rPr>
      </w:pPr>
      <w:r>
        <w:rPr>
          <w:sz w:val="24"/>
        </w:rPr>
        <w:t>Penelitian ini memliki banyak data dengan nilai negatif yang menyebabkan banyaknya</w:t>
      </w:r>
      <w:r>
        <w:rPr>
          <w:spacing w:val="-9"/>
          <w:sz w:val="24"/>
        </w:rPr>
        <w:t> </w:t>
      </w:r>
      <w:r>
        <w:rPr>
          <w:sz w:val="24"/>
        </w:rPr>
        <w:t>data</w:t>
      </w:r>
      <w:r>
        <w:rPr>
          <w:spacing w:val="-8"/>
          <w:sz w:val="24"/>
        </w:rPr>
        <w:t> </w:t>
      </w:r>
      <w:r>
        <w:rPr>
          <w:i/>
          <w:sz w:val="24"/>
        </w:rPr>
        <w:t>extream</w:t>
      </w:r>
      <w:r>
        <w:rPr>
          <w:sz w:val="24"/>
        </w:rPr>
        <w:t>,</w:t>
      </w:r>
      <w:r>
        <w:rPr>
          <w:spacing w:val="-5"/>
          <w:sz w:val="24"/>
        </w:rPr>
        <w:t> </w:t>
      </w:r>
      <w:r>
        <w:rPr>
          <w:sz w:val="24"/>
        </w:rPr>
        <w:t>serta</w:t>
      </w:r>
      <w:r>
        <w:rPr>
          <w:spacing w:val="-8"/>
          <w:sz w:val="24"/>
        </w:rPr>
        <w:t> </w:t>
      </w:r>
      <w:r>
        <w:rPr>
          <w:sz w:val="24"/>
        </w:rPr>
        <w:t>mengakibatkan</w:t>
      </w:r>
      <w:r>
        <w:rPr>
          <w:spacing w:val="-7"/>
          <w:sz w:val="24"/>
        </w:rPr>
        <w:t> </w:t>
      </w:r>
      <w:r>
        <w:rPr>
          <w:sz w:val="24"/>
        </w:rPr>
        <w:t>banyaknya</w:t>
      </w:r>
      <w:r>
        <w:rPr>
          <w:spacing w:val="-8"/>
          <w:sz w:val="24"/>
        </w:rPr>
        <w:t> </w:t>
      </w:r>
      <w:r>
        <w:rPr>
          <w:sz w:val="24"/>
        </w:rPr>
        <w:t>data</w:t>
      </w:r>
      <w:r>
        <w:rPr>
          <w:spacing w:val="-4"/>
          <w:sz w:val="24"/>
        </w:rPr>
        <w:t> </w:t>
      </w:r>
      <w:r>
        <w:rPr>
          <w:sz w:val="24"/>
        </w:rPr>
        <w:t>yang</w:t>
      </w:r>
      <w:r>
        <w:rPr>
          <w:spacing w:val="-7"/>
          <w:sz w:val="24"/>
        </w:rPr>
        <w:t> </w:t>
      </w:r>
      <w:r>
        <w:rPr>
          <w:sz w:val="24"/>
        </w:rPr>
        <w:t>di</w:t>
      </w:r>
      <w:r>
        <w:rPr>
          <w:spacing w:val="-15"/>
          <w:sz w:val="24"/>
        </w:rPr>
        <w:t> </w:t>
      </w:r>
      <w:r>
        <w:rPr>
          <w:sz w:val="24"/>
        </w:rPr>
        <w:t>eliminasi agar pengolahan data terdistribusi dengan hasil yang normal.</w:t>
      </w:r>
    </w:p>
    <w:p>
      <w:pPr>
        <w:pStyle w:val="ListParagraph"/>
        <w:numPr>
          <w:ilvl w:val="0"/>
          <w:numId w:val="3"/>
        </w:numPr>
        <w:tabs>
          <w:tab w:pos="835" w:val="left" w:leader="none"/>
          <w:tab w:pos="845" w:val="left" w:leader="none"/>
        </w:tabs>
        <w:spacing w:line="480" w:lineRule="auto" w:before="159" w:after="0"/>
        <w:ind w:left="845" w:right="139" w:hanging="269"/>
        <w:jc w:val="both"/>
        <w:rPr>
          <w:sz w:val="24"/>
        </w:rPr>
      </w:pPr>
      <w:r>
        <w:rPr>
          <w:sz w:val="24"/>
        </w:rPr>
        <w:t>Seluruh data dalam penelitian ini bersumber dari laporan tahunan dan laporan keuangan yang dipublikasikan</w:t>
      </w:r>
      <w:r>
        <w:rPr>
          <w:spacing w:val="-1"/>
          <w:sz w:val="24"/>
        </w:rPr>
        <w:t> </w:t>
      </w:r>
      <w:r>
        <w:rPr>
          <w:sz w:val="24"/>
        </w:rPr>
        <w:t>oleh</w:t>
      </w:r>
      <w:r>
        <w:rPr>
          <w:spacing w:val="-1"/>
          <w:sz w:val="24"/>
        </w:rPr>
        <w:t> </w:t>
      </w:r>
      <w:r>
        <w:rPr>
          <w:sz w:val="24"/>
        </w:rPr>
        <w:t>perusahaan. Keterbatasan</w:t>
      </w:r>
      <w:r>
        <w:rPr>
          <w:spacing w:val="-1"/>
          <w:sz w:val="24"/>
        </w:rPr>
        <w:t> </w:t>
      </w:r>
      <w:r>
        <w:rPr>
          <w:sz w:val="24"/>
        </w:rPr>
        <w:t>data</w:t>
      </w:r>
      <w:r>
        <w:rPr>
          <w:spacing w:val="-1"/>
          <w:sz w:val="24"/>
        </w:rPr>
        <w:t> </w:t>
      </w:r>
      <w:r>
        <w:rPr>
          <w:sz w:val="24"/>
        </w:rPr>
        <w:t>sekunder ini membuat penelitian tidak dapat menggali lebih dalam alasan manajerial atau strategi</w:t>
      </w:r>
      <w:r>
        <w:rPr>
          <w:spacing w:val="-15"/>
          <w:sz w:val="24"/>
        </w:rPr>
        <w:t> </w:t>
      </w:r>
      <w:r>
        <w:rPr>
          <w:sz w:val="24"/>
        </w:rPr>
        <w:t>internal</w:t>
      </w:r>
      <w:r>
        <w:rPr>
          <w:spacing w:val="-15"/>
          <w:sz w:val="24"/>
        </w:rPr>
        <w:t> </w:t>
      </w:r>
      <w:r>
        <w:rPr>
          <w:sz w:val="24"/>
        </w:rPr>
        <w:t>perusahaan</w:t>
      </w:r>
      <w:r>
        <w:rPr>
          <w:spacing w:val="-15"/>
          <w:sz w:val="24"/>
        </w:rPr>
        <w:t> </w:t>
      </w:r>
      <w:r>
        <w:rPr>
          <w:sz w:val="24"/>
        </w:rPr>
        <w:t>dalam</w:t>
      </w:r>
      <w:r>
        <w:rPr>
          <w:spacing w:val="-15"/>
          <w:sz w:val="24"/>
        </w:rPr>
        <w:t> </w:t>
      </w:r>
      <w:r>
        <w:rPr>
          <w:sz w:val="24"/>
        </w:rPr>
        <w:t>melakukan</w:t>
      </w:r>
      <w:r>
        <w:rPr>
          <w:spacing w:val="-15"/>
          <w:sz w:val="24"/>
        </w:rPr>
        <w:t> </w:t>
      </w:r>
      <w:r>
        <w:rPr>
          <w:sz w:val="24"/>
        </w:rPr>
        <w:t>tax</w:t>
      </w:r>
      <w:r>
        <w:rPr>
          <w:spacing w:val="-15"/>
          <w:sz w:val="24"/>
        </w:rPr>
        <w:t> </w:t>
      </w:r>
      <w:r>
        <w:rPr>
          <w:sz w:val="24"/>
        </w:rPr>
        <w:t>avoidance.</w:t>
      </w:r>
      <w:r>
        <w:rPr>
          <w:spacing w:val="-14"/>
          <w:sz w:val="24"/>
        </w:rPr>
        <w:t> </w:t>
      </w:r>
      <w:r>
        <w:rPr>
          <w:sz w:val="24"/>
        </w:rPr>
        <w:t>Peneliti</w:t>
      </w:r>
      <w:r>
        <w:rPr>
          <w:spacing w:val="-15"/>
          <w:sz w:val="24"/>
        </w:rPr>
        <w:t> </w:t>
      </w:r>
      <w:r>
        <w:rPr>
          <w:sz w:val="24"/>
        </w:rPr>
        <w:t>tidak</w:t>
      </w:r>
      <w:r>
        <w:rPr>
          <w:spacing w:val="-12"/>
          <w:sz w:val="24"/>
        </w:rPr>
        <w:t> </w:t>
      </w:r>
      <w:r>
        <w:rPr>
          <w:sz w:val="24"/>
        </w:rPr>
        <w:t>dapat memastikan secara langsung motif atau kebijakan internal perusahaan karena tidak dilakukan wawancara atau observasi langsung.</w:t>
      </w:r>
    </w:p>
    <w:p>
      <w:pPr>
        <w:pStyle w:val="Heading1"/>
        <w:numPr>
          <w:ilvl w:val="1"/>
          <w:numId w:val="1"/>
        </w:numPr>
        <w:tabs>
          <w:tab w:pos="935" w:val="left" w:leader="none"/>
        </w:tabs>
        <w:spacing w:line="240" w:lineRule="auto" w:before="164" w:after="0"/>
        <w:ind w:left="935" w:right="0" w:hanging="359"/>
        <w:jc w:val="both"/>
      </w:pPr>
      <w:bookmarkStart w:name="5.3 Saran" w:id="3"/>
      <w:bookmarkEnd w:id="3"/>
      <w:r>
        <w:rPr>
          <w:b w:val="0"/>
        </w:rPr>
      </w:r>
      <w:r>
        <w:rPr>
          <w:spacing w:val="-4"/>
        </w:rPr>
        <w:t>Saran</w:t>
      </w:r>
    </w:p>
    <w:p>
      <w:pPr>
        <w:pStyle w:val="BodyText"/>
        <w:spacing w:before="159"/>
        <w:rPr>
          <w:b/>
        </w:rPr>
      </w:pPr>
    </w:p>
    <w:p>
      <w:pPr>
        <w:pStyle w:val="BodyText"/>
        <w:spacing w:line="480" w:lineRule="auto"/>
        <w:ind w:left="576" w:right="137" w:firstLine="1166"/>
        <w:jc w:val="both"/>
      </w:pPr>
      <w:r>
        <w:rPr/>
        <w:t>Menurut keterbatasan yang telah disebutkan sebelumnya, saran atau rekomendasi yang saya harap dapat membantu perusahaan atau peneliti lain yang akan melakukan penelitian lebih lanjut tentang faktor yang memengaruhi praktik </w:t>
      </w:r>
      <w:r>
        <w:rPr>
          <w:i/>
        </w:rPr>
        <w:t>tax</w:t>
      </w:r>
      <w:r>
        <w:rPr>
          <w:i/>
          <w:spacing w:val="-15"/>
        </w:rPr>
        <w:t> </w:t>
      </w:r>
      <w:r>
        <w:rPr>
          <w:i/>
        </w:rPr>
        <w:t>avoidance</w:t>
      </w:r>
      <w:r>
        <w:rPr/>
        <w:t>,</w:t>
      </w:r>
      <w:r>
        <w:rPr>
          <w:spacing w:val="-15"/>
        </w:rPr>
        <w:t> </w:t>
      </w:r>
      <w:r>
        <w:rPr/>
        <w:t>dengan</w:t>
      </w:r>
      <w:r>
        <w:rPr>
          <w:spacing w:val="-15"/>
        </w:rPr>
        <w:t> </w:t>
      </w:r>
      <w:r>
        <w:rPr/>
        <w:t>tujuan</w:t>
      </w:r>
      <w:r>
        <w:rPr>
          <w:spacing w:val="-15"/>
        </w:rPr>
        <w:t> </w:t>
      </w:r>
      <w:r>
        <w:rPr/>
        <w:t>untuk</w:t>
      </w:r>
      <w:r>
        <w:rPr>
          <w:spacing w:val="-15"/>
        </w:rPr>
        <w:t> </w:t>
      </w:r>
      <w:r>
        <w:rPr/>
        <w:t>menghasilkan</w:t>
      </w:r>
      <w:r>
        <w:rPr>
          <w:spacing w:val="-15"/>
        </w:rPr>
        <w:t> </w:t>
      </w:r>
      <w:r>
        <w:rPr/>
        <w:t>penelitian</w:t>
      </w:r>
      <w:r>
        <w:rPr>
          <w:spacing w:val="-15"/>
        </w:rPr>
        <w:t> </w:t>
      </w:r>
      <w:r>
        <w:rPr/>
        <w:t>yang</w:t>
      </w:r>
      <w:r>
        <w:rPr>
          <w:spacing w:val="-15"/>
        </w:rPr>
        <w:t> </w:t>
      </w:r>
      <w:r>
        <w:rPr/>
        <w:t>lebih</w:t>
      </w:r>
      <w:r>
        <w:rPr>
          <w:spacing w:val="-15"/>
        </w:rPr>
        <w:t> </w:t>
      </w:r>
      <w:r>
        <w:rPr/>
        <w:t>berkualitas. Saran tersebut ialah:</w:t>
      </w:r>
    </w:p>
    <w:p>
      <w:pPr>
        <w:pStyle w:val="ListParagraph"/>
        <w:numPr>
          <w:ilvl w:val="0"/>
          <w:numId w:val="4"/>
        </w:numPr>
        <w:tabs>
          <w:tab w:pos="801" w:val="left" w:leader="none"/>
        </w:tabs>
        <w:spacing w:line="480" w:lineRule="auto" w:before="160" w:after="0"/>
        <w:ind w:left="576" w:right="132" w:firstLine="0"/>
        <w:jc w:val="both"/>
        <w:rPr>
          <w:sz w:val="24"/>
        </w:rPr>
      </w:pPr>
      <w:r>
        <w:rPr>
          <w:sz w:val="24"/>
        </w:rPr>
        <w:t>Pada</w:t>
      </w:r>
      <w:r>
        <w:rPr>
          <w:spacing w:val="-15"/>
          <w:sz w:val="24"/>
        </w:rPr>
        <w:t> </w:t>
      </w:r>
      <w:r>
        <w:rPr>
          <w:sz w:val="24"/>
        </w:rPr>
        <w:t>studi</w:t>
      </w:r>
      <w:r>
        <w:rPr>
          <w:spacing w:val="-15"/>
          <w:sz w:val="24"/>
        </w:rPr>
        <w:t> </w:t>
      </w:r>
      <w:r>
        <w:rPr>
          <w:sz w:val="24"/>
        </w:rPr>
        <w:t>berikutnya</w:t>
      </w:r>
      <w:r>
        <w:rPr>
          <w:spacing w:val="-15"/>
          <w:sz w:val="24"/>
        </w:rPr>
        <w:t> </w:t>
      </w:r>
      <w:r>
        <w:rPr>
          <w:sz w:val="24"/>
        </w:rPr>
        <w:t>di</w:t>
      </w:r>
      <w:r>
        <w:rPr>
          <w:spacing w:val="-15"/>
          <w:sz w:val="24"/>
        </w:rPr>
        <w:t> </w:t>
      </w:r>
      <w:r>
        <w:rPr>
          <w:sz w:val="24"/>
        </w:rPr>
        <w:t>harapkan</w:t>
      </w:r>
      <w:r>
        <w:rPr>
          <w:spacing w:val="-15"/>
          <w:sz w:val="24"/>
        </w:rPr>
        <w:t> </w:t>
      </w:r>
      <w:r>
        <w:rPr>
          <w:sz w:val="24"/>
        </w:rPr>
        <w:t>memasukkan</w:t>
      </w:r>
      <w:r>
        <w:rPr>
          <w:spacing w:val="-15"/>
          <w:sz w:val="24"/>
        </w:rPr>
        <w:t> </w:t>
      </w:r>
      <w:r>
        <w:rPr>
          <w:sz w:val="24"/>
        </w:rPr>
        <w:t>perusahaan</w:t>
      </w:r>
      <w:r>
        <w:rPr>
          <w:spacing w:val="-15"/>
          <w:sz w:val="24"/>
        </w:rPr>
        <w:t> </w:t>
      </w:r>
      <w:r>
        <w:rPr>
          <w:sz w:val="24"/>
        </w:rPr>
        <w:t>dengan</w:t>
      </w:r>
      <w:r>
        <w:rPr>
          <w:spacing w:val="-15"/>
          <w:sz w:val="24"/>
        </w:rPr>
        <w:t> </w:t>
      </w:r>
      <w:r>
        <w:rPr>
          <w:sz w:val="24"/>
        </w:rPr>
        <w:t>profit</w:t>
      </w:r>
      <w:r>
        <w:rPr>
          <w:spacing w:val="-7"/>
          <w:sz w:val="24"/>
        </w:rPr>
        <w:t> </w:t>
      </w:r>
      <w:r>
        <w:rPr>
          <w:sz w:val="24"/>
        </w:rPr>
        <w:t>negatif ataupun perusahaan yang mengalami kerugian di periode penelitian.</w:t>
      </w:r>
    </w:p>
    <w:p>
      <w:pPr>
        <w:pStyle w:val="ListParagraph"/>
        <w:numPr>
          <w:ilvl w:val="0"/>
          <w:numId w:val="4"/>
        </w:numPr>
        <w:tabs>
          <w:tab w:pos="960" w:val="left" w:leader="none"/>
        </w:tabs>
        <w:spacing w:line="480" w:lineRule="auto" w:before="163" w:after="0"/>
        <w:ind w:left="576" w:right="138" w:firstLine="0"/>
        <w:jc w:val="both"/>
        <w:rPr>
          <w:sz w:val="24"/>
        </w:rPr>
      </w:pPr>
      <w:r>
        <w:rPr>
          <w:sz w:val="24"/>
        </w:rPr>
        <w:t>Pada studi berikutnya di harapkan bisa menambah sampel ataupun mengoptimalkan kuantitas populasi dari perusahaan lainnya agar bisa mengetahui penggambaran kondisi dari perusahaan secara lebih menyeluruh yang punya keterkaitan dengan nilai perusahaan.</w:t>
      </w:r>
    </w:p>
    <w:p>
      <w:pPr>
        <w:pStyle w:val="ListParagraph"/>
        <w:spacing w:after="0" w:line="480" w:lineRule="auto"/>
        <w:jc w:val="both"/>
        <w:rPr>
          <w:sz w:val="24"/>
        </w:rPr>
        <w:sectPr>
          <w:headerReference w:type="default" r:id="rId5"/>
          <w:pgSz w:w="11910" w:h="16840"/>
          <w:pgMar w:header="761" w:footer="0" w:top="1920" w:bottom="280" w:left="1700" w:right="1559"/>
          <w:pgNumType w:start="69"/>
        </w:sectPr>
      </w:pPr>
    </w:p>
    <w:p>
      <w:pPr>
        <w:pStyle w:val="BodyText"/>
        <w:spacing w:before="39"/>
      </w:pPr>
    </w:p>
    <w:p>
      <w:pPr>
        <w:pStyle w:val="ListParagraph"/>
        <w:numPr>
          <w:ilvl w:val="0"/>
          <w:numId w:val="4"/>
        </w:numPr>
        <w:tabs>
          <w:tab w:pos="825" w:val="left" w:leader="none"/>
        </w:tabs>
        <w:spacing w:line="480" w:lineRule="auto" w:before="0" w:after="0"/>
        <w:ind w:left="576" w:right="138" w:firstLine="0"/>
        <w:jc w:val="both"/>
        <w:rPr>
          <w:sz w:val="24"/>
        </w:rPr>
      </w:pPr>
      <w:r>
        <w:rPr>
          <w:sz w:val="24"/>
        </w:rPr>
        <w:t>Penelitian mendatang diharapkan dapat menambah variabel-variabel lain diluar variabel yang digunakan dalam penelitian ini serta diharapkan bagi penelitian mendatang</w:t>
      </w:r>
      <w:r>
        <w:rPr>
          <w:spacing w:val="-8"/>
          <w:sz w:val="24"/>
        </w:rPr>
        <w:t> </w:t>
      </w:r>
      <w:r>
        <w:rPr>
          <w:sz w:val="24"/>
        </w:rPr>
        <w:t>untuk</w:t>
      </w:r>
      <w:r>
        <w:rPr>
          <w:spacing w:val="-8"/>
          <w:sz w:val="24"/>
        </w:rPr>
        <w:t> </w:t>
      </w:r>
      <w:r>
        <w:rPr>
          <w:sz w:val="24"/>
        </w:rPr>
        <w:t>menggunakan</w:t>
      </w:r>
      <w:r>
        <w:rPr>
          <w:spacing w:val="-11"/>
          <w:sz w:val="24"/>
        </w:rPr>
        <w:t> </w:t>
      </w:r>
      <w:r>
        <w:rPr>
          <w:sz w:val="24"/>
        </w:rPr>
        <w:t>data</w:t>
      </w:r>
      <w:r>
        <w:rPr>
          <w:spacing w:val="-9"/>
          <w:sz w:val="24"/>
        </w:rPr>
        <w:t> </w:t>
      </w:r>
      <w:r>
        <w:rPr>
          <w:sz w:val="24"/>
        </w:rPr>
        <w:t>time</w:t>
      </w:r>
      <w:r>
        <w:rPr>
          <w:spacing w:val="-9"/>
          <w:sz w:val="24"/>
        </w:rPr>
        <w:t> </w:t>
      </w:r>
      <w:r>
        <w:rPr>
          <w:sz w:val="24"/>
        </w:rPr>
        <w:t>series</w:t>
      </w:r>
      <w:r>
        <w:rPr>
          <w:spacing w:val="-1"/>
          <w:sz w:val="24"/>
        </w:rPr>
        <w:t> </w:t>
      </w:r>
      <w:r>
        <w:rPr>
          <w:sz w:val="24"/>
        </w:rPr>
        <w:t>yang</w:t>
      </w:r>
      <w:r>
        <w:rPr>
          <w:spacing w:val="-9"/>
          <w:sz w:val="24"/>
        </w:rPr>
        <w:t> </w:t>
      </w:r>
      <w:r>
        <w:rPr>
          <w:sz w:val="24"/>
        </w:rPr>
        <w:t>terbaru</w:t>
      </w:r>
      <w:r>
        <w:rPr>
          <w:spacing w:val="-7"/>
          <w:sz w:val="24"/>
        </w:rPr>
        <w:t> </w:t>
      </w:r>
      <w:r>
        <w:rPr>
          <w:sz w:val="24"/>
        </w:rPr>
        <w:t>(</w:t>
      </w:r>
      <w:r>
        <w:rPr>
          <w:i/>
          <w:sz w:val="24"/>
        </w:rPr>
        <w:t>up</w:t>
      </w:r>
      <w:r>
        <w:rPr>
          <w:i/>
          <w:spacing w:val="-9"/>
          <w:sz w:val="24"/>
        </w:rPr>
        <w:t> </w:t>
      </w:r>
      <w:r>
        <w:rPr>
          <w:i/>
          <w:sz w:val="24"/>
        </w:rPr>
        <w:t>to</w:t>
      </w:r>
      <w:r>
        <w:rPr>
          <w:i/>
          <w:spacing w:val="-9"/>
          <w:sz w:val="24"/>
        </w:rPr>
        <w:t> </w:t>
      </w:r>
      <w:r>
        <w:rPr>
          <w:i/>
          <w:sz w:val="24"/>
        </w:rPr>
        <w:t>date</w:t>
      </w:r>
      <w:r>
        <w:rPr>
          <w:sz w:val="24"/>
        </w:rPr>
        <w:t>)</w:t>
      </w:r>
      <w:r>
        <w:rPr>
          <w:spacing w:val="-7"/>
          <w:sz w:val="24"/>
        </w:rPr>
        <w:t> </w:t>
      </w:r>
      <w:r>
        <w:rPr>
          <w:sz w:val="24"/>
        </w:rPr>
        <w:t>sehingga hasil penelitian dapat semakin akurat.</w:t>
      </w:r>
    </w:p>
    <w:sectPr>
      <w:pgSz w:w="11910" w:h="16840"/>
      <w:pgMar w:header="761" w:footer="0" w:top="1920" w:bottom="28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44832">
              <wp:simplePos x="0" y="0"/>
              <wp:positionH relativeFrom="page">
                <wp:posOffset>6307201</wp:posOffset>
              </wp:positionH>
              <wp:positionV relativeFrom="page">
                <wp:posOffset>470661</wp:posOffset>
              </wp:positionV>
              <wp:extent cx="22352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2352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69</w:t>
                          </w:r>
                          <w:r>
                            <w:rPr>
                              <w:rFonts w:ascii="Calibri"/>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96.630005pt;margin-top:37.059982pt;width:17.6pt;height:13.05pt;mso-position-horizontal-relative:page;mso-position-vertical-relative:page;z-index:-15771648" type="#_x0000_t202" id="docshape1"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69</w:t>
                    </w:r>
                    <w:r>
                      <w:rPr>
                        <w:rFonts w:ascii="Calibri"/>
                        <w:spacing w:val="-5"/>
                        <w:sz w:val="22"/>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576" w:hanging="226"/>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386" w:hanging="226"/>
      </w:pPr>
      <w:rPr>
        <w:rFonts w:hint="default"/>
        <w:lang w:val="id" w:eastAsia="en-US" w:bidi="ar-SA"/>
      </w:rPr>
    </w:lvl>
    <w:lvl w:ilvl="2">
      <w:start w:val="0"/>
      <w:numFmt w:val="bullet"/>
      <w:lvlText w:val="•"/>
      <w:lvlJc w:val="left"/>
      <w:pPr>
        <w:ind w:left="2193" w:hanging="226"/>
      </w:pPr>
      <w:rPr>
        <w:rFonts w:hint="default"/>
        <w:lang w:val="id" w:eastAsia="en-US" w:bidi="ar-SA"/>
      </w:rPr>
    </w:lvl>
    <w:lvl w:ilvl="3">
      <w:start w:val="0"/>
      <w:numFmt w:val="bullet"/>
      <w:lvlText w:val="•"/>
      <w:lvlJc w:val="left"/>
      <w:pPr>
        <w:ind w:left="3000" w:hanging="226"/>
      </w:pPr>
      <w:rPr>
        <w:rFonts w:hint="default"/>
        <w:lang w:val="id" w:eastAsia="en-US" w:bidi="ar-SA"/>
      </w:rPr>
    </w:lvl>
    <w:lvl w:ilvl="4">
      <w:start w:val="0"/>
      <w:numFmt w:val="bullet"/>
      <w:lvlText w:val="•"/>
      <w:lvlJc w:val="left"/>
      <w:pPr>
        <w:ind w:left="3807" w:hanging="226"/>
      </w:pPr>
      <w:rPr>
        <w:rFonts w:hint="default"/>
        <w:lang w:val="id" w:eastAsia="en-US" w:bidi="ar-SA"/>
      </w:rPr>
    </w:lvl>
    <w:lvl w:ilvl="5">
      <w:start w:val="0"/>
      <w:numFmt w:val="bullet"/>
      <w:lvlText w:val="•"/>
      <w:lvlJc w:val="left"/>
      <w:pPr>
        <w:ind w:left="4614" w:hanging="226"/>
      </w:pPr>
      <w:rPr>
        <w:rFonts w:hint="default"/>
        <w:lang w:val="id" w:eastAsia="en-US" w:bidi="ar-SA"/>
      </w:rPr>
    </w:lvl>
    <w:lvl w:ilvl="6">
      <w:start w:val="0"/>
      <w:numFmt w:val="bullet"/>
      <w:lvlText w:val="•"/>
      <w:lvlJc w:val="left"/>
      <w:pPr>
        <w:ind w:left="5421" w:hanging="226"/>
      </w:pPr>
      <w:rPr>
        <w:rFonts w:hint="default"/>
        <w:lang w:val="id" w:eastAsia="en-US" w:bidi="ar-SA"/>
      </w:rPr>
    </w:lvl>
    <w:lvl w:ilvl="7">
      <w:start w:val="0"/>
      <w:numFmt w:val="bullet"/>
      <w:lvlText w:val="•"/>
      <w:lvlJc w:val="left"/>
      <w:pPr>
        <w:ind w:left="6228" w:hanging="226"/>
      </w:pPr>
      <w:rPr>
        <w:rFonts w:hint="default"/>
        <w:lang w:val="id" w:eastAsia="en-US" w:bidi="ar-SA"/>
      </w:rPr>
    </w:lvl>
    <w:lvl w:ilvl="8">
      <w:start w:val="0"/>
      <w:numFmt w:val="bullet"/>
      <w:lvlText w:val="•"/>
      <w:lvlJc w:val="left"/>
      <w:pPr>
        <w:ind w:left="7035" w:hanging="226"/>
      </w:pPr>
      <w:rPr>
        <w:rFonts w:hint="default"/>
        <w:lang w:val="id" w:eastAsia="en-US" w:bidi="ar-SA"/>
      </w:rPr>
    </w:lvl>
  </w:abstractNum>
  <w:abstractNum w:abstractNumId="2">
    <w:multiLevelType w:val="hybridMultilevel"/>
    <w:lvl w:ilvl="0">
      <w:start w:val="1"/>
      <w:numFmt w:val="decimal"/>
      <w:lvlText w:val="%1."/>
      <w:lvlJc w:val="left"/>
      <w:pPr>
        <w:ind w:left="845" w:hanging="269"/>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620" w:hanging="269"/>
      </w:pPr>
      <w:rPr>
        <w:rFonts w:hint="default"/>
        <w:lang w:val="id" w:eastAsia="en-US" w:bidi="ar-SA"/>
      </w:rPr>
    </w:lvl>
    <w:lvl w:ilvl="2">
      <w:start w:val="0"/>
      <w:numFmt w:val="bullet"/>
      <w:lvlText w:val="•"/>
      <w:lvlJc w:val="left"/>
      <w:pPr>
        <w:ind w:left="2401" w:hanging="269"/>
      </w:pPr>
      <w:rPr>
        <w:rFonts w:hint="default"/>
        <w:lang w:val="id" w:eastAsia="en-US" w:bidi="ar-SA"/>
      </w:rPr>
    </w:lvl>
    <w:lvl w:ilvl="3">
      <w:start w:val="0"/>
      <w:numFmt w:val="bullet"/>
      <w:lvlText w:val="•"/>
      <w:lvlJc w:val="left"/>
      <w:pPr>
        <w:ind w:left="3182" w:hanging="269"/>
      </w:pPr>
      <w:rPr>
        <w:rFonts w:hint="default"/>
        <w:lang w:val="id" w:eastAsia="en-US" w:bidi="ar-SA"/>
      </w:rPr>
    </w:lvl>
    <w:lvl w:ilvl="4">
      <w:start w:val="0"/>
      <w:numFmt w:val="bullet"/>
      <w:lvlText w:val="•"/>
      <w:lvlJc w:val="left"/>
      <w:pPr>
        <w:ind w:left="3963" w:hanging="269"/>
      </w:pPr>
      <w:rPr>
        <w:rFonts w:hint="default"/>
        <w:lang w:val="id" w:eastAsia="en-US" w:bidi="ar-SA"/>
      </w:rPr>
    </w:lvl>
    <w:lvl w:ilvl="5">
      <w:start w:val="0"/>
      <w:numFmt w:val="bullet"/>
      <w:lvlText w:val="•"/>
      <w:lvlJc w:val="left"/>
      <w:pPr>
        <w:ind w:left="4744" w:hanging="269"/>
      </w:pPr>
      <w:rPr>
        <w:rFonts w:hint="default"/>
        <w:lang w:val="id" w:eastAsia="en-US" w:bidi="ar-SA"/>
      </w:rPr>
    </w:lvl>
    <w:lvl w:ilvl="6">
      <w:start w:val="0"/>
      <w:numFmt w:val="bullet"/>
      <w:lvlText w:val="•"/>
      <w:lvlJc w:val="left"/>
      <w:pPr>
        <w:ind w:left="5525" w:hanging="269"/>
      </w:pPr>
      <w:rPr>
        <w:rFonts w:hint="default"/>
        <w:lang w:val="id" w:eastAsia="en-US" w:bidi="ar-SA"/>
      </w:rPr>
    </w:lvl>
    <w:lvl w:ilvl="7">
      <w:start w:val="0"/>
      <w:numFmt w:val="bullet"/>
      <w:lvlText w:val="•"/>
      <w:lvlJc w:val="left"/>
      <w:pPr>
        <w:ind w:left="6306" w:hanging="269"/>
      </w:pPr>
      <w:rPr>
        <w:rFonts w:hint="default"/>
        <w:lang w:val="id" w:eastAsia="en-US" w:bidi="ar-SA"/>
      </w:rPr>
    </w:lvl>
    <w:lvl w:ilvl="8">
      <w:start w:val="0"/>
      <w:numFmt w:val="bullet"/>
      <w:lvlText w:val="•"/>
      <w:lvlJc w:val="left"/>
      <w:pPr>
        <w:ind w:left="7087" w:hanging="269"/>
      </w:pPr>
      <w:rPr>
        <w:rFonts w:hint="default"/>
        <w:lang w:val="id" w:eastAsia="en-US" w:bidi="ar-SA"/>
      </w:rPr>
    </w:lvl>
  </w:abstractNum>
  <w:abstractNum w:abstractNumId="1">
    <w:multiLevelType w:val="hybridMultilevel"/>
    <w:lvl w:ilvl="0">
      <w:start w:val="1"/>
      <w:numFmt w:val="decimal"/>
      <w:lvlText w:val="%1."/>
      <w:lvlJc w:val="left"/>
      <w:pPr>
        <w:ind w:left="845" w:hanging="231"/>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620" w:hanging="231"/>
      </w:pPr>
      <w:rPr>
        <w:rFonts w:hint="default"/>
        <w:lang w:val="id" w:eastAsia="en-US" w:bidi="ar-SA"/>
      </w:rPr>
    </w:lvl>
    <w:lvl w:ilvl="2">
      <w:start w:val="0"/>
      <w:numFmt w:val="bullet"/>
      <w:lvlText w:val="•"/>
      <w:lvlJc w:val="left"/>
      <w:pPr>
        <w:ind w:left="2401" w:hanging="231"/>
      </w:pPr>
      <w:rPr>
        <w:rFonts w:hint="default"/>
        <w:lang w:val="id" w:eastAsia="en-US" w:bidi="ar-SA"/>
      </w:rPr>
    </w:lvl>
    <w:lvl w:ilvl="3">
      <w:start w:val="0"/>
      <w:numFmt w:val="bullet"/>
      <w:lvlText w:val="•"/>
      <w:lvlJc w:val="left"/>
      <w:pPr>
        <w:ind w:left="3182" w:hanging="231"/>
      </w:pPr>
      <w:rPr>
        <w:rFonts w:hint="default"/>
        <w:lang w:val="id" w:eastAsia="en-US" w:bidi="ar-SA"/>
      </w:rPr>
    </w:lvl>
    <w:lvl w:ilvl="4">
      <w:start w:val="0"/>
      <w:numFmt w:val="bullet"/>
      <w:lvlText w:val="•"/>
      <w:lvlJc w:val="left"/>
      <w:pPr>
        <w:ind w:left="3963" w:hanging="231"/>
      </w:pPr>
      <w:rPr>
        <w:rFonts w:hint="default"/>
        <w:lang w:val="id" w:eastAsia="en-US" w:bidi="ar-SA"/>
      </w:rPr>
    </w:lvl>
    <w:lvl w:ilvl="5">
      <w:start w:val="0"/>
      <w:numFmt w:val="bullet"/>
      <w:lvlText w:val="•"/>
      <w:lvlJc w:val="left"/>
      <w:pPr>
        <w:ind w:left="4744" w:hanging="231"/>
      </w:pPr>
      <w:rPr>
        <w:rFonts w:hint="default"/>
        <w:lang w:val="id" w:eastAsia="en-US" w:bidi="ar-SA"/>
      </w:rPr>
    </w:lvl>
    <w:lvl w:ilvl="6">
      <w:start w:val="0"/>
      <w:numFmt w:val="bullet"/>
      <w:lvlText w:val="•"/>
      <w:lvlJc w:val="left"/>
      <w:pPr>
        <w:ind w:left="5525" w:hanging="231"/>
      </w:pPr>
      <w:rPr>
        <w:rFonts w:hint="default"/>
        <w:lang w:val="id" w:eastAsia="en-US" w:bidi="ar-SA"/>
      </w:rPr>
    </w:lvl>
    <w:lvl w:ilvl="7">
      <w:start w:val="0"/>
      <w:numFmt w:val="bullet"/>
      <w:lvlText w:val="•"/>
      <w:lvlJc w:val="left"/>
      <w:pPr>
        <w:ind w:left="6306" w:hanging="231"/>
      </w:pPr>
      <w:rPr>
        <w:rFonts w:hint="default"/>
        <w:lang w:val="id" w:eastAsia="en-US" w:bidi="ar-SA"/>
      </w:rPr>
    </w:lvl>
    <w:lvl w:ilvl="8">
      <w:start w:val="0"/>
      <w:numFmt w:val="bullet"/>
      <w:lvlText w:val="•"/>
      <w:lvlJc w:val="left"/>
      <w:pPr>
        <w:ind w:left="7087" w:hanging="231"/>
      </w:pPr>
      <w:rPr>
        <w:rFonts w:hint="default"/>
        <w:lang w:val="id" w:eastAsia="en-US" w:bidi="ar-SA"/>
      </w:rPr>
    </w:lvl>
  </w:abstractNum>
  <w:abstractNum w:abstractNumId="0">
    <w:multiLevelType w:val="hybridMultilevel"/>
    <w:lvl w:ilvl="0">
      <w:start w:val="5"/>
      <w:numFmt w:val="decimal"/>
      <w:lvlText w:val="%1"/>
      <w:lvlJc w:val="left"/>
      <w:pPr>
        <w:ind w:left="936" w:hanging="360"/>
        <w:jc w:val="left"/>
      </w:pPr>
      <w:rPr>
        <w:rFonts w:hint="default"/>
        <w:lang w:val="id" w:eastAsia="en-US" w:bidi="ar-SA"/>
      </w:rPr>
    </w:lvl>
    <w:lvl w:ilvl="1">
      <w:start w:val="1"/>
      <w:numFmt w:val="decimal"/>
      <w:lvlText w:val="%1.%2"/>
      <w:lvlJc w:val="left"/>
      <w:pPr>
        <w:ind w:left="936" w:hanging="360"/>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0"/>
      <w:numFmt w:val="bullet"/>
      <w:lvlText w:val="•"/>
      <w:lvlJc w:val="left"/>
      <w:pPr>
        <w:ind w:left="1191" w:hanging="360"/>
      </w:pPr>
      <w:rPr>
        <w:rFonts w:hint="default"/>
        <w:lang w:val="id" w:eastAsia="en-US" w:bidi="ar-SA"/>
      </w:rPr>
    </w:lvl>
    <w:lvl w:ilvl="3">
      <w:start w:val="0"/>
      <w:numFmt w:val="bullet"/>
      <w:lvlText w:val="•"/>
      <w:lvlJc w:val="left"/>
      <w:pPr>
        <w:ind w:left="1317" w:hanging="360"/>
      </w:pPr>
      <w:rPr>
        <w:rFonts w:hint="default"/>
        <w:lang w:val="id" w:eastAsia="en-US" w:bidi="ar-SA"/>
      </w:rPr>
    </w:lvl>
    <w:lvl w:ilvl="4">
      <w:start w:val="0"/>
      <w:numFmt w:val="bullet"/>
      <w:lvlText w:val="•"/>
      <w:lvlJc w:val="left"/>
      <w:pPr>
        <w:ind w:left="1443" w:hanging="360"/>
      </w:pPr>
      <w:rPr>
        <w:rFonts w:hint="default"/>
        <w:lang w:val="id" w:eastAsia="en-US" w:bidi="ar-SA"/>
      </w:rPr>
    </w:lvl>
    <w:lvl w:ilvl="5">
      <w:start w:val="0"/>
      <w:numFmt w:val="bullet"/>
      <w:lvlText w:val="•"/>
      <w:lvlJc w:val="left"/>
      <w:pPr>
        <w:ind w:left="1569" w:hanging="360"/>
      </w:pPr>
      <w:rPr>
        <w:rFonts w:hint="default"/>
        <w:lang w:val="id" w:eastAsia="en-US" w:bidi="ar-SA"/>
      </w:rPr>
    </w:lvl>
    <w:lvl w:ilvl="6">
      <w:start w:val="0"/>
      <w:numFmt w:val="bullet"/>
      <w:lvlText w:val="•"/>
      <w:lvlJc w:val="left"/>
      <w:pPr>
        <w:ind w:left="1695" w:hanging="360"/>
      </w:pPr>
      <w:rPr>
        <w:rFonts w:hint="default"/>
        <w:lang w:val="id" w:eastAsia="en-US" w:bidi="ar-SA"/>
      </w:rPr>
    </w:lvl>
    <w:lvl w:ilvl="7">
      <w:start w:val="0"/>
      <w:numFmt w:val="bullet"/>
      <w:lvlText w:val="•"/>
      <w:lvlJc w:val="left"/>
      <w:pPr>
        <w:ind w:left="1821" w:hanging="360"/>
      </w:pPr>
      <w:rPr>
        <w:rFonts w:hint="default"/>
        <w:lang w:val="id" w:eastAsia="en-US" w:bidi="ar-SA"/>
      </w:rPr>
    </w:lvl>
    <w:lvl w:ilvl="8">
      <w:start w:val="0"/>
      <w:numFmt w:val="bullet"/>
      <w:lvlText w:val="•"/>
      <w:lvlJc w:val="left"/>
      <w:pPr>
        <w:ind w:left="1947" w:hanging="360"/>
      </w:pPr>
      <w:rPr>
        <w:rFonts w:hint="default"/>
        <w:lang w:val="id"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ind w:left="935" w:hanging="359"/>
      <w:outlineLvl w:val="1"/>
    </w:pPr>
    <w:rPr>
      <w:rFonts w:ascii="Times New Roman" w:hAnsi="Times New Roman" w:eastAsia="Times New Roman" w:cs="Times New Roman"/>
      <w:b/>
      <w:bCs/>
      <w:sz w:val="24"/>
      <w:szCs w:val="24"/>
      <w:lang w:val="id" w:eastAsia="en-US" w:bidi="ar-SA"/>
    </w:rPr>
  </w:style>
  <w:style w:styleId="Title" w:type="paragraph">
    <w:name w:val="Title"/>
    <w:basedOn w:val="Normal"/>
    <w:uiPriority w:val="1"/>
    <w:qFormat/>
    <w:pPr>
      <w:spacing w:before="87"/>
      <w:ind w:left="576" w:right="3455" w:firstLine="235"/>
    </w:pPr>
    <w:rPr>
      <w:rFonts w:ascii="Times New Roman" w:hAnsi="Times New Roman" w:eastAsia="Times New Roman" w:cs="Times New Roman"/>
      <w:b/>
      <w:bCs/>
      <w:sz w:val="28"/>
      <w:szCs w:val="28"/>
      <w:lang w:val="id" w:eastAsia="en-US" w:bidi="ar-SA"/>
    </w:rPr>
  </w:style>
  <w:style w:styleId="ListParagraph" w:type="paragraph">
    <w:name w:val="List Paragraph"/>
    <w:basedOn w:val="Normal"/>
    <w:uiPriority w:val="1"/>
    <w:qFormat/>
    <w:pPr>
      <w:ind w:left="845" w:hanging="269"/>
      <w:jc w:val="both"/>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2025-08-12T03:24:28Z</dcterms:created>
  <dcterms:modified xsi:type="dcterms:W3CDTF">2025-08-12T03:24:28Z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2025-08-12T00:00:00Z</vt:filetime>
  </property>
  <property fmtid="{D5CDD505-2E9C-101B-9397-08002B2CF9AE}" pid="3" name="LastSaved">
    <vt:filetime>2025-08-12T00:00:00Z</vt:filetime>
  </property>
  <property fmtid="{D5CDD505-2E9C-101B-9397-08002B2CF9AE}" pid="4" name="Producer">
    <vt:lpwstr>iLovePDF</vt:lpwstr>
  </property>
</Properties>
</file>