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84101" w14:textId="77777777" w:rsidR="008A0F24" w:rsidRPr="00FD693D" w:rsidRDefault="008A0F24" w:rsidP="008A0F24">
      <w:pPr>
        <w:spacing w:line="360" w:lineRule="auto"/>
        <w:contextualSpacing/>
        <w:jc w:val="center"/>
        <w:rPr>
          <w:b/>
          <w:bCs/>
          <w:i/>
          <w:iCs/>
          <w:sz w:val="32"/>
          <w:szCs w:val="32"/>
          <w:lang w:val="en-US"/>
        </w:rPr>
      </w:pPr>
      <w:r w:rsidRPr="00FD693D">
        <w:rPr>
          <w:b/>
          <w:bCs/>
          <w:sz w:val="32"/>
          <w:szCs w:val="32"/>
          <w:lang w:val="en-US"/>
        </w:rPr>
        <w:t>ABSTRAK</w:t>
      </w:r>
    </w:p>
    <w:p w14:paraId="0AD27951" w14:textId="77777777" w:rsidR="008A0F24" w:rsidRPr="00FD693D" w:rsidRDefault="008A0F24" w:rsidP="008A0F24">
      <w:pPr>
        <w:spacing w:line="360" w:lineRule="auto"/>
        <w:contextualSpacing/>
        <w:jc w:val="center"/>
        <w:rPr>
          <w:b/>
          <w:bCs/>
          <w:sz w:val="32"/>
          <w:szCs w:val="32"/>
          <w:lang w:val="en-US"/>
        </w:rPr>
      </w:pPr>
    </w:p>
    <w:p w14:paraId="4784C382" w14:textId="77777777" w:rsidR="008A0F24" w:rsidRPr="00FD693D" w:rsidRDefault="008A0F24" w:rsidP="008A0F24">
      <w:pPr>
        <w:widowControl/>
        <w:autoSpaceDE/>
        <w:autoSpaceDN/>
        <w:jc w:val="both"/>
        <w:rPr>
          <w:noProof w:val="0"/>
          <w:sz w:val="24"/>
          <w:szCs w:val="24"/>
          <w:lang w:val="en-ID" w:eastAsia="en-ID"/>
        </w:rPr>
      </w:pPr>
      <w:r w:rsidRPr="00FD693D">
        <w:rPr>
          <w:b/>
          <w:bCs/>
          <w:noProof w:val="0"/>
          <w:sz w:val="24"/>
          <w:szCs w:val="24"/>
          <w:lang w:val="en-ID" w:eastAsia="en-ID"/>
        </w:rPr>
        <w:t xml:space="preserve">Latar </w:t>
      </w:r>
      <w:proofErr w:type="spellStart"/>
      <w:r w:rsidRPr="00FD693D">
        <w:rPr>
          <w:b/>
          <w:bCs/>
          <w:noProof w:val="0"/>
          <w:sz w:val="24"/>
          <w:szCs w:val="24"/>
          <w:lang w:val="en-ID" w:eastAsia="en-ID"/>
        </w:rPr>
        <w:t>Belakang</w:t>
      </w:r>
      <w:proofErr w:type="spellEnd"/>
      <w:r w:rsidRPr="00FD693D">
        <w:rPr>
          <w:b/>
          <w:bCs/>
          <w:noProof w:val="0"/>
          <w:sz w:val="24"/>
          <w:szCs w:val="24"/>
          <w:lang w:val="en-ID" w:eastAsia="en-ID"/>
        </w:rPr>
        <w:t>:</w:t>
      </w:r>
      <w:r w:rsidRPr="00FD693D">
        <w:rPr>
          <w:noProof w:val="0"/>
          <w:sz w:val="24"/>
          <w:szCs w:val="24"/>
          <w:lang w:val="en-ID" w:eastAsia="en-ID"/>
        </w:rPr>
        <w:t xml:space="preserve"> </w:t>
      </w:r>
      <w:proofErr w:type="spellStart"/>
      <w:r w:rsidRPr="00FD693D">
        <w:rPr>
          <w:noProof w:val="0"/>
          <w:sz w:val="24"/>
          <w:szCs w:val="24"/>
          <w:lang w:val="en-ID" w:eastAsia="en-ID"/>
        </w:rPr>
        <w:t>Tuberkulosis</w:t>
      </w:r>
      <w:proofErr w:type="spellEnd"/>
      <w:r w:rsidRPr="00FD693D">
        <w:rPr>
          <w:noProof w:val="0"/>
          <w:sz w:val="24"/>
          <w:szCs w:val="24"/>
          <w:lang w:val="en-ID" w:eastAsia="en-ID"/>
        </w:rPr>
        <w:t xml:space="preserve"> (TB) </w:t>
      </w:r>
      <w:proofErr w:type="spellStart"/>
      <w:r w:rsidRPr="00FD693D">
        <w:rPr>
          <w:noProof w:val="0"/>
          <w:sz w:val="24"/>
          <w:szCs w:val="24"/>
          <w:lang w:val="en-ID" w:eastAsia="en-ID"/>
        </w:rPr>
        <w:t>menjadi</w:t>
      </w:r>
      <w:proofErr w:type="spellEnd"/>
      <w:r w:rsidRPr="00FD693D">
        <w:rPr>
          <w:noProof w:val="0"/>
          <w:sz w:val="24"/>
          <w:szCs w:val="24"/>
          <w:lang w:val="en-ID" w:eastAsia="en-ID"/>
        </w:rPr>
        <w:t xml:space="preserve"> </w:t>
      </w:r>
      <w:proofErr w:type="spellStart"/>
      <w:r w:rsidRPr="00FD693D">
        <w:rPr>
          <w:noProof w:val="0"/>
          <w:sz w:val="24"/>
          <w:szCs w:val="24"/>
          <w:lang w:val="en-ID" w:eastAsia="en-ID"/>
        </w:rPr>
        <w:t>masalah</w:t>
      </w:r>
      <w:proofErr w:type="spellEnd"/>
      <w:r w:rsidRPr="00FD693D">
        <w:rPr>
          <w:noProof w:val="0"/>
          <w:sz w:val="24"/>
          <w:szCs w:val="24"/>
          <w:lang w:val="en-ID" w:eastAsia="en-ID"/>
        </w:rPr>
        <w:t xml:space="preserve"> </w:t>
      </w:r>
      <w:proofErr w:type="spellStart"/>
      <w:r w:rsidRPr="00FD693D">
        <w:rPr>
          <w:noProof w:val="0"/>
          <w:sz w:val="24"/>
          <w:szCs w:val="24"/>
          <w:lang w:val="en-ID" w:eastAsia="en-ID"/>
        </w:rPr>
        <w:t>kesehatan</w:t>
      </w:r>
      <w:proofErr w:type="spellEnd"/>
      <w:r w:rsidRPr="00FD693D">
        <w:rPr>
          <w:noProof w:val="0"/>
          <w:sz w:val="24"/>
          <w:szCs w:val="24"/>
          <w:lang w:val="en-ID" w:eastAsia="en-ID"/>
        </w:rPr>
        <w:t xml:space="preserve"> global, </w:t>
      </w:r>
      <w:proofErr w:type="spellStart"/>
      <w:r w:rsidRPr="00FD693D">
        <w:rPr>
          <w:noProof w:val="0"/>
          <w:sz w:val="24"/>
          <w:szCs w:val="24"/>
          <w:lang w:val="en-ID" w:eastAsia="en-ID"/>
        </w:rPr>
        <w:t>terutama</w:t>
      </w:r>
      <w:proofErr w:type="spellEnd"/>
      <w:r w:rsidRPr="00FD693D">
        <w:rPr>
          <w:noProof w:val="0"/>
          <w:sz w:val="24"/>
          <w:szCs w:val="24"/>
          <w:lang w:val="en-ID" w:eastAsia="en-ID"/>
        </w:rPr>
        <w:t xml:space="preserve"> pada </w:t>
      </w:r>
      <w:proofErr w:type="spellStart"/>
      <w:r w:rsidRPr="00FD693D">
        <w:rPr>
          <w:noProof w:val="0"/>
          <w:sz w:val="24"/>
          <w:szCs w:val="24"/>
          <w:lang w:val="en-ID" w:eastAsia="en-ID"/>
        </w:rPr>
        <w:t>populasi</w:t>
      </w:r>
      <w:proofErr w:type="spellEnd"/>
      <w:r w:rsidRPr="00FD693D">
        <w:rPr>
          <w:noProof w:val="0"/>
          <w:sz w:val="24"/>
          <w:szCs w:val="24"/>
          <w:lang w:val="en-ID" w:eastAsia="en-ID"/>
        </w:rPr>
        <w:t xml:space="preserve"> </w:t>
      </w:r>
      <w:proofErr w:type="spellStart"/>
      <w:r w:rsidRPr="00FD693D">
        <w:rPr>
          <w:noProof w:val="0"/>
          <w:sz w:val="24"/>
          <w:szCs w:val="24"/>
          <w:lang w:val="en-ID" w:eastAsia="en-ID"/>
        </w:rPr>
        <w:t>remaja</w:t>
      </w:r>
      <w:proofErr w:type="spellEnd"/>
      <w:r w:rsidRPr="00FD693D">
        <w:rPr>
          <w:noProof w:val="0"/>
          <w:sz w:val="24"/>
          <w:szCs w:val="24"/>
          <w:lang w:val="en-ID" w:eastAsia="en-ID"/>
        </w:rPr>
        <w:t xml:space="preserve">. </w:t>
      </w:r>
      <w:r w:rsidRPr="00FD693D">
        <w:rPr>
          <w:sz w:val="24"/>
          <w:szCs w:val="24"/>
        </w:rPr>
        <w:t>Respons imun terhadap TB melibatkan biomarker seperti HIF-1α, IFN-γ, dan TNF-α.</w:t>
      </w:r>
      <w:r w:rsidRPr="00FD693D">
        <w:rPr>
          <w:sz w:val="24"/>
          <w:szCs w:val="24"/>
          <w:lang w:val="en-US"/>
        </w:rPr>
        <w:t xml:space="preserve"> </w:t>
      </w:r>
      <w:proofErr w:type="spellStart"/>
      <w:r w:rsidRPr="00FD693D">
        <w:rPr>
          <w:noProof w:val="0"/>
          <w:sz w:val="24"/>
          <w:szCs w:val="24"/>
          <w:lang w:val="en-ID" w:eastAsia="en-ID"/>
        </w:rPr>
        <w:t>Terapi</w:t>
      </w:r>
      <w:proofErr w:type="spellEnd"/>
      <w:r w:rsidRPr="00FD693D">
        <w:rPr>
          <w:noProof w:val="0"/>
          <w:sz w:val="24"/>
          <w:szCs w:val="24"/>
          <w:lang w:val="en-ID" w:eastAsia="en-ID"/>
        </w:rPr>
        <w:t xml:space="preserve"> </w:t>
      </w:r>
      <w:proofErr w:type="spellStart"/>
      <w:r w:rsidRPr="00FD693D">
        <w:rPr>
          <w:noProof w:val="0"/>
          <w:sz w:val="24"/>
          <w:szCs w:val="24"/>
          <w:lang w:val="en-ID" w:eastAsia="en-ID"/>
        </w:rPr>
        <w:t>standar</w:t>
      </w:r>
      <w:proofErr w:type="spellEnd"/>
      <w:r w:rsidRPr="00FD693D">
        <w:rPr>
          <w:noProof w:val="0"/>
          <w:sz w:val="24"/>
          <w:szCs w:val="24"/>
          <w:lang w:val="en-ID" w:eastAsia="en-ID"/>
        </w:rPr>
        <w:t xml:space="preserve"> Obat Anti </w:t>
      </w:r>
      <w:proofErr w:type="spellStart"/>
      <w:r w:rsidRPr="00FD693D">
        <w:rPr>
          <w:noProof w:val="0"/>
          <w:sz w:val="24"/>
          <w:szCs w:val="24"/>
          <w:lang w:val="en-ID" w:eastAsia="en-ID"/>
        </w:rPr>
        <w:t>Tuberkulosis</w:t>
      </w:r>
      <w:proofErr w:type="spellEnd"/>
      <w:r w:rsidRPr="00FD693D">
        <w:rPr>
          <w:noProof w:val="0"/>
          <w:sz w:val="24"/>
          <w:szCs w:val="24"/>
          <w:lang w:val="en-ID" w:eastAsia="en-ID"/>
        </w:rPr>
        <w:t xml:space="preserve"> (OAT) </w:t>
      </w:r>
      <w:proofErr w:type="spellStart"/>
      <w:r w:rsidRPr="00FD693D">
        <w:rPr>
          <w:noProof w:val="0"/>
          <w:sz w:val="24"/>
          <w:szCs w:val="24"/>
          <w:lang w:val="en-ID" w:eastAsia="en-ID"/>
        </w:rPr>
        <w:t>berisiko</w:t>
      </w:r>
      <w:proofErr w:type="spellEnd"/>
      <w:r w:rsidRPr="00FD693D">
        <w:rPr>
          <w:noProof w:val="0"/>
          <w:sz w:val="24"/>
          <w:szCs w:val="24"/>
          <w:lang w:val="en-ID" w:eastAsia="en-ID"/>
        </w:rPr>
        <w:t xml:space="preserve"> </w:t>
      </w:r>
      <w:proofErr w:type="spellStart"/>
      <w:r w:rsidRPr="00FD693D">
        <w:rPr>
          <w:noProof w:val="0"/>
          <w:sz w:val="24"/>
          <w:szCs w:val="24"/>
          <w:lang w:val="en-ID" w:eastAsia="en-ID"/>
        </w:rPr>
        <w:t>menyebabkan</w:t>
      </w:r>
      <w:proofErr w:type="spellEnd"/>
      <w:r w:rsidRPr="00FD693D">
        <w:rPr>
          <w:sz w:val="24"/>
          <w:szCs w:val="24"/>
          <w:lang w:val="en-US"/>
        </w:rPr>
        <w:t xml:space="preserve"> e</w:t>
      </w:r>
      <w:r w:rsidRPr="00FD693D">
        <w:rPr>
          <w:sz w:val="24"/>
          <w:szCs w:val="24"/>
        </w:rPr>
        <w:t xml:space="preserve">fek samping </w:t>
      </w:r>
      <w:r w:rsidRPr="00FD693D">
        <w:rPr>
          <w:i/>
          <w:iCs/>
          <w:sz w:val="24"/>
          <w:szCs w:val="24"/>
        </w:rPr>
        <w:t>hepatotoksisitas</w:t>
      </w:r>
      <w:r w:rsidRPr="00FD693D">
        <w:rPr>
          <w:sz w:val="24"/>
          <w:szCs w:val="24"/>
        </w:rPr>
        <w:t xml:space="preserve">, ditandai peningkatan enzim hati </w:t>
      </w:r>
      <w:r w:rsidRPr="00FD693D">
        <w:rPr>
          <w:sz w:val="24"/>
          <w:szCs w:val="24"/>
          <w:lang w:val="en-US"/>
        </w:rPr>
        <w:t>(</w:t>
      </w:r>
      <w:r w:rsidRPr="00FD693D">
        <w:rPr>
          <w:sz w:val="24"/>
          <w:szCs w:val="24"/>
        </w:rPr>
        <w:t>SGOT dan SGPT</w:t>
      </w:r>
      <w:r w:rsidRPr="00FD693D">
        <w:rPr>
          <w:sz w:val="24"/>
          <w:szCs w:val="24"/>
          <w:lang w:val="en-US"/>
        </w:rPr>
        <w:t xml:space="preserve">). </w:t>
      </w:r>
      <w:r w:rsidRPr="00FD693D">
        <w:rPr>
          <w:sz w:val="24"/>
          <w:szCs w:val="24"/>
        </w:rPr>
        <w:t>Penghentian pengobatan memperburuk kondisi pasien</w:t>
      </w:r>
      <w:r w:rsidRPr="00FD693D">
        <w:rPr>
          <w:sz w:val="24"/>
          <w:szCs w:val="24"/>
          <w:lang w:val="en-US"/>
        </w:rPr>
        <w:t>.</w:t>
      </w:r>
      <w:r w:rsidRPr="00FD693D">
        <w:rPr>
          <w:sz w:val="24"/>
          <w:szCs w:val="24"/>
        </w:rPr>
        <w:t xml:space="preserve"> </w:t>
      </w:r>
      <w:proofErr w:type="spellStart"/>
      <w:r w:rsidRPr="00FD693D">
        <w:rPr>
          <w:i/>
          <w:iCs/>
          <w:noProof w:val="0"/>
          <w:sz w:val="24"/>
          <w:szCs w:val="24"/>
          <w:lang w:val="en-ID" w:eastAsia="en-ID"/>
        </w:rPr>
        <w:t>Centella</w:t>
      </w:r>
      <w:proofErr w:type="spellEnd"/>
      <w:r w:rsidRPr="00FD693D">
        <w:rPr>
          <w:i/>
          <w:iCs/>
          <w:noProof w:val="0"/>
          <w:sz w:val="24"/>
          <w:szCs w:val="24"/>
          <w:lang w:val="en-ID" w:eastAsia="en-ID"/>
        </w:rPr>
        <w:t xml:space="preserve"> asiatica</w:t>
      </w:r>
      <w:r w:rsidRPr="00FD693D">
        <w:rPr>
          <w:noProof w:val="0"/>
          <w:sz w:val="24"/>
          <w:szCs w:val="24"/>
          <w:lang w:val="en-ID" w:eastAsia="en-ID"/>
        </w:rPr>
        <w:t xml:space="preserve"> (</w:t>
      </w:r>
      <w:proofErr w:type="spellStart"/>
      <w:r w:rsidRPr="00FD693D">
        <w:rPr>
          <w:noProof w:val="0"/>
          <w:sz w:val="24"/>
          <w:szCs w:val="24"/>
          <w:lang w:val="en-ID" w:eastAsia="en-ID"/>
        </w:rPr>
        <w:t>daun</w:t>
      </w:r>
      <w:proofErr w:type="spellEnd"/>
      <w:r w:rsidRPr="00FD693D">
        <w:rPr>
          <w:noProof w:val="0"/>
          <w:sz w:val="24"/>
          <w:szCs w:val="24"/>
          <w:lang w:val="en-ID" w:eastAsia="en-ID"/>
        </w:rPr>
        <w:t xml:space="preserve"> </w:t>
      </w:r>
      <w:proofErr w:type="spellStart"/>
      <w:r w:rsidRPr="00FD693D">
        <w:rPr>
          <w:noProof w:val="0"/>
          <w:sz w:val="24"/>
          <w:szCs w:val="24"/>
          <w:lang w:val="en-ID" w:eastAsia="en-ID"/>
        </w:rPr>
        <w:t>pegagan</w:t>
      </w:r>
      <w:proofErr w:type="spellEnd"/>
      <w:r w:rsidRPr="00FD693D">
        <w:rPr>
          <w:noProof w:val="0"/>
          <w:sz w:val="24"/>
          <w:szCs w:val="24"/>
          <w:lang w:val="en-ID" w:eastAsia="en-ID"/>
        </w:rPr>
        <w:t xml:space="preserve">) </w:t>
      </w:r>
      <w:proofErr w:type="spellStart"/>
      <w:r w:rsidRPr="00FD693D">
        <w:rPr>
          <w:noProof w:val="0"/>
          <w:sz w:val="24"/>
          <w:szCs w:val="24"/>
          <w:lang w:val="en-ID" w:eastAsia="en-ID"/>
        </w:rPr>
        <w:t>dikenal</w:t>
      </w:r>
      <w:proofErr w:type="spellEnd"/>
      <w:r w:rsidRPr="00FD693D">
        <w:rPr>
          <w:noProof w:val="0"/>
          <w:sz w:val="24"/>
          <w:szCs w:val="24"/>
          <w:lang w:val="en-ID" w:eastAsia="en-ID"/>
        </w:rPr>
        <w:t xml:space="preserve"> </w:t>
      </w:r>
      <w:proofErr w:type="spellStart"/>
      <w:r w:rsidRPr="00FD693D">
        <w:rPr>
          <w:noProof w:val="0"/>
          <w:sz w:val="24"/>
          <w:szCs w:val="24"/>
          <w:lang w:val="en-ID" w:eastAsia="en-ID"/>
        </w:rPr>
        <w:t>memiliki</w:t>
      </w:r>
      <w:proofErr w:type="spellEnd"/>
      <w:r w:rsidRPr="00FD693D">
        <w:rPr>
          <w:noProof w:val="0"/>
          <w:sz w:val="24"/>
          <w:szCs w:val="24"/>
          <w:lang w:val="en-ID" w:eastAsia="en-ID"/>
        </w:rPr>
        <w:t xml:space="preserve"> </w:t>
      </w:r>
      <w:proofErr w:type="spellStart"/>
      <w:r w:rsidRPr="00FD693D">
        <w:rPr>
          <w:noProof w:val="0"/>
          <w:sz w:val="24"/>
          <w:szCs w:val="24"/>
          <w:lang w:val="en-ID" w:eastAsia="en-ID"/>
        </w:rPr>
        <w:t>sifat</w:t>
      </w:r>
      <w:proofErr w:type="spellEnd"/>
      <w:r w:rsidRPr="00FD693D">
        <w:rPr>
          <w:noProof w:val="0"/>
          <w:sz w:val="24"/>
          <w:szCs w:val="24"/>
          <w:lang w:val="en-ID" w:eastAsia="en-ID"/>
        </w:rPr>
        <w:t xml:space="preserve"> </w:t>
      </w:r>
      <w:proofErr w:type="spellStart"/>
      <w:r w:rsidRPr="00FD693D">
        <w:rPr>
          <w:noProof w:val="0"/>
          <w:sz w:val="24"/>
          <w:szCs w:val="24"/>
          <w:lang w:val="en-ID" w:eastAsia="en-ID"/>
        </w:rPr>
        <w:t>antioksidan</w:t>
      </w:r>
      <w:proofErr w:type="spellEnd"/>
      <w:r w:rsidRPr="00FD693D">
        <w:rPr>
          <w:noProof w:val="0"/>
          <w:sz w:val="24"/>
          <w:szCs w:val="24"/>
          <w:lang w:val="en-ID" w:eastAsia="en-ID"/>
        </w:rPr>
        <w:t xml:space="preserve">, </w:t>
      </w:r>
      <w:proofErr w:type="spellStart"/>
      <w:r w:rsidRPr="00FD693D">
        <w:rPr>
          <w:i/>
          <w:iCs/>
          <w:noProof w:val="0"/>
          <w:sz w:val="24"/>
          <w:szCs w:val="24"/>
          <w:lang w:val="en-ID" w:eastAsia="en-ID"/>
        </w:rPr>
        <w:t>imunomodulator</w:t>
      </w:r>
      <w:proofErr w:type="spellEnd"/>
      <w:r w:rsidRPr="00FD693D">
        <w:rPr>
          <w:noProof w:val="0"/>
          <w:sz w:val="24"/>
          <w:szCs w:val="24"/>
          <w:lang w:val="en-ID" w:eastAsia="en-ID"/>
        </w:rPr>
        <w:t xml:space="preserve">, dan </w:t>
      </w:r>
      <w:proofErr w:type="spellStart"/>
      <w:r w:rsidRPr="00FD693D">
        <w:rPr>
          <w:i/>
          <w:iCs/>
          <w:noProof w:val="0"/>
          <w:sz w:val="24"/>
          <w:szCs w:val="24"/>
          <w:lang w:val="en-ID" w:eastAsia="en-ID"/>
        </w:rPr>
        <w:t>hepatoprotektif</w:t>
      </w:r>
      <w:proofErr w:type="spellEnd"/>
      <w:r w:rsidRPr="00FD693D">
        <w:rPr>
          <w:noProof w:val="0"/>
          <w:sz w:val="24"/>
          <w:szCs w:val="24"/>
          <w:lang w:val="en-ID" w:eastAsia="en-ID"/>
        </w:rPr>
        <w:t xml:space="preserve">. </w:t>
      </w:r>
    </w:p>
    <w:p w14:paraId="4B4D3D13" w14:textId="77777777" w:rsidR="008A0F24" w:rsidRPr="00FD693D" w:rsidRDefault="008A0F24" w:rsidP="008A0F24">
      <w:pPr>
        <w:widowControl/>
        <w:autoSpaceDE/>
        <w:autoSpaceDN/>
        <w:jc w:val="both"/>
        <w:rPr>
          <w:noProof w:val="0"/>
          <w:sz w:val="24"/>
          <w:szCs w:val="24"/>
          <w:lang w:val="en-ID" w:eastAsia="en-ID"/>
        </w:rPr>
      </w:pPr>
      <w:r w:rsidRPr="00FD693D">
        <w:rPr>
          <w:b/>
          <w:bCs/>
          <w:noProof w:val="0"/>
          <w:sz w:val="24"/>
          <w:szCs w:val="24"/>
          <w:lang w:val="en-ID" w:eastAsia="en-ID"/>
        </w:rPr>
        <w:t>Tujuan:</w:t>
      </w:r>
      <w:r w:rsidRPr="00FD693D">
        <w:rPr>
          <w:noProof w:val="0"/>
          <w:sz w:val="24"/>
          <w:szCs w:val="24"/>
          <w:lang w:val="en-ID" w:eastAsia="en-ID"/>
        </w:rPr>
        <w:t xml:space="preserve"> </w:t>
      </w:r>
      <w:proofErr w:type="spellStart"/>
      <w:r w:rsidRPr="00FD693D">
        <w:rPr>
          <w:noProof w:val="0"/>
          <w:sz w:val="24"/>
          <w:szCs w:val="24"/>
          <w:lang w:val="en-ID" w:eastAsia="en-ID"/>
        </w:rPr>
        <w:t>Mengevaluasi</w:t>
      </w:r>
      <w:proofErr w:type="spellEnd"/>
      <w:r w:rsidRPr="00FD693D">
        <w:rPr>
          <w:noProof w:val="0"/>
          <w:sz w:val="24"/>
          <w:szCs w:val="24"/>
          <w:lang w:val="en-ID" w:eastAsia="en-ID"/>
        </w:rPr>
        <w:t xml:space="preserve"> </w:t>
      </w:r>
      <w:proofErr w:type="spellStart"/>
      <w:r w:rsidRPr="00FD693D">
        <w:rPr>
          <w:noProof w:val="0"/>
          <w:sz w:val="24"/>
          <w:szCs w:val="24"/>
          <w:lang w:val="en-ID" w:eastAsia="en-ID"/>
        </w:rPr>
        <w:t>pengaruh</w:t>
      </w:r>
      <w:proofErr w:type="spellEnd"/>
      <w:r w:rsidRPr="00FD693D">
        <w:rPr>
          <w:noProof w:val="0"/>
          <w:sz w:val="24"/>
          <w:szCs w:val="24"/>
          <w:lang w:val="en-ID" w:eastAsia="en-ID"/>
        </w:rPr>
        <w:t xml:space="preserve"> </w:t>
      </w:r>
      <w:proofErr w:type="spellStart"/>
      <w:r w:rsidRPr="00FD693D">
        <w:rPr>
          <w:noProof w:val="0"/>
          <w:sz w:val="24"/>
          <w:szCs w:val="24"/>
          <w:lang w:val="en-ID" w:eastAsia="en-ID"/>
        </w:rPr>
        <w:t>suplemen</w:t>
      </w:r>
      <w:proofErr w:type="spellEnd"/>
      <w:r w:rsidRPr="00FD693D">
        <w:rPr>
          <w:noProof w:val="0"/>
          <w:sz w:val="24"/>
          <w:szCs w:val="24"/>
          <w:lang w:val="en-ID" w:eastAsia="en-ID"/>
        </w:rPr>
        <w:t xml:space="preserve"> </w:t>
      </w:r>
      <w:proofErr w:type="spellStart"/>
      <w:r w:rsidRPr="00FD693D">
        <w:rPr>
          <w:noProof w:val="0"/>
          <w:sz w:val="24"/>
          <w:szCs w:val="24"/>
          <w:lang w:val="en-ID" w:eastAsia="en-ID"/>
        </w:rPr>
        <w:t>ekstrak</w:t>
      </w:r>
      <w:proofErr w:type="spellEnd"/>
      <w:r w:rsidRPr="00FD693D">
        <w:rPr>
          <w:noProof w:val="0"/>
          <w:sz w:val="24"/>
          <w:szCs w:val="24"/>
          <w:lang w:val="en-ID" w:eastAsia="en-ID"/>
        </w:rPr>
        <w:t xml:space="preserve"> </w:t>
      </w:r>
      <w:proofErr w:type="spellStart"/>
      <w:r w:rsidRPr="00FD693D">
        <w:rPr>
          <w:noProof w:val="0"/>
          <w:sz w:val="24"/>
          <w:szCs w:val="24"/>
          <w:lang w:val="en-ID" w:eastAsia="en-ID"/>
        </w:rPr>
        <w:t>daun</w:t>
      </w:r>
      <w:proofErr w:type="spellEnd"/>
      <w:r w:rsidRPr="00FD693D">
        <w:rPr>
          <w:noProof w:val="0"/>
          <w:sz w:val="24"/>
          <w:szCs w:val="24"/>
          <w:lang w:val="en-ID" w:eastAsia="en-ID"/>
        </w:rPr>
        <w:t xml:space="preserve"> </w:t>
      </w:r>
      <w:proofErr w:type="spellStart"/>
      <w:r w:rsidRPr="00FD693D">
        <w:rPr>
          <w:i/>
          <w:iCs/>
          <w:noProof w:val="0"/>
          <w:sz w:val="24"/>
          <w:szCs w:val="24"/>
          <w:lang w:val="en-ID" w:eastAsia="en-ID"/>
        </w:rPr>
        <w:t>Centella</w:t>
      </w:r>
      <w:proofErr w:type="spellEnd"/>
      <w:r w:rsidRPr="00FD693D">
        <w:rPr>
          <w:i/>
          <w:iCs/>
          <w:noProof w:val="0"/>
          <w:sz w:val="24"/>
          <w:szCs w:val="24"/>
          <w:lang w:val="en-ID" w:eastAsia="en-ID"/>
        </w:rPr>
        <w:t xml:space="preserve"> asiatica</w:t>
      </w:r>
      <w:r w:rsidRPr="00FD693D">
        <w:rPr>
          <w:noProof w:val="0"/>
          <w:sz w:val="24"/>
          <w:szCs w:val="24"/>
          <w:lang w:val="en-ID" w:eastAsia="en-ID"/>
        </w:rPr>
        <w:t xml:space="preserve"> </w:t>
      </w:r>
      <w:proofErr w:type="spellStart"/>
      <w:r w:rsidRPr="00FD693D">
        <w:rPr>
          <w:noProof w:val="0"/>
          <w:sz w:val="24"/>
          <w:szCs w:val="24"/>
          <w:lang w:val="en-ID" w:eastAsia="en-ID"/>
        </w:rPr>
        <w:t>terhadap</w:t>
      </w:r>
      <w:proofErr w:type="spellEnd"/>
      <w:r w:rsidRPr="00FD693D">
        <w:rPr>
          <w:noProof w:val="0"/>
          <w:sz w:val="24"/>
          <w:szCs w:val="24"/>
          <w:lang w:val="en-ID" w:eastAsia="en-ID"/>
        </w:rPr>
        <w:t xml:space="preserve"> </w:t>
      </w:r>
      <w:proofErr w:type="spellStart"/>
      <w:r w:rsidRPr="00FD693D">
        <w:rPr>
          <w:noProof w:val="0"/>
          <w:sz w:val="24"/>
          <w:szCs w:val="24"/>
          <w:lang w:val="en-ID" w:eastAsia="en-ID"/>
        </w:rPr>
        <w:t>kadar</w:t>
      </w:r>
      <w:proofErr w:type="spellEnd"/>
      <w:r w:rsidRPr="00FD693D">
        <w:rPr>
          <w:noProof w:val="0"/>
          <w:sz w:val="24"/>
          <w:szCs w:val="24"/>
          <w:lang w:val="en-ID" w:eastAsia="en-ID"/>
        </w:rPr>
        <w:t xml:space="preserve"> HIF-1α, TNF-α, IFN-γ, SGOT, SGPT dan IMT pada </w:t>
      </w:r>
      <w:proofErr w:type="spellStart"/>
      <w:r w:rsidRPr="00FD693D">
        <w:rPr>
          <w:noProof w:val="0"/>
          <w:sz w:val="24"/>
          <w:szCs w:val="24"/>
          <w:lang w:val="en-ID" w:eastAsia="en-ID"/>
        </w:rPr>
        <w:t>remaja</w:t>
      </w:r>
      <w:proofErr w:type="spellEnd"/>
      <w:r w:rsidRPr="00FD693D">
        <w:rPr>
          <w:noProof w:val="0"/>
          <w:sz w:val="24"/>
          <w:szCs w:val="24"/>
          <w:lang w:val="en-ID" w:eastAsia="en-ID"/>
        </w:rPr>
        <w:t xml:space="preserve"> </w:t>
      </w:r>
      <w:proofErr w:type="spellStart"/>
      <w:r w:rsidRPr="00FD693D">
        <w:rPr>
          <w:noProof w:val="0"/>
          <w:sz w:val="24"/>
          <w:szCs w:val="24"/>
          <w:lang w:val="en-ID" w:eastAsia="en-ID"/>
        </w:rPr>
        <w:t>penderita</w:t>
      </w:r>
      <w:proofErr w:type="spellEnd"/>
      <w:r w:rsidRPr="00FD693D">
        <w:rPr>
          <w:noProof w:val="0"/>
          <w:sz w:val="24"/>
          <w:szCs w:val="24"/>
          <w:lang w:val="en-ID" w:eastAsia="en-ID"/>
        </w:rPr>
        <w:t xml:space="preserve"> TB. </w:t>
      </w:r>
    </w:p>
    <w:p w14:paraId="6D2CDC7D" w14:textId="77777777" w:rsidR="008A0F24" w:rsidRPr="00FD693D" w:rsidRDefault="008A0F24" w:rsidP="008A0F24">
      <w:pPr>
        <w:widowControl/>
        <w:autoSpaceDE/>
        <w:autoSpaceDN/>
        <w:jc w:val="both"/>
        <w:rPr>
          <w:noProof w:val="0"/>
          <w:sz w:val="24"/>
          <w:szCs w:val="24"/>
          <w:lang w:val="en-ID" w:eastAsia="en-ID"/>
        </w:rPr>
      </w:pPr>
      <w:r w:rsidRPr="00FD693D">
        <w:rPr>
          <w:b/>
          <w:bCs/>
          <w:noProof w:val="0"/>
          <w:sz w:val="24"/>
          <w:szCs w:val="24"/>
          <w:lang w:val="en-ID" w:eastAsia="en-ID"/>
        </w:rPr>
        <w:t xml:space="preserve">Metode </w:t>
      </w:r>
      <w:proofErr w:type="spellStart"/>
      <w:r w:rsidRPr="00FD693D">
        <w:rPr>
          <w:b/>
          <w:bCs/>
          <w:noProof w:val="0"/>
          <w:sz w:val="24"/>
          <w:szCs w:val="24"/>
          <w:lang w:val="en-ID" w:eastAsia="en-ID"/>
        </w:rPr>
        <w:t>Penelitian</w:t>
      </w:r>
      <w:proofErr w:type="spellEnd"/>
      <w:r w:rsidRPr="00FD693D">
        <w:rPr>
          <w:b/>
          <w:bCs/>
          <w:noProof w:val="0"/>
          <w:sz w:val="24"/>
          <w:szCs w:val="24"/>
          <w:lang w:val="en-ID" w:eastAsia="en-ID"/>
        </w:rPr>
        <w:t>:</w:t>
      </w:r>
      <w:r w:rsidRPr="00FD693D">
        <w:rPr>
          <w:noProof w:val="0"/>
          <w:sz w:val="24"/>
          <w:szCs w:val="24"/>
          <w:lang w:val="en-ID" w:eastAsia="en-ID"/>
        </w:rPr>
        <w:t xml:space="preserve"> </w:t>
      </w:r>
      <w:proofErr w:type="spellStart"/>
      <w:r w:rsidRPr="00FD693D">
        <w:rPr>
          <w:noProof w:val="0"/>
          <w:sz w:val="24"/>
          <w:szCs w:val="24"/>
          <w:lang w:val="en-ID" w:eastAsia="en-ID"/>
        </w:rPr>
        <w:t>Penelitian</w:t>
      </w:r>
      <w:proofErr w:type="spellEnd"/>
      <w:r w:rsidRPr="00FD693D">
        <w:rPr>
          <w:noProof w:val="0"/>
          <w:sz w:val="24"/>
          <w:szCs w:val="24"/>
          <w:lang w:val="en-ID" w:eastAsia="en-ID"/>
        </w:rPr>
        <w:t xml:space="preserve"> </w:t>
      </w:r>
      <w:proofErr w:type="spellStart"/>
      <w:r w:rsidRPr="00FD693D">
        <w:rPr>
          <w:noProof w:val="0"/>
          <w:sz w:val="24"/>
          <w:szCs w:val="24"/>
          <w:lang w:val="en-ID" w:eastAsia="en-ID"/>
        </w:rPr>
        <w:t>studi</w:t>
      </w:r>
      <w:proofErr w:type="spellEnd"/>
      <w:r w:rsidRPr="00FD693D">
        <w:rPr>
          <w:noProof w:val="0"/>
          <w:sz w:val="24"/>
          <w:szCs w:val="24"/>
          <w:lang w:val="en-ID" w:eastAsia="en-ID"/>
        </w:rPr>
        <w:t xml:space="preserve"> </w:t>
      </w:r>
      <w:proofErr w:type="spellStart"/>
      <w:r w:rsidRPr="00FD693D">
        <w:rPr>
          <w:noProof w:val="0"/>
          <w:sz w:val="24"/>
          <w:szCs w:val="24"/>
          <w:lang w:val="en-ID" w:eastAsia="en-ID"/>
        </w:rPr>
        <w:t>eksperimental</w:t>
      </w:r>
      <w:proofErr w:type="spellEnd"/>
      <w:r w:rsidRPr="00FD693D">
        <w:rPr>
          <w:noProof w:val="0"/>
          <w:sz w:val="24"/>
          <w:szCs w:val="24"/>
          <w:lang w:val="en-ID" w:eastAsia="en-ID"/>
        </w:rPr>
        <w:t xml:space="preserve">, </w:t>
      </w:r>
      <w:r w:rsidRPr="00FD693D">
        <w:rPr>
          <w:i/>
          <w:iCs/>
          <w:noProof w:val="0"/>
          <w:sz w:val="24"/>
          <w:szCs w:val="24"/>
          <w:lang w:val="en-ID" w:eastAsia="en-ID"/>
        </w:rPr>
        <w:t>double blind randomized controlled trial</w:t>
      </w:r>
      <w:r w:rsidRPr="00FD693D">
        <w:rPr>
          <w:noProof w:val="0"/>
          <w:sz w:val="24"/>
          <w:szCs w:val="24"/>
          <w:lang w:val="en-ID" w:eastAsia="en-ID"/>
        </w:rPr>
        <w:t xml:space="preserve"> (RCT) </w:t>
      </w:r>
      <w:proofErr w:type="spellStart"/>
      <w:r w:rsidRPr="00FD693D">
        <w:rPr>
          <w:noProof w:val="0"/>
          <w:sz w:val="24"/>
          <w:szCs w:val="24"/>
          <w:lang w:val="en-ID" w:eastAsia="en-ID"/>
        </w:rPr>
        <w:t>dengan</w:t>
      </w:r>
      <w:proofErr w:type="spellEnd"/>
      <w:r w:rsidRPr="00FD693D">
        <w:rPr>
          <w:noProof w:val="0"/>
          <w:sz w:val="24"/>
          <w:szCs w:val="24"/>
          <w:lang w:val="en-ID" w:eastAsia="en-ID"/>
        </w:rPr>
        <w:t xml:space="preserve"> </w:t>
      </w:r>
      <w:r w:rsidRPr="00FD693D">
        <w:rPr>
          <w:i/>
          <w:iCs/>
          <w:noProof w:val="0"/>
          <w:sz w:val="24"/>
          <w:szCs w:val="24"/>
          <w:lang w:val="en-ID" w:eastAsia="en-ID"/>
        </w:rPr>
        <w:t>two groups pre and post-test design</w:t>
      </w:r>
      <w:r w:rsidRPr="00FD693D">
        <w:rPr>
          <w:noProof w:val="0"/>
          <w:sz w:val="24"/>
          <w:szCs w:val="24"/>
          <w:lang w:val="en-ID" w:eastAsia="en-ID"/>
        </w:rPr>
        <w:t xml:space="preserve">. Sampel 84 </w:t>
      </w:r>
      <w:proofErr w:type="spellStart"/>
      <w:r w:rsidRPr="00FD693D">
        <w:rPr>
          <w:noProof w:val="0"/>
          <w:sz w:val="24"/>
          <w:szCs w:val="24"/>
          <w:lang w:val="en-ID" w:eastAsia="en-ID"/>
        </w:rPr>
        <w:t>pasien</w:t>
      </w:r>
      <w:proofErr w:type="spellEnd"/>
      <w:r w:rsidRPr="00FD693D">
        <w:rPr>
          <w:noProof w:val="0"/>
          <w:sz w:val="24"/>
          <w:szCs w:val="24"/>
          <w:lang w:val="en-ID" w:eastAsia="en-ID"/>
        </w:rPr>
        <w:t xml:space="preserve"> </w:t>
      </w:r>
      <w:proofErr w:type="spellStart"/>
      <w:r w:rsidRPr="00FD693D">
        <w:rPr>
          <w:noProof w:val="0"/>
          <w:sz w:val="24"/>
          <w:szCs w:val="24"/>
          <w:lang w:val="en-ID" w:eastAsia="en-ID"/>
        </w:rPr>
        <w:t>penderita</w:t>
      </w:r>
      <w:proofErr w:type="spellEnd"/>
      <w:r w:rsidRPr="00FD693D">
        <w:rPr>
          <w:noProof w:val="0"/>
          <w:sz w:val="24"/>
          <w:szCs w:val="24"/>
          <w:lang w:val="en-ID" w:eastAsia="en-ID"/>
        </w:rPr>
        <w:t xml:space="preserve"> TB </w:t>
      </w:r>
      <w:proofErr w:type="spellStart"/>
      <w:r w:rsidRPr="00FD693D">
        <w:rPr>
          <w:noProof w:val="0"/>
          <w:sz w:val="24"/>
          <w:szCs w:val="24"/>
          <w:lang w:val="en-ID" w:eastAsia="en-ID"/>
        </w:rPr>
        <w:t>remaja</w:t>
      </w:r>
      <w:proofErr w:type="spellEnd"/>
      <w:r w:rsidRPr="00FD693D">
        <w:rPr>
          <w:noProof w:val="0"/>
          <w:sz w:val="24"/>
          <w:szCs w:val="24"/>
          <w:lang w:val="en-ID" w:eastAsia="en-ID"/>
        </w:rPr>
        <w:t xml:space="preserve"> (10-18 </w:t>
      </w:r>
      <w:proofErr w:type="spellStart"/>
      <w:r w:rsidRPr="00FD693D">
        <w:rPr>
          <w:noProof w:val="0"/>
          <w:sz w:val="24"/>
          <w:szCs w:val="24"/>
          <w:lang w:val="en-ID" w:eastAsia="en-ID"/>
        </w:rPr>
        <w:t>tahun</w:t>
      </w:r>
      <w:proofErr w:type="spellEnd"/>
      <w:r w:rsidRPr="00FD693D">
        <w:rPr>
          <w:noProof w:val="0"/>
          <w:sz w:val="24"/>
          <w:szCs w:val="24"/>
          <w:lang w:val="en-ID" w:eastAsia="en-ID"/>
        </w:rPr>
        <w:t xml:space="preserve">) di RSUD Kudus </w:t>
      </w:r>
      <w:proofErr w:type="spellStart"/>
      <w:r w:rsidRPr="00FD693D">
        <w:rPr>
          <w:noProof w:val="0"/>
          <w:sz w:val="24"/>
          <w:szCs w:val="24"/>
          <w:lang w:val="en-ID" w:eastAsia="en-ID"/>
        </w:rPr>
        <w:t>dibagi</w:t>
      </w:r>
      <w:proofErr w:type="spellEnd"/>
      <w:r w:rsidRPr="00FD693D">
        <w:rPr>
          <w:noProof w:val="0"/>
          <w:sz w:val="24"/>
          <w:szCs w:val="24"/>
          <w:lang w:val="en-ID" w:eastAsia="en-ID"/>
        </w:rPr>
        <w:t xml:space="preserve"> </w:t>
      </w:r>
      <w:proofErr w:type="spellStart"/>
      <w:r w:rsidRPr="00FD693D">
        <w:rPr>
          <w:noProof w:val="0"/>
          <w:sz w:val="24"/>
          <w:szCs w:val="24"/>
          <w:lang w:val="en-ID" w:eastAsia="en-ID"/>
        </w:rPr>
        <w:t>kelompok</w:t>
      </w:r>
      <w:proofErr w:type="spellEnd"/>
      <w:r w:rsidRPr="00FD693D">
        <w:rPr>
          <w:noProof w:val="0"/>
          <w:sz w:val="24"/>
          <w:szCs w:val="24"/>
          <w:lang w:val="en-ID" w:eastAsia="en-ID"/>
        </w:rPr>
        <w:t xml:space="preserve"> </w:t>
      </w:r>
      <w:proofErr w:type="spellStart"/>
      <w:r w:rsidRPr="00FD693D">
        <w:rPr>
          <w:noProof w:val="0"/>
          <w:sz w:val="24"/>
          <w:szCs w:val="24"/>
          <w:lang w:val="en-ID" w:eastAsia="en-ID"/>
        </w:rPr>
        <w:t>intervensi</w:t>
      </w:r>
      <w:proofErr w:type="spellEnd"/>
      <w:r w:rsidRPr="00FD693D">
        <w:rPr>
          <w:noProof w:val="0"/>
          <w:sz w:val="24"/>
          <w:szCs w:val="24"/>
          <w:lang w:val="en-ID" w:eastAsia="en-ID"/>
        </w:rPr>
        <w:t xml:space="preserve"> (</w:t>
      </w:r>
      <w:proofErr w:type="spellStart"/>
      <w:r w:rsidRPr="00FD693D">
        <w:rPr>
          <w:noProof w:val="0"/>
          <w:sz w:val="24"/>
          <w:szCs w:val="24"/>
          <w:lang w:val="en-ID" w:eastAsia="en-ID"/>
        </w:rPr>
        <w:t>terapi</w:t>
      </w:r>
      <w:proofErr w:type="spellEnd"/>
      <w:r w:rsidRPr="00FD693D">
        <w:rPr>
          <w:noProof w:val="0"/>
          <w:sz w:val="24"/>
          <w:szCs w:val="24"/>
          <w:lang w:val="en-ID" w:eastAsia="en-ID"/>
        </w:rPr>
        <w:t xml:space="preserve"> </w:t>
      </w:r>
      <w:proofErr w:type="spellStart"/>
      <w:r w:rsidRPr="00FD693D">
        <w:rPr>
          <w:noProof w:val="0"/>
          <w:sz w:val="24"/>
          <w:szCs w:val="24"/>
          <w:lang w:val="en-ID" w:eastAsia="en-ID"/>
        </w:rPr>
        <w:t>standar</w:t>
      </w:r>
      <w:proofErr w:type="spellEnd"/>
      <w:r w:rsidRPr="00FD693D">
        <w:rPr>
          <w:noProof w:val="0"/>
          <w:sz w:val="24"/>
          <w:szCs w:val="24"/>
          <w:lang w:val="en-ID" w:eastAsia="en-ID"/>
        </w:rPr>
        <w:t xml:space="preserve"> TB +</w:t>
      </w:r>
      <w:proofErr w:type="spellStart"/>
      <w:r w:rsidRPr="00FD693D">
        <w:rPr>
          <w:noProof w:val="0"/>
          <w:sz w:val="24"/>
          <w:szCs w:val="24"/>
          <w:lang w:val="en-ID" w:eastAsia="en-ID"/>
        </w:rPr>
        <w:t>ekstrak</w:t>
      </w:r>
      <w:proofErr w:type="spellEnd"/>
      <w:r w:rsidRPr="00FD693D">
        <w:rPr>
          <w:noProof w:val="0"/>
          <w:sz w:val="24"/>
          <w:szCs w:val="24"/>
          <w:lang w:val="en-ID" w:eastAsia="en-ID"/>
        </w:rPr>
        <w:t xml:space="preserve"> </w:t>
      </w:r>
      <w:proofErr w:type="spellStart"/>
      <w:r w:rsidRPr="00FD693D">
        <w:rPr>
          <w:i/>
          <w:iCs/>
          <w:noProof w:val="0"/>
          <w:sz w:val="24"/>
          <w:szCs w:val="24"/>
          <w:lang w:val="en-ID" w:eastAsia="en-ID"/>
        </w:rPr>
        <w:t>Centella</w:t>
      </w:r>
      <w:proofErr w:type="spellEnd"/>
      <w:r w:rsidRPr="00FD693D">
        <w:rPr>
          <w:i/>
          <w:iCs/>
          <w:noProof w:val="0"/>
          <w:sz w:val="24"/>
          <w:szCs w:val="24"/>
          <w:lang w:val="en-ID" w:eastAsia="en-ID"/>
        </w:rPr>
        <w:t xml:space="preserve"> asiatica</w:t>
      </w:r>
      <w:r w:rsidRPr="00FD693D">
        <w:rPr>
          <w:noProof w:val="0"/>
          <w:sz w:val="24"/>
          <w:szCs w:val="24"/>
          <w:lang w:val="en-ID" w:eastAsia="en-ID"/>
        </w:rPr>
        <w:t xml:space="preserve">) dan </w:t>
      </w:r>
      <w:proofErr w:type="spellStart"/>
      <w:r w:rsidRPr="00FD693D">
        <w:rPr>
          <w:noProof w:val="0"/>
          <w:sz w:val="24"/>
          <w:szCs w:val="24"/>
          <w:lang w:val="en-ID" w:eastAsia="en-ID"/>
        </w:rPr>
        <w:t>kontrol</w:t>
      </w:r>
      <w:proofErr w:type="spellEnd"/>
      <w:r w:rsidRPr="00FD693D">
        <w:rPr>
          <w:noProof w:val="0"/>
          <w:sz w:val="24"/>
          <w:szCs w:val="24"/>
          <w:lang w:val="en-ID" w:eastAsia="en-ID"/>
        </w:rPr>
        <w:t xml:space="preserve"> (</w:t>
      </w:r>
      <w:proofErr w:type="spellStart"/>
      <w:r w:rsidRPr="00FD693D">
        <w:rPr>
          <w:noProof w:val="0"/>
          <w:sz w:val="24"/>
          <w:szCs w:val="24"/>
          <w:lang w:val="en-ID" w:eastAsia="en-ID"/>
        </w:rPr>
        <w:t>terapi</w:t>
      </w:r>
      <w:proofErr w:type="spellEnd"/>
      <w:r w:rsidRPr="00FD693D">
        <w:rPr>
          <w:noProof w:val="0"/>
          <w:sz w:val="24"/>
          <w:szCs w:val="24"/>
          <w:lang w:val="en-ID" w:eastAsia="en-ID"/>
        </w:rPr>
        <w:t xml:space="preserve"> </w:t>
      </w:r>
      <w:proofErr w:type="spellStart"/>
      <w:r w:rsidRPr="00FD693D">
        <w:rPr>
          <w:noProof w:val="0"/>
          <w:sz w:val="24"/>
          <w:szCs w:val="24"/>
          <w:lang w:val="en-ID" w:eastAsia="en-ID"/>
        </w:rPr>
        <w:t>standar</w:t>
      </w:r>
      <w:proofErr w:type="spellEnd"/>
      <w:r w:rsidRPr="00FD693D">
        <w:rPr>
          <w:noProof w:val="0"/>
          <w:sz w:val="24"/>
          <w:szCs w:val="24"/>
          <w:lang w:val="en-ID" w:eastAsia="en-ID"/>
        </w:rPr>
        <w:t xml:space="preserve"> </w:t>
      </w:r>
      <w:proofErr w:type="spellStart"/>
      <w:r w:rsidRPr="00FD693D">
        <w:rPr>
          <w:noProof w:val="0"/>
          <w:sz w:val="24"/>
          <w:szCs w:val="24"/>
          <w:lang w:val="en-ID" w:eastAsia="en-ID"/>
        </w:rPr>
        <w:t>dengan</w:t>
      </w:r>
      <w:proofErr w:type="spellEnd"/>
      <w:r w:rsidRPr="00FD693D">
        <w:rPr>
          <w:noProof w:val="0"/>
          <w:sz w:val="24"/>
          <w:szCs w:val="24"/>
          <w:lang w:val="en-ID" w:eastAsia="en-ID"/>
        </w:rPr>
        <w:t xml:space="preserve"> placebo). </w:t>
      </w:r>
      <w:proofErr w:type="spellStart"/>
      <w:r w:rsidRPr="00FD693D">
        <w:rPr>
          <w:noProof w:val="0"/>
          <w:sz w:val="24"/>
          <w:szCs w:val="24"/>
          <w:lang w:val="en-ID" w:eastAsia="en-ID"/>
        </w:rPr>
        <w:t>Penelitian</w:t>
      </w:r>
      <w:proofErr w:type="spellEnd"/>
      <w:r w:rsidRPr="00FD693D">
        <w:rPr>
          <w:noProof w:val="0"/>
          <w:sz w:val="24"/>
          <w:szCs w:val="24"/>
          <w:lang w:val="en-ID" w:eastAsia="en-ID"/>
        </w:rPr>
        <w:t xml:space="preserve"> </w:t>
      </w:r>
      <w:proofErr w:type="spellStart"/>
      <w:r w:rsidRPr="00FD693D">
        <w:rPr>
          <w:noProof w:val="0"/>
          <w:sz w:val="24"/>
          <w:szCs w:val="24"/>
          <w:lang w:val="en-ID" w:eastAsia="en-ID"/>
        </w:rPr>
        <w:t>selama</w:t>
      </w:r>
      <w:proofErr w:type="spellEnd"/>
      <w:r w:rsidRPr="00FD693D">
        <w:rPr>
          <w:noProof w:val="0"/>
          <w:sz w:val="24"/>
          <w:szCs w:val="24"/>
          <w:lang w:val="en-ID" w:eastAsia="en-ID"/>
        </w:rPr>
        <w:t xml:space="preserve"> 6 </w:t>
      </w:r>
      <w:proofErr w:type="spellStart"/>
      <w:r w:rsidRPr="00FD693D">
        <w:rPr>
          <w:noProof w:val="0"/>
          <w:sz w:val="24"/>
          <w:szCs w:val="24"/>
          <w:lang w:val="en-ID" w:eastAsia="en-ID"/>
        </w:rPr>
        <w:t>minggu</w:t>
      </w:r>
      <w:proofErr w:type="spellEnd"/>
      <w:r w:rsidRPr="00FD693D">
        <w:rPr>
          <w:noProof w:val="0"/>
          <w:sz w:val="24"/>
          <w:szCs w:val="24"/>
          <w:lang w:val="en-ID" w:eastAsia="en-ID"/>
        </w:rPr>
        <w:t xml:space="preserve"> yang </w:t>
      </w:r>
      <w:proofErr w:type="spellStart"/>
      <w:r w:rsidRPr="00FD693D">
        <w:rPr>
          <w:noProof w:val="0"/>
          <w:sz w:val="24"/>
          <w:szCs w:val="24"/>
          <w:lang w:val="en-ID" w:eastAsia="en-ID"/>
        </w:rPr>
        <w:t>dianalisis</w:t>
      </w:r>
      <w:proofErr w:type="spellEnd"/>
      <w:r w:rsidRPr="00FD693D">
        <w:rPr>
          <w:noProof w:val="0"/>
          <w:sz w:val="24"/>
          <w:szCs w:val="24"/>
          <w:lang w:val="en-ID" w:eastAsia="en-ID"/>
        </w:rPr>
        <w:t xml:space="preserve"> </w:t>
      </w:r>
      <w:proofErr w:type="spellStart"/>
      <w:r w:rsidRPr="00FD693D">
        <w:rPr>
          <w:noProof w:val="0"/>
          <w:sz w:val="24"/>
          <w:szCs w:val="24"/>
          <w:lang w:val="en-ID" w:eastAsia="en-ID"/>
        </w:rPr>
        <w:t>secara</w:t>
      </w:r>
      <w:proofErr w:type="spellEnd"/>
      <w:r w:rsidRPr="00FD693D">
        <w:rPr>
          <w:noProof w:val="0"/>
          <w:sz w:val="24"/>
          <w:szCs w:val="24"/>
          <w:lang w:val="en-ID" w:eastAsia="en-ID"/>
        </w:rPr>
        <w:t xml:space="preserve"> </w:t>
      </w:r>
      <w:proofErr w:type="spellStart"/>
      <w:r w:rsidRPr="00FD693D">
        <w:rPr>
          <w:noProof w:val="0"/>
          <w:sz w:val="24"/>
          <w:szCs w:val="24"/>
          <w:lang w:val="en-ID" w:eastAsia="en-ID"/>
        </w:rPr>
        <w:t>statistik</w:t>
      </w:r>
      <w:proofErr w:type="spellEnd"/>
      <w:r w:rsidRPr="00FD693D">
        <w:rPr>
          <w:noProof w:val="0"/>
          <w:sz w:val="24"/>
          <w:szCs w:val="24"/>
          <w:lang w:val="en-ID" w:eastAsia="en-ID"/>
        </w:rPr>
        <w:t xml:space="preserve">. </w:t>
      </w:r>
    </w:p>
    <w:p w14:paraId="6D139866" w14:textId="77777777" w:rsidR="008A0F24" w:rsidRPr="00FD693D" w:rsidRDefault="008A0F24" w:rsidP="008A0F24">
      <w:pPr>
        <w:widowControl/>
        <w:autoSpaceDE/>
        <w:autoSpaceDN/>
        <w:jc w:val="both"/>
        <w:rPr>
          <w:sz w:val="24"/>
          <w:szCs w:val="24"/>
        </w:rPr>
      </w:pPr>
      <w:r w:rsidRPr="00FD693D">
        <w:rPr>
          <w:b/>
          <w:bCs/>
          <w:noProof w:val="0"/>
          <w:sz w:val="24"/>
          <w:szCs w:val="24"/>
          <w:lang w:val="en-ID" w:eastAsia="en-ID"/>
        </w:rPr>
        <w:t xml:space="preserve">Hasil </w:t>
      </w:r>
      <w:proofErr w:type="spellStart"/>
      <w:r w:rsidRPr="00FD693D">
        <w:rPr>
          <w:b/>
          <w:bCs/>
          <w:noProof w:val="0"/>
          <w:sz w:val="24"/>
          <w:szCs w:val="24"/>
          <w:lang w:val="en-ID" w:eastAsia="en-ID"/>
        </w:rPr>
        <w:t>Penelitian</w:t>
      </w:r>
      <w:proofErr w:type="spellEnd"/>
      <w:r w:rsidRPr="00FD693D">
        <w:rPr>
          <w:b/>
          <w:bCs/>
          <w:noProof w:val="0"/>
          <w:sz w:val="24"/>
          <w:szCs w:val="24"/>
          <w:lang w:val="en-ID" w:eastAsia="en-ID"/>
        </w:rPr>
        <w:t>:</w:t>
      </w:r>
      <w:r w:rsidRPr="00FD693D">
        <w:rPr>
          <w:noProof w:val="0"/>
          <w:sz w:val="24"/>
          <w:szCs w:val="24"/>
          <w:lang w:val="en-ID" w:eastAsia="en-ID"/>
        </w:rPr>
        <w:t xml:space="preserve"> </w:t>
      </w:r>
      <w:r w:rsidRPr="00FD693D">
        <w:rPr>
          <w:sz w:val="24"/>
          <w:szCs w:val="24"/>
        </w:rPr>
        <w:t xml:space="preserve">Pemberian </w:t>
      </w:r>
      <w:r w:rsidRPr="00FD693D">
        <w:rPr>
          <w:sz w:val="24"/>
          <w:szCs w:val="24"/>
          <w:lang w:val="en-US"/>
        </w:rPr>
        <w:t xml:space="preserve">suplemen </w:t>
      </w:r>
      <w:r w:rsidRPr="00FD693D">
        <w:rPr>
          <w:sz w:val="24"/>
          <w:szCs w:val="24"/>
        </w:rPr>
        <w:t xml:space="preserve">ekstrak pegagan menunjukkan </w:t>
      </w:r>
      <w:r w:rsidRPr="00FD693D">
        <w:rPr>
          <w:sz w:val="24"/>
          <w:szCs w:val="24"/>
          <w:lang w:val="en-US"/>
        </w:rPr>
        <w:t xml:space="preserve">adanya </w:t>
      </w:r>
      <w:r w:rsidRPr="00FD693D">
        <w:rPr>
          <w:sz w:val="24"/>
          <w:szCs w:val="24"/>
        </w:rPr>
        <w:t xml:space="preserve">penurunan signifikan pada kelompok intervensi dibandingkan kontrol pada kajian kadar HIF-1α dari 5,31±0,50 menjadi 2,65±0,32 (p&lt;0,001), TNF-α dari 6,82±0,63 menjadi 3,27±0,26 (p&lt;0,001), dan IFN-γ dari 8,53±0,51 menjadi 3,91±0,36 (p=0,014). Terjadi penurunan kadar SGOT secara signifikan (p=0,006) 84,88±14,06 menjadi 58,75±9,91 dan peningkatan kadar SGPT yang signifikan (p=0,027) dari 19,45±6,11 menjadi 20,71±4,55, namun masih dalam batas fisiologis normal dan tidak berbeda bermakna antara kelompok. </w:t>
      </w:r>
      <w:r w:rsidRPr="00FD693D">
        <w:rPr>
          <w:sz w:val="24"/>
          <w:szCs w:val="24"/>
          <w:lang w:val="en-US"/>
        </w:rPr>
        <w:t xml:space="preserve">Terjadi </w:t>
      </w:r>
      <w:r w:rsidRPr="00FD693D">
        <w:rPr>
          <w:sz w:val="24"/>
          <w:szCs w:val="24"/>
        </w:rPr>
        <w:t>peningkatan status gizi (IMT) dari 16,57±1,79 menjadi 18,42±1,83 meskipun tidak signifikan dibanding kontrol (p=0,607).</w:t>
      </w:r>
    </w:p>
    <w:p w14:paraId="23CA7DF6" w14:textId="77777777" w:rsidR="008A0F24" w:rsidRPr="00FD693D" w:rsidRDefault="008A0F24" w:rsidP="008A0F24">
      <w:pPr>
        <w:widowControl/>
        <w:autoSpaceDE/>
        <w:autoSpaceDN/>
        <w:jc w:val="both"/>
        <w:rPr>
          <w:noProof w:val="0"/>
          <w:sz w:val="24"/>
          <w:szCs w:val="24"/>
          <w:lang w:val="en-ID" w:eastAsia="en-ID"/>
        </w:rPr>
      </w:pPr>
      <w:r w:rsidRPr="00FD693D">
        <w:rPr>
          <w:b/>
          <w:bCs/>
          <w:noProof w:val="0"/>
          <w:sz w:val="24"/>
          <w:szCs w:val="24"/>
          <w:lang w:val="en-ID" w:eastAsia="en-ID"/>
        </w:rPr>
        <w:t>Kesimpulan:</w:t>
      </w:r>
      <w:r w:rsidRPr="00FD693D">
        <w:rPr>
          <w:noProof w:val="0"/>
          <w:sz w:val="24"/>
          <w:szCs w:val="24"/>
          <w:lang w:val="en-ID" w:eastAsia="en-ID"/>
        </w:rPr>
        <w:t xml:space="preserve"> </w:t>
      </w:r>
      <w:proofErr w:type="spellStart"/>
      <w:r w:rsidRPr="00FD693D">
        <w:rPr>
          <w:noProof w:val="0"/>
          <w:sz w:val="24"/>
          <w:szCs w:val="24"/>
          <w:lang w:val="en-ID" w:eastAsia="en-ID"/>
        </w:rPr>
        <w:t>Pemberian</w:t>
      </w:r>
      <w:proofErr w:type="spellEnd"/>
      <w:r w:rsidRPr="00FD693D">
        <w:rPr>
          <w:noProof w:val="0"/>
          <w:sz w:val="24"/>
          <w:szCs w:val="24"/>
          <w:lang w:val="en-ID" w:eastAsia="en-ID"/>
        </w:rPr>
        <w:t xml:space="preserve"> </w:t>
      </w:r>
      <w:proofErr w:type="spellStart"/>
      <w:r w:rsidRPr="00FD693D">
        <w:rPr>
          <w:noProof w:val="0"/>
          <w:sz w:val="24"/>
          <w:szCs w:val="24"/>
          <w:lang w:val="en-ID" w:eastAsia="en-ID"/>
        </w:rPr>
        <w:t>suplemen</w:t>
      </w:r>
      <w:proofErr w:type="spellEnd"/>
      <w:r w:rsidRPr="00FD693D">
        <w:rPr>
          <w:noProof w:val="0"/>
          <w:sz w:val="24"/>
          <w:szCs w:val="24"/>
          <w:lang w:val="en-ID" w:eastAsia="en-ID"/>
        </w:rPr>
        <w:t xml:space="preserve"> </w:t>
      </w:r>
      <w:proofErr w:type="spellStart"/>
      <w:r w:rsidRPr="00FD693D">
        <w:rPr>
          <w:noProof w:val="0"/>
          <w:sz w:val="24"/>
          <w:szCs w:val="24"/>
          <w:lang w:val="en-ID" w:eastAsia="en-ID"/>
        </w:rPr>
        <w:t>ekstrak</w:t>
      </w:r>
      <w:proofErr w:type="spellEnd"/>
      <w:r w:rsidRPr="00FD693D">
        <w:rPr>
          <w:noProof w:val="0"/>
          <w:sz w:val="24"/>
          <w:szCs w:val="24"/>
          <w:lang w:val="en-ID" w:eastAsia="en-ID"/>
        </w:rPr>
        <w:t xml:space="preserve"> </w:t>
      </w:r>
      <w:proofErr w:type="spellStart"/>
      <w:r w:rsidRPr="00FD693D">
        <w:rPr>
          <w:i/>
          <w:iCs/>
          <w:noProof w:val="0"/>
          <w:sz w:val="24"/>
          <w:szCs w:val="24"/>
          <w:lang w:val="en-ID" w:eastAsia="en-ID"/>
        </w:rPr>
        <w:t>Centella</w:t>
      </w:r>
      <w:proofErr w:type="spellEnd"/>
      <w:r w:rsidRPr="00FD693D">
        <w:rPr>
          <w:i/>
          <w:iCs/>
          <w:noProof w:val="0"/>
          <w:sz w:val="24"/>
          <w:szCs w:val="24"/>
          <w:lang w:val="en-ID" w:eastAsia="en-ID"/>
        </w:rPr>
        <w:t xml:space="preserve"> asiatica</w:t>
      </w:r>
      <w:r w:rsidRPr="00FD693D">
        <w:rPr>
          <w:noProof w:val="0"/>
          <w:sz w:val="24"/>
          <w:szCs w:val="24"/>
          <w:lang w:val="en-ID" w:eastAsia="en-ID"/>
        </w:rPr>
        <w:t xml:space="preserve"> </w:t>
      </w:r>
      <w:proofErr w:type="spellStart"/>
      <w:r w:rsidRPr="00FD693D">
        <w:rPr>
          <w:noProof w:val="0"/>
          <w:sz w:val="24"/>
          <w:szCs w:val="24"/>
          <w:lang w:val="en-ID" w:eastAsia="en-ID"/>
        </w:rPr>
        <w:t>menunjukkan</w:t>
      </w:r>
      <w:proofErr w:type="spellEnd"/>
      <w:r w:rsidRPr="00FD693D">
        <w:rPr>
          <w:noProof w:val="0"/>
          <w:sz w:val="24"/>
          <w:szCs w:val="24"/>
          <w:lang w:val="en-ID" w:eastAsia="en-ID"/>
        </w:rPr>
        <w:t xml:space="preserve"> </w:t>
      </w:r>
      <w:proofErr w:type="spellStart"/>
      <w:r w:rsidRPr="00FD693D">
        <w:rPr>
          <w:noProof w:val="0"/>
          <w:sz w:val="24"/>
          <w:szCs w:val="24"/>
          <w:lang w:val="en-ID" w:eastAsia="en-ID"/>
        </w:rPr>
        <w:t>efek</w:t>
      </w:r>
      <w:proofErr w:type="spellEnd"/>
      <w:r w:rsidRPr="00FD693D">
        <w:rPr>
          <w:noProof w:val="0"/>
          <w:sz w:val="24"/>
          <w:szCs w:val="24"/>
          <w:lang w:val="en-ID" w:eastAsia="en-ID"/>
        </w:rPr>
        <w:t xml:space="preserve"> </w:t>
      </w:r>
      <w:proofErr w:type="spellStart"/>
      <w:r w:rsidRPr="00FD693D">
        <w:rPr>
          <w:noProof w:val="0"/>
          <w:sz w:val="24"/>
          <w:szCs w:val="24"/>
          <w:lang w:val="en-ID" w:eastAsia="en-ID"/>
        </w:rPr>
        <w:t>positif</w:t>
      </w:r>
      <w:proofErr w:type="spellEnd"/>
      <w:r w:rsidRPr="00FD693D">
        <w:rPr>
          <w:noProof w:val="0"/>
          <w:sz w:val="24"/>
          <w:szCs w:val="24"/>
          <w:lang w:val="en-ID" w:eastAsia="en-ID"/>
        </w:rPr>
        <w:t xml:space="preserve"> </w:t>
      </w:r>
      <w:proofErr w:type="spellStart"/>
      <w:r w:rsidRPr="00FD693D">
        <w:rPr>
          <w:noProof w:val="0"/>
          <w:sz w:val="24"/>
          <w:szCs w:val="24"/>
          <w:lang w:val="en-ID" w:eastAsia="en-ID"/>
        </w:rPr>
        <w:t>sebagai</w:t>
      </w:r>
      <w:proofErr w:type="spellEnd"/>
      <w:r w:rsidRPr="00FD693D">
        <w:rPr>
          <w:noProof w:val="0"/>
          <w:sz w:val="24"/>
          <w:szCs w:val="24"/>
          <w:lang w:val="en-ID" w:eastAsia="en-ID"/>
        </w:rPr>
        <w:t xml:space="preserve"> </w:t>
      </w:r>
      <w:proofErr w:type="spellStart"/>
      <w:r w:rsidRPr="00FD693D">
        <w:rPr>
          <w:noProof w:val="0"/>
          <w:sz w:val="24"/>
          <w:szCs w:val="24"/>
          <w:lang w:val="en-ID" w:eastAsia="en-ID"/>
        </w:rPr>
        <w:t>suplemen</w:t>
      </w:r>
      <w:proofErr w:type="spellEnd"/>
      <w:r w:rsidRPr="00FD693D">
        <w:rPr>
          <w:noProof w:val="0"/>
          <w:sz w:val="24"/>
          <w:szCs w:val="24"/>
          <w:lang w:val="en-ID" w:eastAsia="en-ID"/>
        </w:rPr>
        <w:t xml:space="preserve"> </w:t>
      </w:r>
      <w:proofErr w:type="spellStart"/>
      <w:r w:rsidRPr="00FD693D">
        <w:rPr>
          <w:noProof w:val="0"/>
          <w:sz w:val="24"/>
          <w:szCs w:val="24"/>
          <w:lang w:val="en-ID" w:eastAsia="en-ID"/>
        </w:rPr>
        <w:t>pengobatan</w:t>
      </w:r>
      <w:proofErr w:type="spellEnd"/>
      <w:r w:rsidRPr="00FD693D">
        <w:rPr>
          <w:noProof w:val="0"/>
          <w:sz w:val="24"/>
          <w:szCs w:val="24"/>
          <w:lang w:val="en-ID" w:eastAsia="en-ID"/>
        </w:rPr>
        <w:t xml:space="preserve"> TB </w:t>
      </w:r>
      <w:proofErr w:type="spellStart"/>
      <w:r w:rsidRPr="00FD693D">
        <w:rPr>
          <w:noProof w:val="0"/>
          <w:sz w:val="24"/>
          <w:szCs w:val="24"/>
          <w:lang w:val="en-ID" w:eastAsia="en-ID"/>
        </w:rPr>
        <w:t>dengan</w:t>
      </w:r>
      <w:proofErr w:type="spellEnd"/>
      <w:r w:rsidRPr="00FD693D">
        <w:rPr>
          <w:noProof w:val="0"/>
          <w:sz w:val="24"/>
          <w:szCs w:val="24"/>
          <w:lang w:val="en-ID" w:eastAsia="en-ID"/>
        </w:rPr>
        <w:t xml:space="preserve"> </w:t>
      </w:r>
      <w:proofErr w:type="spellStart"/>
      <w:r w:rsidRPr="00FD693D">
        <w:rPr>
          <w:noProof w:val="0"/>
          <w:sz w:val="24"/>
          <w:szCs w:val="24"/>
          <w:lang w:val="en-ID" w:eastAsia="en-ID"/>
        </w:rPr>
        <w:t>manfaat</w:t>
      </w:r>
      <w:proofErr w:type="spellEnd"/>
      <w:r w:rsidRPr="00FD693D">
        <w:rPr>
          <w:noProof w:val="0"/>
          <w:sz w:val="24"/>
          <w:szCs w:val="24"/>
          <w:lang w:val="en-ID" w:eastAsia="en-ID"/>
        </w:rPr>
        <w:t xml:space="preserve"> </w:t>
      </w:r>
      <w:proofErr w:type="spellStart"/>
      <w:r w:rsidRPr="00FD693D">
        <w:rPr>
          <w:i/>
          <w:iCs/>
          <w:noProof w:val="0"/>
          <w:sz w:val="24"/>
          <w:szCs w:val="24"/>
          <w:lang w:val="en-ID" w:eastAsia="en-ID"/>
        </w:rPr>
        <w:t>immunodilator</w:t>
      </w:r>
      <w:proofErr w:type="spellEnd"/>
      <w:r w:rsidRPr="00FD693D">
        <w:rPr>
          <w:noProof w:val="0"/>
          <w:sz w:val="24"/>
          <w:szCs w:val="24"/>
          <w:lang w:val="en-ID" w:eastAsia="en-ID"/>
        </w:rPr>
        <w:t xml:space="preserve">, </w:t>
      </w:r>
      <w:proofErr w:type="spellStart"/>
      <w:r w:rsidRPr="00FD693D">
        <w:rPr>
          <w:i/>
          <w:iCs/>
          <w:noProof w:val="0"/>
          <w:sz w:val="24"/>
          <w:szCs w:val="24"/>
          <w:lang w:val="en-ID" w:eastAsia="en-ID"/>
        </w:rPr>
        <w:t>hepatotoksisitas</w:t>
      </w:r>
      <w:proofErr w:type="spellEnd"/>
      <w:r w:rsidRPr="00FD693D">
        <w:rPr>
          <w:noProof w:val="0"/>
          <w:sz w:val="24"/>
          <w:szCs w:val="24"/>
          <w:lang w:val="en-ID" w:eastAsia="en-ID"/>
        </w:rPr>
        <w:t xml:space="preserve"> dan </w:t>
      </w:r>
      <w:proofErr w:type="spellStart"/>
      <w:r w:rsidRPr="00FD693D">
        <w:rPr>
          <w:noProof w:val="0"/>
          <w:sz w:val="24"/>
          <w:szCs w:val="24"/>
          <w:lang w:val="en-ID" w:eastAsia="en-ID"/>
        </w:rPr>
        <w:t>meningkatkan</w:t>
      </w:r>
      <w:proofErr w:type="spellEnd"/>
      <w:r w:rsidRPr="00FD693D">
        <w:rPr>
          <w:noProof w:val="0"/>
          <w:sz w:val="24"/>
          <w:szCs w:val="24"/>
          <w:lang w:val="en-ID" w:eastAsia="en-ID"/>
        </w:rPr>
        <w:t xml:space="preserve"> IMT (</w:t>
      </w:r>
      <w:proofErr w:type="spellStart"/>
      <w:r w:rsidRPr="00FD693D">
        <w:rPr>
          <w:noProof w:val="0"/>
          <w:sz w:val="24"/>
          <w:szCs w:val="24"/>
          <w:lang w:val="en-ID" w:eastAsia="en-ID"/>
        </w:rPr>
        <w:t>meskipun</w:t>
      </w:r>
      <w:proofErr w:type="spellEnd"/>
      <w:r w:rsidRPr="00FD693D">
        <w:rPr>
          <w:noProof w:val="0"/>
          <w:sz w:val="24"/>
          <w:szCs w:val="24"/>
          <w:lang w:val="en-ID" w:eastAsia="en-ID"/>
        </w:rPr>
        <w:t xml:space="preserve"> </w:t>
      </w:r>
      <w:proofErr w:type="spellStart"/>
      <w:r w:rsidRPr="00FD693D">
        <w:rPr>
          <w:noProof w:val="0"/>
          <w:sz w:val="24"/>
          <w:szCs w:val="24"/>
          <w:lang w:val="en-ID" w:eastAsia="en-ID"/>
        </w:rPr>
        <w:t>tidak</w:t>
      </w:r>
      <w:proofErr w:type="spellEnd"/>
      <w:r w:rsidRPr="00FD693D">
        <w:rPr>
          <w:noProof w:val="0"/>
          <w:sz w:val="24"/>
          <w:szCs w:val="24"/>
          <w:lang w:val="en-ID" w:eastAsia="en-ID"/>
        </w:rPr>
        <w:t xml:space="preserve"> </w:t>
      </w:r>
      <w:proofErr w:type="spellStart"/>
      <w:r w:rsidRPr="00FD693D">
        <w:rPr>
          <w:noProof w:val="0"/>
          <w:sz w:val="24"/>
          <w:szCs w:val="24"/>
          <w:lang w:val="en-ID" w:eastAsia="en-ID"/>
        </w:rPr>
        <w:t>signifikan</w:t>
      </w:r>
      <w:proofErr w:type="spellEnd"/>
      <w:r w:rsidRPr="00FD693D">
        <w:rPr>
          <w:noProof w:val="0"/>
          <w:sz w:val="24"/>
          <w:szCs w:val="24"/>
          <w:lang w:val="en-ID" w:eastAsia="en-ID"/>
        </w:rPr>
        <w:t xml:space="preserve"> </w:t>
      </w:r>
      <w:proofErr w:type="spellStart"/>
      <w:r w:rsidRPr="00FD693D">
        <w:rPr>
          <w:noProof w:val="0"/>
          <w:sz w:val="24"/>
          <w:szCs w:val="24"/>
          <w:lang w:val="en-ID" w:eastAsia="en-ID"/>
        </w:rPr>
        <w:t>dibanding</w:t>
      </w:r>
      <w:proofErr w:type="spellEnd"/>
      <w:r w:rsidRPr="00FD693D">
        <w:rPr>
          <w:noProof w:val="0"/>
          <w:sz w:val="24"/>
          <w:szCs w:val="24"/>
          <w:lang w:val="en-ID" w:eastAsia="en-ID"/>
        </w:rPr>
        <w:t xml:space="preserve"> </w:t>
      </w:r>
      <w:proofErr w:type="spellStart"/>
      <w:r w:rsidRPr="00FD693D">
        <w:rPr>
          <w:noProof w:val="0"/>
          <w:sz w:val="24"/>
          <w:szCs w:val="24"/>
          <w:lang w:val="en-ID" w:eastAsia="en-ID"/>
        </w:rPr>
        <w:t>kontrol</w:t>
      </w:r>
      <w:proofErr w:type="spellEnd"/>
      <w:r w:rsidRPr="00FD693D">
        <w:rPr>
          <w:noProof w:val="0"/>
          <w:sz w:val="24"/>
          <w:szCs w:val="24"/>
          <w:lang w:val="en-ID" w:eastAsia="en-ID"/>
        </w:rPr>
        <w:t>).</w:t>
      </w:r>
    </w:p>
    <w:p w14:paraId="2A4F186A" w14:textId="77777777" w:rsidR="008A0F24" w:rsidRPr="00FD693D" w:rsidRDefault="008A0F24" w:rsidP="008A0F24">
      <w:pPr>
        <w:widowControl/>
        <w:autoSpaceDE/>
        <w:autoSpaceDN/>
        <w:ind w:left="1418" w:hanging="1418"/>
        <w:jc w:val="both"/>
        <w:rPr>
          <w:noProof w:val="0"/>
          <w:sz w:val="24"/>
          <w:szCs w:val="24"/>
          <w:lang w:val="en-ID" w:eastAsia="en-ID"/>
        </w:rPr>
      </w:pPr>
      <w:r w:rsidRPr="00FD693D">
        <w:rPr>
          <w:b/>
          <w:bCs/>
          <w:noProof w:val="0"/>
          <w:sz w:val="24"/>
          <w:szCs w:val="24"/>
          <w:lang w:val="en-ID" w:eastAsia="en-ID"/>
        </w:rPr>
        <w:t xml:space="preserve">Kata </w:t>
      </w:r>
      <w:proofErr w:type="spellStart"/>
      <w:r w:rsidRPr="00FD693D">
        <w:rPr>
          <w:b/>
          <w:bCs/>
          <w:noProof w:val="0"/>
          <w:sz w:val="24"/>
          <w:szCs w:val="24"/>
          <w:lang w:val="en-ID" w:eastAsia="en-ID"/>
        </w:rPr>
        <w:t>Kunci</w:t>
      </w:r>
      <w:proofErr w:type="spellEnd"/>
      <w:r w:rsidRPr="00FD693D">
        <w:rPr>
          <w:b/>
          <w:bCs/>
          <w:noProof w:val="0"/>
          <w:sz w:val="24"/>
          <w:szCs w:val="24"/>
          <w:lang w:val="en-ID" w:eastAsia="en-ID"/>
        </w:rPr>
        <w:t xml:space="preserve">: </w:t>
      </w:r>
      <w:proofErr w:type="spellStart"/>
      <w:r w:rsidRPr="00FD693D">
        <w:rPr>
          <w:i/>
          <w:iCs/>
          <w:noProof w:val="0"/>
          <w:sz w:val="24"/>
          <w:szCs w:val="24"/>
          <w:lang w:val="en-ID" w:eastAsia="en-ID"/>
        </w:rPr>
        <w:t>Centella</w:t>
      </w:r>
      <w:proofErr w:type="spellEnd"/>
      <w:r w:rsidRPr="00FD693D">
        <w:rPr>
          <w:i/>
          <w:iCs/>
          <w:noProof w:val="0"/>
          <w:sz w:val="24"/>
          <w:szCs w:val="24"/>
          <w:lang w:val="en-ID" w:eastAsia="en-ID"/>
        </w:rPr>
        <w:t xml:space="preserve"> asiatica</w:t>
      </w:r>
      <w:r w:rsidRPr="00FD693D">
        <w:rPr>
          <w:noProof w:val="0"/>
          <w:sz w:val="24"/>
          <w:szCs w:val="24"/>
          <w:lang w:val="en-ID" w:eastAsia="en-ID"/>
        </w:rPr>
        <w:t xml:space="preserve">, HIF-1α, TNF-α, IFN-γ, SGOT, SGPT, IMT, Tuberculosis </w:t>
      </w:r>
      <w:proofErr w:type="spellStart"/>
      <w:r w:rsidRPr="00FD693D">
        <w:rPr>
          <w:noProof w:val="0"/>
          <w:sz w:val="24"/>
          <w:szCs w:val="24"/>
          <w:lang w:val="en-ID" w:eastAsia="en-ID"/>
        </w:rPr>
        <w:t>Remaja</w:t>
      </w:r>
      <w:proofErr w:type="spellEnd"/>
      <w:r w:rsidRPr="00FD693D">
        <w:rPr>
          <w:noProof w:val="0"/>
          <w:sz w:val="24"/>
          <w:szCs w:val="24"/>
          <w:lang w:val="en-ID" w:eastAsia="en-ID"/>
        </w:rPr>
        <w:t>.</w:t>
      </w:r>
    </w:p>
    <w:p w14:paraId="37687060" w14:textId="77777777" w:rsidR="008A0F24" w:rsidRPr="00FD693D" w:rsidRDefault="008A0F24" w:rsidP="008A0F24">
      <w:pPr>
        <w:widowControl/>
        <w:autoSpaceDE/>
        <w:autoSpaceDN/>
        <w:spacing w:after="160" w:line="259" w:lineRule="auto"/>
        <w:rPr>
          <w:b/>
          <w:bCs/>
          <w:i/>
          <w:iCs/>
          <w:sz w:val="32"/>
          <w:szCs w:val="32"/>
          <w:lang w:val="en-US"/>
        </w:rPr>
      </w:pPr>
      <w:r w:rsidRPr="00FD693D">
        <w:rPr>
          <w:b/>
          <w:bCs/>
          <w:i/>
          <w:iCs/>
          <w:sz w:val="32"/>
          <w:szCs w:val="32"/>
          <w:lang w:val="en-US"/>
        </w:rPr>
        <w:br w:type="page"/>
      </w:r>
    </w:p>
    <w:p w14:paraId="3CABF2DC" w14:textId="77777777" w:rsidR="008A0F24" w:rsidRPr="00FD693D" w:rsidRDefault="008A0F24" w:rsidP="008A0F24">
      <w:pPr>
        <w:widowControl/>
        <w:autoSpaceDE/>
        <w:autoSpaceDN/>
        <w:spacing w:after="160" w:line="259" w:lineRule="auto"/>
        <w:jc w:val="center"/>
        <w:rPr>
          <w:b/>
          <w:bCs/>
          <w:sz w:val="32"/>
          <w:szCs w:val="32"/>
          <w:lang w:val="en-US"/>
        </w:rPr>
      </w:pPr>
      <w:r w:rsidRPr="00FD693D">
        <w:rPr>
          <w:b/>
          <w:bCs/>
          <w:i/>
          <w:iCs/>
          <w:sz w:val="32"/>
          <w:szCs w:val="32"/>
          <w:lang w:val="en-US"/>
        </w:rPr>
        <w:lastRenderedPageBreak/>
        <w:t>ABSTRACT</w:t>
      </w:r>
    </w:p>
    <w:p w14:paraId="2B90AF8D" w14:textId="77777777" w:rsidR="008A0F24" w:rsidRPr="00FD693D" w:rsidRDefault="008A0F24" w:rsidP="008A0F24">
      <w:pPr>
        <w:widowControl/>
        <w:autoSpaceDE/>
        <w:autoSpaceDN/>
        <w:spacing w:after="160" w:line="259" w:lineRule="auto"/>
        <w:rPr>
          <w:b/>
          <w:bCs/>
          <w:sz w:val="32"/>
          <w:szCs w:val="32"/>
          <w:lang w:val="en-US"/>
        </w:rPr>
      </w:pPr>
    </w:p>
    <w:p w14:paraId="68AB6E97" w14:textId="77777777" w:rsidR="008A0F24" w:rsidRPr="00FD693D" w:rsidRDefault="008A0F24" w:rsidP="008A0F24">
      <w:pPr>
        <w:widowControl/>
        <w:autoSpaceDE/>
        <w:autoSpaceDN/>
        <w:jc w:val="both"/>
        <w:rPr>
          <w:i/>
          <w:iCs/>
          <w:sz w:val="24"/>
          <w:szCs w:val="24"/>
          <w:lang w:val="en-US"/>
        </w:rPr>
      </w:pPr>
      <w:r w:rsidRPr="00FD693D">
        <w:rPr>
          <w:b/>
          <w:bCs/>
          <w:i/>
          <w:iCs/>
          <w:sz w:val="24"/>
          <w:szCs w:val="24"/>
          <w:lang w:val="en-US"/>
        </w:rPr>
        <w:t>Background</w:t>
      </w:r>
      <w:r w:rsidRPr="00FD693D">
        <w:rPr>
          <w:i/>
          <w:iCs/>
          <w:sz w:val="24"/>
          <w:szCs w:val="24"/>
          <w:lang w:val="en-US"/>
        </w:rPr>
        <w:t>: Tuberculosis (TB) is a global health problem, especially in the adolescent population. The immune response to TB involves biomarkers such as HIF-1α, IFN-γ, and TNF-α. Standard Anti-Tuberculosis Drug (OAT) therapy is at risk of causing hepatotoxicity side effects, characterized by increased liver enzymes (SGOT and SGPT). Discontinuation of treatment worsens the patient's condition. Centella asiatica (gotu kola) is known to have antioxidant, immunomodulatory, and hepatoprotective properties.</w:t>
      </w:r>
    </w:p>
    <w:p w14:paraId="13BE83CE" w14:textId="77777777" w:rsidR="008A0F24" w:rsidRPr="00FD693D" w:rsidRDefault="008A0F24" w:rsidP="008A0F24">
      <w:pPr>
        <w:widowControl/>
        <w:autoSpaceDE/>
        <w:autoSpaceDN/>
        <w:jc w:val="both"/>
        <w:rPr>
          <w:i/>
          <w:iCs/>
          <w:sz w:val="24"/>
          <w:szCs w:val="24"/>
          <w:lang w:val="en-US"/>
        </w:rPr>
      </w:pPr>
      <w:r w:rsidRPr="00FD693D">
        <w:rPr>
          <w:b/>
          <w:bCs/>
          <w:i/>
          <w:iCs/>
          <w:sz w:val="24"/>
          <w:szCs w:val="24"/>
          <w:lang w:val="en-US"/>
        </w:rPr>
        <w:t>Objective</w:t>
      </w:r>
      <w:r w:rsidRPr="00FD693D">
        <w:rPr>
          <w:i/>
          <w:iCs/>
          <w:sz w:val="24"/>
          <w:szCs w:val="24"/>
          <w:lang w:val="en-US"/>
        </w:rPr>
        <w:t>: To evaluating the effect of Centella asiatica leaf extract supplement on HIF-1α, TNF-α, IFN-γ, SGOT, SGPT and BMI levels in adolescents with TB.</w:t>
      </w:r>
    </w:p>
    <w:p w14:paraId="0ED32D5C" w14:textId="77777777" w:rsidR="008A0F24" w:rsidRPr="00FD693D" w:rsidRDefault="008A0F24" w:rsidP="008A0F24">
      <w:pPr>
        <w:widowControl/>
        <w:autoSpaceDE/>
        <w:autoSpaceDN/>
        <w:jc w:val="both"/>
        <w:rPr>
          <w:i/>
          <w:iCs/>
          <w:sz w:val="24"/>
          <w:szCs w:val="24"/>
          <w:lang w:val="en-US"/>
        </w:rPr>
      </w:pPr>
      <w:r w:rsidRPr="00FD693D">
        <w:rPr>
          <w:b/>
          <w:bCs/>
          <w:i/>
          <w:iCs/>
          <w:sz w:val="24"/>
          <w:szCs w:val="24"/>
          <w:lang w:val="en-US"/>
        </w:rPr>
        <w:t>Methods</w:t>
      </w:r>
      <w:r w:rsidRPr="00FD693D">
        <w:rPr>
          <w:i/>
          <w:iCs/>
          <w:sz w:val="24"/>
          <w:szCs w:val="24"/>
          <w:lang w:val="en-US"/>
        </w:rPr>
        <w:t>: Experimental study, double blind randomized controlled trial (RCT) with two groups pre and post-test design. A sample of 84 adolescent TB patients (10-18 years) at Kudus Hospital were divided into intervention groups (standard TB therapy + Centella asiatica extract) and control (standard therapy with placebo). A 6-week study that was statistically analyzed.</w:t>
      </w:r>
    </w:p>
    <w:p w14:paraId="567FECC0" w14:textId="77777777" w:rsidR="008A0F24" w:rsidRPr="00FD693D" w:rsidRDefault="008A0F24" w:rsidP="008A0F24">
      <w:pPr>
        <w:widowControl/>
        <w:autoSpaceDE/>
        <w:autoSpaceDN/>
        <w:jc w:val="both"/>
        <w:rPr>
          <w:i/>
          <w:iCs/>
          <w:sz w:val="24"/>
          <w:szCs w:val="24"/>
          <w:lang w:val="en-US"/>
        </w:rPr>
      </w:pPr>
      <w:r w:rsidRPr="00FD693D">
        <w:rPr>
          <w:b/>
          <w:bCs/>
          <w:i/>
          <w:iCs/>
          <w:sz w:val="24"/>
          <w:szCs w:val="24"/>
          <w:lang w:val="en-US"/>
        </w:rPr>
        <w:t>Results</w:t>
      </w:r>
      <w:r w:rsidRPr="00FD693D">
        <w:rPr>
          <w:i/>
          <w:iCs/>
          <w:sz w:val="24"/>
          <w:szCs w:val="24"/>
          <w:lang w:val="en-US"/>
        </w:rPr>
        <w:t>: Administration of pegagan extract supplements showed a significant decrease in the intervention group compared to the control in the study of HIF-1α levels from 5,31±0,50 to 2,65±0,32 (p&lt;0,001), TNF-α from 6,82±0,63 to 3,27±0,26 (p&lt;0,001), and IFN-γ from 8,53±0,51 to 3,91±0,36 (p=0,014). There was a significant decrease in SGOT levels (p=0,006) from 84,88±14,06 to 58,75±9,91 and a significant increase in SGPT levels (p=0,027) from 19,45±6,11 to 20,71±4,55, but still within normal physiological limits and not significantly different between groups. There was an increase in nutritional status (BMI) from 16,57±1,79 to 18,42±1,83 although not significant compared to controls (p=0,607).</w:t>
      </w:r>
    </w:p>
    <w:p w14:paraId="04AA62C9" w14:textId="77777777" w:rsidR="008A0F24" w:rsidRPr="00FD693D" w:rsidRDefault="008A0F24" w:rsidP="008A0F24">
      <w:pPr>
        <w:widowControl/>
        <w:autoSpaceDE/>
        <w:autoSpaceDN/>
        <w:jc w:val="both"/>
        <w:rPr>
          <w:i/>
          <w:iCs/>
          <w:sz w:val="24"/>
          <w:szCs w:val="24"/>
          <w:lang w:val="en-US"/>
        </w:rPr>
      </w:pPr>
      <w:r w:rsidRPr="00FD693D">
        <w:rPr>
          <w:b/>
          <w:bCs/>
          <w:i/>
          <w:iCs/>
          <w:sz w:val="24"/>
          <w:szCs w:val="24"/>
          <w:lang w:val="en-US"/>
        </w:rPr>
        <w:t>Conclusion</w:t>
      </w:r>
      <w:r w:rsidRPr="00FD693D">
        <w:rPr>
          <w:i/>
          <w:iCs/>
          <w:sz w:val="24"/>
          <w:szCs w:val="24"/>
          <w:lang w:val="en-US"/>
        </w:rPr>
        <w:t>: Centella asiatica extract showed positive effects as a supplement therapy for TB, with benefits in immunomodulation, hepatoprotection, and BMI improvement, although the latter was not significantly different compared to the control group.</w:t>
      </w:r>
    </w:p>
    <w:p w14:paraId="179C751D" w14:textId="77777777" w:rsidR="008A0F24" w:rsidRPr="00FD693D" w:rsidRDefault="008A0F24" w:rsidP="008A0F24">
      <w:pPr>
        <w:widowControl/>
        <w:autoSpaceDE/>
        <w:autoSpaceDN/>
        <w:jc w:val="both"/>
        <w:rPr>
          <w:i/>
          <w:iCs/>
          <w:sz w:val="24"/>
          <w:szCs w:val="24"/>
          <w:lang w:val="en-US"/>
        </w:rPr>
      </w:pPr>
    </w:p>
    <w:p w14:paraId="6845A6EF" w14:textId="77777777" w:rsidR="008A0F24" w:rsidRPr="00FD693D" w:rsidRDefault="008A0F24" w:rsidP="008A0F24">
      <w:pPr>
        <w:widowControl/>
        <w:autoSpaceDE/>
        <w:autoSpaceDN/>
        <w:spacing w:after="160"/>
        <w:ind w:left="1134" w:hanging="1134"/>
        <w:jc w:val="both"/>
        <w:rPr>
          <w:i/>
          <w:iCs/>
          <w:sz w:val="24"/>
          <w:szCs w:val="24"/>
          <w:lang w:val="en-US"/>
        </w:rPr>
      </w:pPr>
      <w:r w:rsidRPr="00FD693D">
        <w:rPr>
          <w:b/>
          <w:bCs/>
          <w:i/>
          <w:iCs/>
          <w:sz w:val="24"/>
          <w:szCs w:val="24"/>
          <w:lang w:val="en-US"/>
        </w:rPr>
        <w:t>Keywords</w:t>
      </w:r>
      <w:r w:rsidRPr="00FD693D">
        <w:rPr>
          <w:i/>
          <w:iCs/>
          <w:sz w:val="24"/>
          <w:szCs w:val="24"/>
          <w:lang w:val="en-US"/>
        </w:rPr>
        <w:t>: Centella asiatica, HIF-1α, TNF-α, IFN-γ, SGOT, SGPT, BMI, Juvenile Tuberculosis.</w:t>
      </w:r>
    </w:p>
    <w:p w14:paraId="53221104" w14:textId="77777777" w:rsidR="008A0F24" w:rsidRPr="00FD693D" w:rsidRDefault="008A0F24" w:rsidP="008A0F24">
      <w:pPr>
        <w:widowControl/>
        <w:autoSpaceDE/>
        <w:autoSpaceDN/>
        <w:spacing w:after="160" w:line="259" w:lineRule="auto"/>
        <w:rPr>
          <w:b/>
          <w:bCs/>
          <w:sz w:val="32"/>
          <w:szCs w:val="32"/>
          <w:lang w:val="en-US"/>
        </w:rPr>
      </w:pPr>
      <w:r w:rsidRPr="00FD693D">
        <w:rPr>
          <w:b/>
          <w:bCs/>
          <w:sz w:val="32"/>
          <w:szCs w:val="32"/>
          <w:lang w:val="en-US"/>
        </w:rPr>
        <w:br w:type="page"/>
      </w:r>
    </w:p>
    <w:p w14:paraId="20C540CD" w14:textId="0A94395D" w:rsidR="00D21AAA" w:rsidRPr="00437F03" w:rsidRDefault="00D21AAA" w:rsidP="003D4A33">
      <w:pPr>
        <w:widowControl/>
        <w:autoSpaceDE/>
        <w:autoSpaceDN/>
        <w:spacing w:after="160" w:line="259" w:lineRule="auto"/>
        <w:jc w:val="center"/>
        <w:rPr>
          <w:b/>
          <w:bCs/>
          <w:sz w:val="32"/>
          <w:szCs w:val="32"/>
          <w:lang w:val="en-US"/>
        </w:rPr>
      </w:pPr>
    </w:p>
    <w:sectPr w:rsidR="00D21AAA" w:rsidRPr="00437F0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Headings CS)">
    <w:altName w:val="Times New Roman"/>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7FD"/>
    <w:rsid w:val="003D4A33"/>
    <w:rsid w:val="00437F03"/>
    <w:rsid w:val="004F2300"/>
    <w:rsid w:val="008157FD"/>
    <w:rsid w:val="008A0F24"/>
    <w:rsid w:val="009C5670"/>
    <w:rsid w:val="00B758C8"/>
    <w:rsid w:val="00D21AAA"/>
    <w:rsid w:val="00D313D5"/>
    <w:rsid w:val="00D87E5B"/>
    <w:rsid w:val="00FA320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11E9DBEC"/>
  <w15:chartTrackingRefBased/>
  <w15:docId w15:val="{2F21DA79-410B-7141-A1AC-EC63F8549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7FD"/>
    <w:pPr>
      <w:widowControl w:val="0"/>
      <w:autoSpaceDE w:val="0"/>
      <w:autoSpaceDN w:val="0"/>
    </w:pPr>
    <w:rPr>
      <w:rFonts w:ascii="Times New Roman" w:eastAsia="Times New Roman" w:hAnsi="Times New Roman" w:cs="Times New Roman"/>
      <w:noProof/>
      <w:sz w:val="22"/>
      <w:szCs w:val="22"/>
      <w:lang w:val="id-ID"/>
    </w:rPr>
  </w:style>
  <w:style w:type="paragraph" w:styleId="Heading1">
    <w:name w:val="heading 1"/>
    <w:basedOn w:val="Normal"/>
    <w:next w:val="Normal"/>
    <w:link w:val="Heading1Char"/>
    <w:uiPriority w:val="9"/>
    <w:qFormat/>
    <w:rsid w:val="008157FD"/>
    <w:pPr>
      <w:keepNext/>
      <w:keepLines/>
      <w:widowControl/>
      <w:autoSpaceDE/>
      <w:autoSpaceDN/>
      <w:spacing w:before="360" w:after="80"/>
      <w:outlineLvl w:val="0"/>
    </w:pPr>
    <w:rPr>
      <w:rFonts w:asciiTheme="majorHAnsi" w:eastAsiaTheme="majorEastAsia" w:hAnsiTheme="majorHAnsi" w:cstheme="majorBidi"/>
      <w:noProof w:val="0"/>
      <w:color w:val="2F5496" w:themeColor="accent1" w:themeShade="BF"/>
      <w:sz w:val="40"/>
      <w:szCs w:val="40"/>
      <w:lang w:val="en-ID"/>
    </w:rPr>
  </w:style>
  <w:style w:type="paragraph" w:styleId="Heading2">
    <w:name w:val="heading 2"/>
    <w:basedOn w:val="Normal"/>
    <w:next w:val="Normal"/>
    <w:link w:val="Heading2Char"/>
    <w:uiPriority w:val="9"/>
    <w:semiHidden/>
    <w:unhideWhenUsed/>
    <w:qFormat/>
    <w:rsid w:val="008157FD"/>
    <w:pPr>
      <w:keepNext/>
      <w:keepLines/>
      <w:widowControl/>
      <w:autoSpaceDE/>
      <w:autoSpaceDN/>
      <w:spacing w:before="160" w:after="80"/>
      <w:outlineLvl w:val="1"/>
    </w:pPr>
    <w:rPr>
      <w:rFonts w:asciiTheme="majorHAnsi" w:eastAsiaTheme="majorEastAsia" w:hAnsiTheme="majorHAnsi" w:cstheme="majorBidi"/>
      <w:noProof w:val="0"/>
      <w:color w:val="2F5496" w:themeColor="accent1" w:themeShade="BF"/>
      <w:sz w:val="32"/>
      <w:szCs w:val="32"/>
      <w:lang w:val="en-ID"/>
    </w:rPr>
  </w:style>
  <w:style w:type="paragraph" w:styleId="Heading3">
    <w:name w:val="heading 3"/>
    <w:basedOn w:val="Normal"/>
    <w:next w:val="Normal"/>
    <w:link w:val="Heading3Char"/>
    <w:uiPriority w:val="9"/>
    <w:semiHidden/>
    <w:unhideWhenUsed/>
    <w:qFormat/>
    <w:rsid w:val="008157FD"/>
    <w:pPr>
      <w:keepNext/>
      <w:keepLines/>
      <w:widowControl/>
      <w:autoSpaceDE/>
      <w:autoSpaceDN/>
      <w:spacing w:before="160" w:after="80"/>
      <w:outlineLvl w:val="2"/>
    </w:pPr>
    <w:rPr>
      <w:rFonts w:asciiTheme="minorHAnsi" w:eastAsiaTheme="majorEastAsia" w:hAnsiTheme="minorHAnsi" w:cstheme="majorBidi"/>
      <w:noProof w:val="0"/>
      <w:color w:val="2F5496" w:themeColor="accent1" w:themeShade="BF"/>
      <w:sz w:val="28"/>
      <w:szCs w:val="28"/>
      <w:lang w:val="en-ID"/>
    </w:rPr>
  </w:style>
  <w:style w:type="paragraph" w:styleId="Heading4">
    <w:name w:val="heading 4"/>
    <w:basedOn w:val="Normal"/>
    <w:next w:val="Normal"/>
    <w:link w:val="Heading4Char"/>
    <w:uiPriority w:val="9"/>
    <w:semiHidden/>
    <w:unhideWhenUsed/>
    <w:qFormat/>
    <w:rsid w:val="008157FD"/>
    <w:pPr>
      <w:keepNext/>
      <w:keepLines/>
      <w:widowControl/>
      <w:autoSpaceDE/>
      <w:autoSpaceDN/>
      <w:spacing w:before="80" w:after="40"/>
      <w:outlineLvl w:val="3"/>
    </w:pPr>
    <w:rPr>
      <w:rFonts w:asciiTheme="minorHAnsi" w:eastAsiaTheme="majorEastAsia" w:hAnsiTheme="minorHAnsi" w:cstheme="majorBidi"/>
      <w:i/>
      <w:iCs/>
      <w:noProof w:val="0"/>
      <w:color w:val="2F5496" w:themeColor="accent1" w:themeShade="BF"/>
      <w:sz w:val="24"/>
      <w:szCs w:val="24"/>
      <w:lang w:val="en-ID"/>
    </w:rPr>
  </w:style>
  <w:style w:type="paragraph" w:styleId="Heading5">
    <w:name w:val="heading 5"/>
    <w:basedOn w:val="Normal"/>
    <w:next w:val="Normal"/>
    <w:link w:val="Heading5Char"/>
    <w:uiPriority w:val="9"/>
    <w:semiHidden/>
    <w:unhideWhenUsed/>
    <w:qFormat/>
    <w:rsid w:val="008157FD"/>
    <w:pPr>
      <w:keepNext/>
      <w:keepLines/>
      <w:widowControl/>
      <w:autoSpaceDE/>
      <w:autoSpaceDN/>
      <w:spacing w:before="80" w:after="40"/>
      <w:outlineLvl w:val="4"/>
    </w:pPr>
    <w:rPr>
      <w:rFonts w:asciiTheme="minorHAnsi" w:eastAsiaTheme="majorEastAsia" w:hAnsiTheme="minorHAnsi" w:cstheme="majorBidi"/>
      <w:noProof w:val="0"/>
      <w:color w:val="2F5496" w:themeColor="accent1" w:themeShade="BF"/>
      <w:sz w:val="24"/>
      <w:szCs w:val="24"/>
      <w:lang w:val="en-ID"/>
    </w:rPr>
  </w:style>
  <w:style w:type="paragraph" w:styleId="Heading6">
    <w:name w:val="heading 6"/>
    <w:basedOn w:val="Normal"/>
    <w:next w:val="Normal"/>
    <w:link w:val="Heading6Char"/>
    <w:uiPriority w:val="9"/>
    <w:semiHidden/>
    <w:unhideWhenUsed/>
    <w:qFormat/>
    <w:rsid w:val="008157FD"/>
    <w:pPr>
      <w:keepNext/>
      <w:keepLines/>
      <w:widowControl/>
      <w:autoSpaceDE/>
      <w:autoSpaceDN/>
      <w:spacing w:before="40"/>
      <w:outlineLvl w:val="5"/>
    </w:pPr>
    <w:rPr>
      <w:rFonts w:asciiTheme="minorHAnsi" w:eastAsiaTheme="majorEastAsia" w:hAnsiTheme="minorHAnsi" w:cstheme="majorBidi"/>
      <w:i/>
      <w:iCs/>
      <w:noProof w:val="0"/>
      <w:color w:val="595959" w:themeColor="text1" w:themeTint="A6"/>
      <w:sz w:val="24"/>
      <w:szCs w:val="24"/>
      <w:lang w:val="en-ID"/>
    </w:rPr>
  </w:style>
  <w:style w:type="paragraph" w:styleId="Heading7">
    <w:name w:val="heading 7"/>
    <w:basedOn w:val="Normal"/>
    <w:next w:val="Normal"/>
    <w:link w:val="Heading7Char"/>
    <w:uiPriority w:val="9"/>
    <w:semiHidden/>
    <w:unhideWhenUsed/>
    <w:qFormat/>
    <w:rsid w:val="008157FD"/>
    <w:pPr>
      <w:keepNext/>
      <w:keepLines/>
      <w:widowControl/>
      <w:autoSpaceDE/>
      <w:autoSpaceDN/>
      <w:spacing w:before="40"/>
      <w:outlineLvl w:val="6"/>
    </w:pPr>
    <w:rPr>
      <w:rFonts w:asciiTheme="minorHAnsi" w:eastAsiaTheme="majorEastAsia" w:hAnsiTheme="minorHAnsi" w:cstheme="majorBidi"/>
      <w:noProof w:val="0"/>
      <w:color w:val="595959" w:themeColor="text1" w:themeTint="A6"/>
      <w:sz w:val="24"/>
      <w:szCs w:val="24"/>
      <w:lang w:val="en-ID"/>
    </w:rPr>
  </w:style>
  <w:style w:type="paragraph" w:styleId="Heading8">
    <w:name w:val="heading 8"/>
    <w:aliases w:val="Lampiran"/>
    <w:basedOn w:val="Normal"/>
    <w:next w:val="Normal"/>
    <w:link w:val="Heading8Char"/>
    <w:uiPriority w:val="9"/>
    <w:unhideWhenUsed/>
    <w:qFormat/>
    <w:rsid w:val="00D313D5"/>
    <w:pPr>
      <w:keepNext/>
      <w:keepLines/>
      <w:widowControl/>
      <w:autoSpaceDE/>
      <w:autoSpaceDN/>
      <w:spacing w:before="40" w:line="480" w:lineRule="auto"/>
      <w:jc w:val="both"/>
      <w:outlineLvl w:val="7"/>
    </w:pPr>
    <w:rPr>
      <w:rFonts w:eastAsiaTheme="majorEastAsia" w:cs="Times New Roman (Headings CS)"/>
      <w:noProof w:val="0"/>
      <w:color w:val="000000" w:themeColor="text1"/>
      <w:sz w:val="21"/>
      <w:szCs w:val="21"/>
      <w:lang w:val="en-ID"/>
    </w:rPr>
  </w:style>
  <w:style w:type="paragraph" w:styleId="Heading9">
    <w:name w:val="heading 9"/>
    <w:basedOn w:val="Normal"/>
    <w:next w:val="Normal"/>
    <w:link w:val="Heading9Char"/>
    <w:uiPriority w:val="9"/>
    <w:semiHidden/>
    <w:unhideWhenUsed/>
    <w:qFormat/>
    <w:rsid w:val="008157FD"/>
    <w:pPr>
      <w:keepNext/>
      <w:keepLines/>
      <w:widowControl/>
      <w:autoSpaceDE/>
      <w:autoSpaceDN/>
      <w:outlineLvl w:val="8"/>
    </w:pPr>
    <w:rPr>
      <w:rFonts w:asciiTheme="minorHAnsi" w:eastAsiaTheme="majorEastAsia" w:hAnsiTheme="minorHAnsi" w:cstheme="majorBidi"/>
      <w:noProof w:val="0"/>
      <w:color w:val="272727" w:themeColor="text1" w:themeTint="D8"/>
      <w:sz w:val="24"/>
      <w:szCs w:val="24"/>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Lampiran Char"/>
    <w:basedOn w:val="DefaultParagraphFont"/>
    <w:link w:val="Heading8"/>
    <w:uiPriority w:val="9"/>
    <w:rsid w:val="00D313D5"/>
    <w:rPr>
      <w:rFonts w:ascii="Times New Roman" w:eastAsiaTheme="majorEastAsia" w:hAnsi="Times New Roman" w:cs="Times New Roman (Headings CS)"/>
      <w:color w:val="000000" w:themeColor="text1"/>
      <w:sz w:val="21"/>
      <w:szCs w:val="21"/>
    </w:rPr>
  </w:style>
  <w:style w:type="character" w:customStyle="1" w:styleId="Heading1Char">
    <w:name w:val="Heading 1 Char"/>
    <w:basedOn w:val="DefaultParagraphFont"/>
    <w:link w:val="Heading1"/>
    <w:uiPriority w:val="9"/>
    <w:rsid w:val="008157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57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57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57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57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57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57FD"/>
    <w:rPr>
      <w:rFonts w:eastAsiaTheme="majorEastAsia" w:cstheme="majorBidi"/>
      <w:color w:val="595959" w:themeColor="text1" w:themeTint="A6"/>
    </w:rPr>
  </w:style>
  <w:style w:type="character" w:customStyle="1" w:styleId="Heading9Char">
    <w:name w:val="Heading 9 Char"/>
    <w:basedOn w:val="DefaultParagraphFont"/>
    <w:link w:val="Heading9"/>
    <w:uiPriority w:val="9"/>
    <w:semiHidden/>
    <w:rsid w:val="008157FD"/>
    <w:rPr>
      <w:rFonts w:eastAsiaTheme="majorEastAsia" w:cstheme="majorBidi"/>
      <w:color w:val="272727" w:themeColor="text1" w:themeTint="D8"/>
    </w:rPr>
  </w:style>
  <w:style w:type="paragraph" w:styleId="Title">
    <w:name w:val="Title"/>
    <w:basedOn w:val="Normal"/>
    <w:next w:val="Normal"/>
    <w:link w:val="TitleChar"/>
    <w:uiPriority w:val="10"/>
    <w:qFormat/>
    <w:rsid w:val="008157FD"/>
    <w:pPr>
      <w:widowControl/>
      <w:autoSpaceDE/>
      <w:autoSpaceDN/>
      <w:spacing w:after="80"/>
      <w:contextualSpacing/>
    </w:pPr>
    <w:rPr>
      <w:rFonts w:asciiTheme="majorHAnsi" w:eastAsiaTheme="majorEastAsia" w:hAnsiTheme="majorHAnsi" w:cstheme="majorBidi"/>
      <w:noProof w:val="0"/>
      <w:spacing w:val="-10"/>
      <w:kern w:val="28"/>
      <w:sz w:val="56"/>
      <w:szCs w:val="56"/>
      <w:lang w:val="en-ID"/>
    </w:rPr>
  </w:style>
  <w:style w:type="character" w:customStyle="1" w:styleId="TitleChar">
    <w:name w:val="Title Char"/>
    <w:basedOn w:val="DefaultParagraphFont"/>
    <w:link w:val="Title"/>
    <w:uiPriority w:val="10"/>
    <w:rsid w:val="008157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57FD"/>
    <w:pPr>
      <w:widowControl/>
      <w:numPr>
        <w:ilvl w:val="1"/>
      </w:numPr>
      <w:autoSpaceDE/>
      <w:autoSpaceDN/>
      <w:spacing w:after="160"/>
    </w:pPr>
    <w:rPr>
      <w:rFonts w:asciiTheme="minorHAnsi" w:eastAsiaTheme="majorEastAsia" w:hAnsiTheme="minorHAnsi" w:cstheme="majorBidi"/>
      <w:noProof w:val="0"/>
      <w:color w:val="595959" w:themeColor="text1" w:themeTint="A6"/>
      <w:spacing w:val="15"/>
      <w:sz w:val="28"/>
      <w:szCs w:val="28"/>
      <w:lang w:val="en-ID"/>
    </w:rPr>
  </w:style>
  <w:style w:type="character" w:customStyle="1" w:styleId="SubtitleChar">
    <w:name w:val="Subtitle Char"/>
    <w:basedOn w:val="DefaultParagraphFont"/>
    <w:link w:val="Subtitle"/>
    <w:uiPriority w:val="11"/>
    <w:rsid w:val="008157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57FD"/>
    <w:pPr>
      <w:widowControl/>
      <w:autoSpaceDE/>
      <w:autoSpaceDN/>
      <w:spacing w:before="160" w:after="160"/>
      <w:jc w:val="center"/>
    </w:pPr>
    <w:rPr>
      <w:rFonts w:asciiTheme="minorHAnsi" w:eastAsiaTheme="minorHAnsi" w:hAnsiTheme="minorHAnsi" w:cstheme="minorBidi"/>
      <w:i/>
      <w:iCs/>
      <w:noProof w:val="0"/>
      <w:color w:val="404040" w:themeColor="text1" w:themeTint="BF"/>
      <w:sz w:val="24"/>
      <w:szCs w:val="24"/>
      <w:lang w:val="en-ID"/>
    </w:rPr>
  </w:style>
  <w:style w:type="character" w:customStyle="1" w:styleId="QuoteChar">
    <w:name w:val="Quote Char"/>
    <w:basedOn w:val="DefaultParagraphFont"/>
    <w:link w:val="Quote"/>
    <w:uiPriority w:val="29"/>
    <w:rsid w:val="008157FD"/>
    <w:rPr>
      <w:i/>
      <w:iCs/>
      <w:color w:val="404040" w:themeColor="text1" w:themeTint="BF"/>
    </w:rPr>
  </w:style>
  <w:style w:type="paragraph" w:styleId="ListParagraph">
    <w:name w:val="List Paragraph"/>
    <w:basedOn w:val="Normal"/>
    <w:uiPriority w:val="34"/>
    <w:qFormat/>
    <w:rsid w:val="008157FD"/>
    <w:pPr>
      <w:widowControl/>
      <w:autoSpaceDE/>
      <w:autoSpaceDN/>
      <w:ind w:left="720"/>
      <w:contextualSpacing/>
    </w:pPr>
    <w:rPr>
      <w:rFonts w:asciiTheme="minorHAnsi" w:eastAsiaTheme="minorHAnsi" w:hAnsiTheme="minorHAnsi" w:cstheme="minorBidi"/>
      <w:noProof w:val="0"/>
      <w:sz w:val="24"/>
      <w:szCs w:val="24"/>
      <w:lang w:val="en-ID"/>
    </w:rPr>
  </w:style>
  <w:style w:type="character" w:styleId="IntenseEmphasis">
    <w:name w:val="Intense Emphasis"/>
    <w:basedOn w:val="DefaultParagraphFont"/>
    <w:uiPriority w:val="21"/>
    <w:qFormat/>
    <w:rsid w:val="008157FD"/>
    <w:rPr>
      <w:i/>
      <w:iCs/>
      <w:color w:val="2F5496" w:themeColor="accent1" w:themeShade="BF"/>
    </w:rPr>
  </w:style>
  <w:style w:type="paragraph" w:styleId="IntenseQuote">
    <w:name w:val="Intense Quote"/>
    <w:basedOn w:val="Normal"/>
    <w:next w:val="Normal"/>
    <w:link w:val="IntenseQuoteChar"/>
    <w:uiPriority w:val="30"/>
    <w:qFormat/>
    <w:rsid w:val="008157FD"/>
    <w:pPr>
      <w:widowControl/>
      <w:pBdr>
        <w:top w:val="single" w:sz="4" w:space="10" w:color="2F5496" w:themeColor="accent1" w:themeShade="BF"/>
        <w:bottom w:val="single" w:sz="4" w:space="10" w:color="2F5496" w:themeColor="accent1" w:themeShade="BF"/>
      </w:pBdr>
      <w:autoSpaceDE/>
      <w:autoSpaceDN/>
      <w:spacing w:before="360" w:after="360"/>
      <w:ind w:left="864" w:right="864"/>
      <w:jc w:val="center"/>
    </w:pPr>
    <w:rPr>
      <w:rFonts w:asciiTheme="minorHAnsi" w:eastAsiaTheme="minorHAnsi" w:hAnsiTheme="minorHAnsi" w:cstheme="minorBidi"/>
      <w:i/>
      <w:iCs/>
      <w:noProof w:val="0"/>
      <w:color w:val="2F5496" w:themeColor="accent1" w:themeShade="BF"/>
      <w:sz w:val="24"/>
      <w:szCs w:val="24"/>
      <w:lang w:val="en-ID"/>
    </w:rPr>
  </w:style>
  <w:style w:type="character" w:customStyle="1" w:styleId="IntenseQuoteChar">
    <w:name w:val="Intense Quote Char"/>
    <w:basedOn w:val="DefaultParagraphFont"/>
    <w:link w:val="IntenseQuote"/>
    <w:uiPriority w:val="30"/>
    <w:rsid w:val="008157FD"/>
    <w:rPr>
      <w:i/>
      <w:iCs/>
      <w:color w:val="2F5496" w:themeColor="accent1" w:themeShade="BF"/>
    </w:rPr>
  </w:style>
  <w:style w:type="character" w:styleId="IntenseReference">
    <w:name w:val="Intense Reference"/>
    <w:basedOn w:val="DefaultParagraphFont"/>
    <w:uiPriority w:val="32"/>
    <w:qFormat/>
    <w:rsid w:val="008157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618</Words>
  <Characters>3526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Renni Yuniati</dc:creator>
  <cp:keywords/>
  <dc:description/>
  <cp:lastModifiedBy>Renni Yuniati</cp:lastModifiedBy>
  <cp:revision>1</cp:revision>
  <cp:lastPrinted>2025-07-16T09:44:00Z</cp:lastPrinted>
  <dcterms:created xsi:type="dcterms:W3CDTF">2025-07-16T05:45:00Z</dcterms:created>
  <dcterms:modified xsi:type="dcterms:W3CDTF">2025-07-16T09:50:00Z</dcterms:modified>
</cp:coreProperties>
</file>