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255D" w14:textId="77777777" w:rsidR="00B10C61" w:rsidRDefault="00B10C61" w:rsidP="00B10C61">
      <w:pPr>
        <w:pStyle w:val="Heading1"/>
      </w:pPr>
      <w:bookmarkStart w:id="0" w:name="_Toc232030365"/>
      <w:r>
        <w:t>DAFTAR PUSTAKA</w:t>
      </w:r>
      <w:bookmarkEnd w:id="0"/>
    </w:p>
    <w:p w14:paraId="142A1B28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C61BEB">
        <w:rPr>
          <w:rFonts w:cs="Times New Roman"/>
          <w:szCs w:val="24"/>
        </w:rPr>
        <w:t>Aravindaraj, K., &amp; Chinna, P. R. (2022). A systematic literature review of integration of industry 4.0 and warehouse management to achieve Sustainable Development Goals (SDGs). Cleaner logistics and supply chain, 5, 100072.</w:t>
      </w:r>
    </w:p>
    <w:p w14:paraId="2E60941E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B26465">
        <w:rPr>
          <w:rFonts w:cs="Times New Roman"/>
          <w:szCs w:val="24"/>
        </w:rPr>
        <w:t>Arora, H. (2010). Quantitative Techniques in Management, ND Vohra, Tata McGraw Hill Education Private Limited, New Delhi, 2010, Page 1063, Price Rs. 369. Abhigyan, 27(4), 66.</w:t>
      </w:r>
    </w:p>
    <w:p w14:paraId="4A1F05EC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FF0466">
        <w:rPr>
          <w:rFonts w:cs="Times New Roman"/>
          <w:szCs w:val="24"/>
        </w:rPr>
        <w:t>Baker, P., &amp; Canessa, M. (2009). Warehouse design: A structured approach. European journal of operational research, 193(2), 425-436.</w:t>
      </w:r>
    </w:p>
    <w:p w14:paraId="233307B7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F66691">
        <w:rPr>
          <w:rFonts w:cs="Times New Roman"/>
          <w:szCs w:val="24"/>
        </w:rPr>
        <w:t>Baker, P., &amp; Canessa, M. (2009). Warehouse design: A structured approach. European journal of operational research, 193(2), 425-436.</w:t>
      </w:r>
    </w:p>
    <w:p w14:paraId="77BBB285" w14:textId="77777777" w:rsidR="00B10C61" w:rsidRDefault="00B10C61" w:rsidP="00B10C61">
      <w:pPr>
        <w:pStyle w:val="whitespace-normal"/>
        <w:ind w:left="720" w:hanging="720"/>
      </w:pPr>
      <w:r w:rsidRPr="0009054B">
        <w:t>Bartholdi, J. J., &amp; Hackman, S. T. (2008). Warehouse &amp; Distribution Science: Release 0.89 (p. 13). Atlanta: Supply Chain and Logistics Institute</w:t>
      </w:r>
      <w:r>
        <w:t>.</w:t>
      </w:r>
    </w:p>
    <w:p w14:paraId="76BC9D9C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EF1604">
        <w:rPr>
          <w:rFonts w:cs="Times New Roman"/>
          <w:szCs w:val="24"/>
        </w:rPr>
        <w:t>Bowersox, D. J., Closs, D. J., Cooper, M. B., &amp; Bowersox, J. C. (2002). Supply Chain Logistics Management McGraw Hill. International edition.</w:t>
      </w:r>
    </w:p>
    <w:p w14:paraId="3CF76F45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4216B6">
        <w:rPr>
          <w:rFonts w:cs="Times New Roman"/>
          <w:szCs w:val="24"/>
        </w:rPr>
        <w:t>Cameron, K. S., &amp; Whetten, D. A. (Eds.). (2013). Organizational effectiveness: A comparison of multiple models. Academic Press.</w:t>
      </w:r>
    </w:p>
    <w:p w14:paraId="7B747ECF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FD4674">
        <w:rPr>
          <w:rFonts w:cs="Times New Roman"/>
          <w:szCs w:val="24"/>
        </w:rPr>
        <w:t>Cardona, L. F., Rivera, L., &amp; Martínez, H. J. (2016). Analytical optimization for the warehouse sizing problem under class-based storage policy. Ingeniería y Ciencia, 12(24), 221-248.</w:t>
      </w:r>
    </w:p>
    <w:p w14:paraId="3F31B5BF" w14:textId="77777777" w:rsidR="00B10C61" w:rsidRDefault="00B10C61" w:rsidP="00B10C61">
      <w:pPr>
        <w:spacing w:line="240" w:lineRule="auto"/>
        <w:ind w:left="720" w:hanging="720"/>
        <w:rPr>
          <w:rFonts w:eastAsia="Times New Roman" w:cs="Times New Roman"/>
          <w:kern w:val="0"/>
          <w:szCs w:val="24"/>
          <w:lang w:eastAsia="id-ID"/>
          <w14:ligatures w14:val="none"/>
        </w:rPr>
      </w:pPr>
      <w:r w:rsidRPr="00B274B9">
        <w:rPr>
          <w:rFonts w:eastAsia="Times New Roman" w:cs="Times New Roman"/>
          <w:kern w:val="0"/>
          <w:szCs w:val="24"/>
          <w:lang w:eastAsia="id-ID"/>
          <w14:ligatures w14:val="none"/>
        </w:rPr>
        <w:t>Christopher, M. (2022). Logistics and supply chain management. Pearson Uk.</w:t>
      </w:r>
    </w:p>
    <w:p w14:paraId="7116459D" w14:textId="77777777" w:rsidR="00B10C61" w:rsidRDefault="00B10C61" w:rsidP="00B10C61">
      <w:pPr>
        <w:pStyle w:val="whitespace-normal"/>
        <w:ind w:left="720" w:hanging="720"/>
      </w:pPr>
      <w:r w:rsidRPr="00313ACD">
        <w:t>Daft, R. L., &amp; Daft, R. L. (2009). Principles of management. South-Western, Cengage Learning India Pvt. Limited.</w:t>
      </w:r>
    </w:p>
    <w:p w14:paraId="7E798115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2410AE">
        <w:rPr>
          <w:rFonts w:cs="Times New Roman"/>
          <w:szCs w:val="24"/>
        </w:rPr>
        <w:t>Donald, J. B., David, J. C., M Bixby, C., &amp; John, C. B. (2020). Supply chain logistics management. McGraw-Hill Education.</w:t>
      </w:r>
    </w:p>
    <w:p w14:paraId="1659F5F2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A5304">
        <w:rPr>
          <w:rFonts w:cs="Times New Roman"/>
          <w:szCs w:val="24"/>
        </w:rPr>
        <w:t>Firdaus, R., Gandara, G. S., &amp; Pratama, H. (2023). Analisis Penerapan Green Supply Chain Management Pada Kemasan Ibc Di PT. DC Cilegon. Journal Industrial Manufacturing, 8(2), 167-172.</w:t>
      </w:r>
    </w:p>
    <w:p w14:paraId="143D0D5F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211934">
        <w:rPr>
          <w:rFonts w:cs="Times New Roman"/>
          <w:szCs w:val="24"/>
        </w:rPr>
        <w:t>Frazelle, E. (2002). World-class warehousing and material handling (Vol. 1). New York: McGraw-Hill.</w:t>
      </w:r>
    </w:p>
    <w:p w14:paraId="0536C1CB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B26465">
        <w:rPr>
          <w:rFonts w:cs="Times New Roman"/>
          <w:szCs w:val="24"/>
        </w:rPr>
        <w:t>Gopalakrishnan, P., &amp; Sundaresan, M. (1977). Materials management: an integrated approach. PHI Learning Pvt. Ltd..</w:t>
      </w:r>
    </w:p>
    <w:p w14:paraId="20B538C7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850B73">
        <w:rPr>
          <w:rFonts w:cs="Times New Roman"/>
          <w:szCs w:val="24"/>
        </w:rPr>
        <w:t>Harfi, J. (2025). Warehouse Efficiency Improvement through Inventory Management Techniques: Case Analysis.</w:t>
      </w:r>
    </w:p>
    <w:p w14:paraId="634FEE53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A5304">
        <w:rPr>
          <w:rFonts w:cs="Times New Roman"/>
          <w:szCs w:val="24"/>
        </w:rPr>
        <w:lastRenderedPageBreak/>
        <w:t>Iskandar, Y. A., &amp; Alkatiri, N. F. (2025). Enhancing Storage Efficiency with Class-Based Storage Design: A Lubricant Drum Warehouse Study at PT Patra Logistik. Jurnal Logistik Indonesia, 9(1), 90-105.</w:t>
      </w:r>
    </w:p>
    <w:p w14:paraId="0C76E3A9" w14:textId="77777777" w:rsidR="00B10C61" w:rsidRDefault="00B10C61" w:rsidP="00B10C61">
      <w:pPr>
        <w:pStyle w:val="whitespace-normal"/>
        <w:ind w:left="720" w:hanging="720"/>
      </w:pPr>
      <w:r w:rsidRPr="00B274B9">
        <w:t>Kaplan, R. S., &amp; McMillan, D. (2020). Updating the balanced scorecard for triple bottom line strategies. Harvard Business School Accounting &amp; Management Unit Working Paper, (21-028).</w:t>
      </w:r>
    </w:p>
    <w:p w14:paraId="48088763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Kemklyano, J., Harimurti, C., Purnaya, I. N., &amp; Stiami, D. M. (2021). Pengaruh penerapan metode Class Based Storage terhadap peningkatan utilitas gudang di PT Mata Panah Indonesia. Jurnal Manajemen Logistik, 1(1), 1-10.</w:t>
      </w:r>
    </w:p>
    <w:p w14:paraId="0A3EB543" w14:textId="77777777" w:rsidR="00B10C61" w:rsidRDefault="00B10C61" w:rsidP="00B10C61">
      <w:pPr>
        <w:pStyle w:val="whitespace-normal"/>
        <w:ind w:left="720" w:hanging="720"/>
      </w:pPr>
      <w:r w:rsidRPr="00B274B9">
        <w:t>Kerzner, H. (2003). Project management: A systems approach to planning. John Wiley &amp; Sons New Jersey, USA.</w:t>
      </w:r>
    </w:p>
    <w:p w14:paraId="22BC8C14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Khairat, F., Hidayat, A. P., Nurlela, C., Nainggolan, K. L., &amp; Farizan, F. N. (2024). Optimalisasi Efisiensi Penataan Ruang Gudang Dalam Pertanian Berbasis 5s (Kasus: CV Lapak Bibit Alpukat). Jurnal Logistik Bisnis, 14(1), 18-26.</w:t>
      </w:r>
    </w:p>
    <w:p w14:paraId="3656B2B5" w14:textId="77777777" w:rsidR="00B10C61" w:rsidRDefault="00B10C61" w:rsidP="00B10C61">
      <w:pPr>
        <w:pStyle w:val="whitespace-normal"/>
        <w:ind w:left="720" w:hanging="720"/>
      </w:pPr>
      <w:r w:rsidRPr="0009054B">
        <w:t xml:space="preserve">Khan, N., Solvang, W. D., Yu, H., &amp; Rolland, B. E. (2024). </w:t>
      </w:r>
      <w:r w:rsidRPr="0009054B">
        <w:rPr>
          <w:i/>
          <w:iCs/>
        </w:rPr>
        <w:t>Towards The Design Of A Smart Warehouse Management System For Spare Parts Management In The Oil And Gas Sector.</w:t>
      </w:r>
      <w:r w:rsidRPr="0009054B">
        <w:t xml:space="preserve"> Frontiers in Sustainability, 5, 1426089</w:t>
      </w:r>
      <w:r>
        <w:t>.</w:t>
      </w:r>
    </w:p>
    <w:p w14:paraId="3712A29F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184F26">
        <w:rPr>
          <w:rFonts w:cs="Times New Roman"/>
          <w:szCs w:val="24"/>
        </w:rPr>
        <w:t>Koontz, H., O'Donnell, C., &amp; Weihrich, H. (2020). Essentials of Management - An International, Innovation and Leadership Perspective | 11th Edition (Vol. 18). New York: McGraw-Hill.</w:t>
      </w:r>
    </w:p>
    <w:p w14:paraId="60F57192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EF37F2">
        <w:rPr>
          <w:rFonts w:cs="Times New Roman"/>
          <w:szCs w:val="24"/>
        </w:rPr>
        <w:t>Kumar, R. (2018). Research methodology: A step-by-step guide for beginners.</w:t>
      </w:r>
    </w:p>
    <w:p w14:paraId="4312D6A4" w14:textId="77777777" w:rsidR="00B10C61" w:rsidRDefault="00B10C61" w:rsidP="00B10C61">
      <w:pPr>
        <w:pStyle w:val="whitespace-normal"/>
        <w:ind w:left="720" w:hanging="720"/>
      </w:pPr>
      <w:r w:rsidRPr="0009054B">
        <w:t>Minashkina, D., &amp; Happonen, A. (2023</w:t>
      </w:r>
      <w:r w:rsidRPr="0009054B">
        <w:rPr>
          <w:i/>
          <w:iCs/>
        </w:rPr>
        <w:t xml:space="preserve">). A Systematic Literature Mapping Of Current Academic Research Linking Warehouse Management Systems To The Third-Party Logistics Context. </w:t>
      </w:r>
      <w:r w:rsidRPr="0009054B">
        <w:t>Acta Logistica (AL), 10(2)</w:t>
      </w:r>
      <w:r>
        <w:t>.</w:t>
      </w:r>
    </w:p>
    <w:p w14:paraId="44C11AEF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Mohamud, I. H., Kafi, M. A., Shahron, S. A., Zainuddin, N., &amp; Musa, S. (2023). The role of warehouse layout and operations in warehouse efficiency: A literature review. Journal Européen des Systèmes Automatisés, 56(1), 61.</w:t>
      </w:r>
    </w:p>
    <w:p w14:paraId="3F3315FF" w14:textId="77777777" w:rsidR="00B10C61" w:rsidRDefault="00B10C61" w:rsidP="00B10C61">
      <w:pPr>
        <w:pStyle w:val="whitespace-normal"/>
        <w:ind w:left="720" w:hanging="720"/>
      </w:pPr>
      <w:r w:rsidRPr="00B274B9">
        <w:t>Monk, E., &amp; Wagner, B. (2012). Concepts in enterprise resource planning. Course Technology Press.</w:t>
      </w:r>
    </w:p>
    <w:p w14:paraId="25DFA2F1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Nugraha, K. A., Safitriani, D., &amp; Putong, C. A. (2022). Perancangan tata letak gudang dengan metode class based storage pada gudang beras Yayasan Dharma Bhakti Berau Coal. Sebatik, 26(2), 753-760.</w:t>
      </w:r>
    </w:p>
    <w:p w14:paraId="0F7AC016" w14:textId="77777777" w:rsidR="00B10C61" w:rsidRDefault="00B10C61" w:rsidP="00B10C61">
      <w:pPr>
        <w:pStyle w:val="whitespace-normal"/>
        <w:ind w:left="720" w:hanging="720"/>
      </w:pPr>
      <w:r w:rsidRPr="00184F26">
        <w:t>Pettinger, R. (2020). Introduction To Management. Bloomsbury Publishing</w:t>
      </w:r>
      <w:r>
        <w:t>.</w:t>
      </w:r>
    </w:p>
    <w:p w14:paraId="7327B8DF" w14:textId="77777777" w:rsidR="00B10C61" w:rsidRDefault="00B10C61" w:rsidP="00B10C61">
      <w:pPr>
        <w:pStyle w:val="whitespace-normal"/>
        <w:ind w:left="720" w:hanging="720"/>
      </w:pPr>
      <w:r w:rsidRPr="00B274B9">
        <w:lastRenderedPageBreak/>
        <w:t>Prior, D. D., Buttle, F., &amp; Maklan, S. (2024). Customer relationship management: Concepts, applications and technologies. Routledge.</w:t>
      </w:r>
    </w:p>
    <w:p w14:paraId="55EC3BA5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4216B6">
        <w:rPr>
          <w:rFonts w:cs="Times New Roman"/>
          <w:szCs w:val="24"/>
        </w:rPr>
        <w:t>Quinn, R. E., &amp; Rohrbaugh, J. (1983). A spatial model of effectiveness criteria: Towards a competing values approach to organizational analysis. Management science, 29(3), 363-377.</w:t>
      </w:r>
    </w:p>
    <w:p w14:paraId="62B913DD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B807CE">
        <w:rPr>
          <w:rFonts w:cs="Times New Roman"/>
          <w:szCs w:val="24"/>
        </w:rPr>
        <w:t xml:space="preserve">Republik Indonesia. (2014). </w:t>
      </w:r>
      <w:bookmarkStart w:id="1" w:name="_Hlk212320441"/>
      <w:r w:rsidRPr="00B807CE">
        <w:rPr>
          <w:rFonts w:cs="Times New Roman"/>
          <w:szCs w:val="24"/>
        </w:rPr>
        <w:t>Undang-Undang Republik Indonesia Nomor 7 Tahun 2014 tentang Perdagangan.</w:t>
      </w:r>
    </w:p>
    <w:bookmarkEnd w:id="1"/>
    <w:p w14:paraId="713BE6D7" w14:textId="77777777" w:rsidR="00B10C61" w:rsidRDefault="00B10C61" w:rsidP="00B10C61">
      <w:pPr>
        <w:pStyle w:val="whitespace-normal"/>
        <w:ind w:left="720" w:hanging="720"/>
      </w:pPr>
      <w:r>
        <w:t xml:space="preserve">Richards, G. (2018). </w:t>
      </w:r>
      <w:r>
        <w:rPr>
          <w:rStyle w:val="Emphasis"/>
        </w:rPr>
        <w:t>Warehouse Management: A Complete Guide to Improving Efficiency and Minimizing Costs in the Modern Warehouse</w:t>
      </w:r>
      <w:r>
        <w:t xml:space="preserve"> (3rd ed.). London: Kogan Page Publisher.</w:t>
      </w:r>
    </w:p>
    <w:p w14:paraId="2213B2FA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034397">
        <w:rPr>
          <w:rFonts w:cs="Times New Roman"/>
          <w:szCs w:val="24"/>
        </w:rPr>
        <w:t>Richards, G. (2025). Warehouse management: The Definitive Guide To Improving Efficiency And Minimizing Costs In The Modern Warehouse</w:t>
      </w:r>
      <w:r>
        <w:rPr>
          <w:rFonts w:cs="Times New Roman"/>
          <w:szCs w:val="24"/>
        </w:rPr>
        <w:t xml:space="preserve"> (5th Edition)</w:t>
      </w:r>
      <w:r w:rsidRPr="00034397">
        <w:rPr>
          <w:rFonts w:cs="Times New Roman"/>
          <w:szCs w:val="24"/>
        </w:rPr>
        <w:t>. Kogan Page Publishers.</w:t>
      </w:r>
    </w:p>
    <w:p w14:paraId="68C5F7CF" w14:textId="77777777" w:rsidR="00B10C61" w:rsidRDefault="00B10C61" w:rsidP="00B10C61">
      <w:pPr>
        <w:pStyle w:val="whitespace-normal"/>
        <w:ind w:left="720" w:hanging="720"/>
      </w:pPr>
      <w:r w:rsidRPr="00B274B9">
        <w:t>Robbins, S. P., &amp; Coulter, M. (1995). Principles of management.</w:t>
      </w:r>
    </w:p>
    <w:p w14:paraId="0DC0BBFC" w14:textId="77777777" w:rsidR="00B10C61" w:rsidRPr="00C43659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B0657C">
        <w:rPr>
          <w:rFonts w:cs="Times New Roman"/>
          <w:szCs w:val="24"/>
        </w:rPr>
        <w:t>Robbins, S. P., &amp; Coulter, M. (2018). Management 14E.</w:t>
      </w:r>
    </w:p>
    <w:p w14:paraId="35F868B9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D707F3">
        <w:rPr>
          <w:rFonts w:cs="Times New Roman"/>
          <w:szCs w:val="24"/>
        </w:rPr>
        <w:t>Roper, K., &amp; Payant, R. (2014). The facility management handbook. Amacom.</w:t>
      </w:r>
    </w:p>
    <w:p w14:paraId="15D64133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C43659">
        <w:rPr>
          <w:rFonts w:cs="Times New Roman"/>
          <w:szCs w:val="24"/>
        </w:rPr>
        <w:t>Rushton, A., Croucher, P., &amp; Baker, P. (2022). The handbook of logistics and distribution management: Understanding the supply chain. Kogan Page Publishers.</w:t>
      </w:r>
    </w:p>
    <w:p w14:paraId="578FF9A6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Saleh, R. M., &amp; Abdelmaguid, T. F. (2025). Comparative Analysis of Dedicated and Randomized Storage Policies in Warehouse Efficiency Optimization. Eng, 6(6), 119.</w:t>
      </w:r>
    </w:p>
    <w:p w14:paraId="49693104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A74365">
        <w:rPr>
          <w:rFonts w:cs="Times New Roman"/>
          <w:szCs w:val="24"/>
        </w:rPr>
        <w:t>Sekaran, U., &amp; Bougie, R. (2016). Research methods for business: A skill building approach. john wiley &amp; sons.</w:t>
      </w:r>
    </w:p>
    <w:p w14:paraId="638A4CE1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Silva, A., Roodbergen, K. J., Coelho, L. C., &amp; Darvish, M. (2022). Estimating optimal ABC zone sizes in manual warehouses. International Journal of Production Economics, 252, 108579.</w:t>
      </w:r>
    </w:p>
    <w:p w14:paraId="4BB43931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B65D7A">
        <w:rPr>
          <w:rFonts w:cs="Times New Roman"/>
          <w:szCs w:val="24"/>
        </w:rPr>
        <w:t>Stufflebeam, D. L., &amp; Zhang, G. (2017). The CIPP evaluation model: How to evaluate for improvement and accountability. Guilford Publications.</w:t>
      </w:r>
    </w:p>
    <w:p w14:paraId="5C02E464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Suppini, C., Lysova, N., Solari, F., Tebaldi, L., Carloni, A., &amp; Montanari, R. (2024). Random vs Class-based allocation policies: impact of the warehouse parameters on the distance traveled by pickers. In International Conference on Harbour, Maritime and Multimodal Logistics Modelling and Simulation (pp. 1-9). I3M Conference.</w:t>
      </w:r>
    </w:p>
    <w:p w14:paraId="7600B720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C85E4A">
        <w:rPr>
          <w:rFonts w:cs="Times New Roman"/>
          <w:szCs w:val="24"/>
        </w:rPr>
        <w:t>Tompkins, J. A., White, J. A., Bozer, Y. A., &amp; Tanchoco, J. M. A. (2010). Facilities planning. John Wiley &amp; Sons.</w:t>
      </w:r>
    </w:p>
    <w:p w14:paraId="147E4EEC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bookmarkStart w:id="2" w:name="_Hlk212320420"/>
      <w:r w:rsidRPr="00C43659">
        <w:rPr>
          <w:rFonts w:cs="Times New Roman"/>
          <w:szCs w:val="24"/>
        </w:rPr>
        <w:lastRenderedPageBreak/>
        <w:t>United Nations. Committee of Experts on the Transport of Dangerous Goods. (20</w:t>
      </w:r>
      <w:r>
        <w:rPr>
          <w:rFonts w:cs="Times New Roman"/>
          <w:szCs w:val="24"/>
        </w:rPr>
        <w:t>1</w:t>
      </w:r>
      <w:r w:rsidRPr="00C43659">
        <w:rPr>
          <w:rFonts w:cs="Times New Roman"/>
          <w:szCs w:val="24"/>
        </w:rPr>
        <w:t xml:space="preserve">9). Recommendations on the Transport of Dangerous Goods: Model Regulations (Vol. </w:t>
      </w:r>
      <w:r>
        <w:rPr>
          <w:rFonts w:cs="Times New Roman"/>
          <w:szCs w:val="24"/>
        </w:rPr>
        <w:t>II</w:t>
      </w:r>
      <w:r w:rsidRPr="00C43659">
        <w:rPr>
          <w:rFonts w:cs="Times New Roman"/>
          <w:szCs w:val="24"/>
        </w:rPr>
        <w:t>). United Nations Publications</w:t>
      </w:r>
      <w:bookmarkEnd w:id="2"/>
      <w:r w:rsidRPr="00C43659">
        <w:rPr>
          <w:rFonts w:cs="Times New Roman"/>
          <w:szCs w:val="24"/>
        </w:rPr>
        <w:t>.</w:t>
      </w:r>
    </w:p>
    <w:p w14:paraId="4CA676CB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58799A">
        <w:rPr>
          <w:rFonts w:cs="Times New Roman"/>
          <w:szCs w:val="24"/>
        </w:rPr>
        <w:t>Wiranata, C. (2024). Usulan Perbaikan Tata Letak Gudang Untuk Meningkatkan Efektivitas Penyimpanan Barang Menggunakan Metode Shared Storage Pada PT. Reckitt Benckiser Indonesia. Jurnal Teknologi dan Teknik Industri (JTTI), 2(1), 14-28.</w:t>
      </w:r>
    </w:p>
    <w:p w14:paraId="29283964" w14:textId="77777777" w:rsidR="00B10C61" w:rsidRDefault="00B10C61" w:rsidP="00B10C61">
      <w:pPr>
        <w:spacing w:line="240" w:lineRule="auto"/>
        <w:ind w:left="720" w:hanging="720"/>
        <w:rPr>
          <w:rFonts w:cs="Times New Roman"/>
          <w:szCs w:val="24"/>
        </w:rPr>
      </w:pPr>
      <w:r w:rsidRPr="004216B6">
        <w:rPr>
          <w:rFonts w:cs="Times New Roman"/>
          <w:szCs w:val="24"/>
        </w:rPr>
        <w:t>Yuchtman, E., &amp; Seashore, S. E. (1967). A system resource approach to organizational effectiveness. American sociological review, 891-903.</w:t>
      </w:r>
    </w:p>
    <w:p w14:paraId="3D25A581" w14:textId="77777777" w:rsidR="00C635E0" w:rsidRPr="00B10C61" w:rsidRDefault="00C635E0">
      <w:pPr>
        <w:rPr>
          <w:rFonts w:cs="Times New Roman"/>
          <w:szCs w:val="24"/>
        </w:rPr>
      </w:pPr>
    </w:p>
    <w:sectPr w:rsidR="00C635E0" w:rsidRPr="00B10C61" w:rsidSect="00B10C61">
      <w:headerReference w:type="default" r:id="rId6"/>
      <w:footerReference w:type="first" r:id="rId7"/>
      <w:pgSz w:w="11906" w:h="16838"/>
      <w:pgMar w:top="2268" w:right="1701" w:bottom="1701" w:left="2268" w:header="708" w:footer="708" w:gutter="0"/>
      <w:pgNumType w:start="9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7432" w14:textId="77777777" w:rsidR="001E3AE8" w:rsidRDefault="001E3AE8" w:rsidP="00B10C61">
      <w:pPr>
        <w:spacing w:after="0" w:line="240" w:lineRule="auto"/>
      </w:pPr>
      <w:r>
        <w:separator/>
      </w:r>
    </w:p>
  </w:endnote>
  <w:endnote w:type="continuationSeparator" w:id="0">
    <w:p w14:paraId="0DA79F75" w14:textId="77777777" w:rsidR="001E3AE8" w:rsidRDefault="001E3AE8" w:rsidP="00B1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117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FCBF2" w14:textId="06889D60" w:rsidR="00B10C61" w:rsidRDefault="00B10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A49E8" w14:textId="77777777" w:rsidR="00B10C61" w:rsidRDefault="00B1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AF87" w14:textId="77777777" w:rsidR="001E3AE8" w:rsidRDefault="001E3AE8" w:rsidP="00B10C61">
      <w:pPr>
        <w:spacing w:after="0" w:line="240" w:lineRule="auto"/>
      </w:pPr>
      <w:r>
        <w:separator/>
      </w:r>
    </w:p>
  </w:footnote>
  <w:footnote w:type="continuationSeparator" w:id="0">
    <w:p w14:paraId="30626E6F" w14:textId="77777777" w:rsidR="001E3AE8" w:rsidRDefault="001E3AE8" w:rsidP="00B1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0308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A6F33D" w14:textId="60AEB875" w:rsidR="00B10C61" w:rsidRDefault="00B10C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47772" w14:textId="77777777" w:rsidR="00B10C61" w:rsidRDefault="00B10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1"/>
    <w:rsid w:val="000249D6"/>
    <w:rsid w:val="00052D6D"/>
    <w:rsid w:val="00053E57"/>
    <w:rsid w:val="001B44B0"/>
    <w:rsid w:val="001E3AE8"/>
    <w:rsid w:val="003817E9"/>
    <w:rsid w:val="003E2A7C"/>
    <w:rsid w:val="00447036"/>
    <w:rsid w:val="00597EDA"/>
    <w:rsid w:val="00812AB7"/>
    <w:rsid w:val="00B10C61"/>
    <w:rsid w:val="00C534A8"/>
    <w:rsid w:val="00C635E0"/>
    <w:rsid w:val="00DD414E"/>
    <w:rsid w:val="00E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2A1"/>
  <w15:chartTrackingRefBased/>
  <w15:docId w15:val="{838A9D39-FBD0-47C9-880B-368D77F7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61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44B0"/>
    <w:pPr>
      <w:keepNext/>
      <w:keepLines/>
      <w:spacing w:after="0"/>
      <w:jc w:val="center"/>
      <w:outlineLvl w:val="0"/>
    </w:pPr>
    <w:rPr>
      <w:rFonts w:eastAsia="Times New Roman" w:cstheme="majorBidi"/>
      <w:b/>
      <w:szCs w:val="40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B0"/>
    <w:rPr>
      <w:rFonts w:ascii="Times New Roman" w:eastAsia="Times New Roman" w:hAnsi="Times New Roman" w:cstheme="majorBidi"/>
      <w:b/>
      <w:sz w:val="24"/>
      <w:szCs w:val="40"/>
      <w:lang w:val="en-ID"/>
    </w:rPr>
  </w:style>
  <w:style w:type="paragraph" w:customStyle="1" w:styleId="whitespace-normal">
    <w:name w:val="whitespace-normal"/>
    <w:basedOn w:val="Normal"/>
    <w:rsid w:val="00B10C6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id-ID"/>
      <w14:ligatures w14:val="none"/>
    </w:rPr>
  </w:style>
  <w:style w:type="character" w:styleId="Emphasis">
    <w:name w:val="Emphasis"/>
    <w:basedOn w:val="DefaultParagraphFont"/>
    <w:uiPriority w:val="20"/>
    <w:qFormat/>
    <w:rsid w:val="00B10C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0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0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Ferdhi Danuarta</dc:creator>
  <cp:keywords/>
  <dc:description/>
  <cp:lastModifiedBy>Ananda Ferdhi Danuarta</cp:lastModifiedBy>
  <cp:revision>1</cp:revision>
  <dcterms:created xsi:type="dcterms:W3CDTF">2026-06-17T13:17:00Z</dcterms:created>
  <dcterms:modified xsi:type="dcterms:W3CDTF">2026-06-17T13:18:00Z</dcterms:modified>
</cp:coreProperties>
</file>