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0D97" w14:textId="77777777" w:rsidR="008A6340" w:rsidRPr="008A6340" w:rsidRDefault="008A6340" w:rsidP="008A6340">
      <w:pPr>
        <w:keepNext/>
        <w:keepLines/>
        <w:spacing w:after="0" w:line="480" w:lineRule="auto"/>
        <w:jc w:val="center"/>
        <w:outlineLvl w:val="0"/>
        <w:rPr>
          <w:rFonts w:ascii="Times New Roman" w:eastAsiaTheme="majorEastAsia" w:hAnsi="Times New Roman" w:cstheme="majorBidi"/>
          <w:b/>
          <w:sz w:val="24"/>
          <w:szCs w:val="40"/>
          <w:lang w:val="en-ID"/>
        </w:rPr>
      </w:pPr>
      <w:bookmarkStart w:id="0" w:name="_Toc232030332"/>
      <w:r w:rsidRPr="008A6340">
        <w:rPr>
          <w:rFonts w:ascii="Times New Roman" w:eastAsiaTheme="majorEastAsia" w:hAnsi="Times New Roman" w:cstheme="majorBidi"/>
          <w:b/>
          <w:sz w:val="24"/>
          <w:szCs w:val="40"/>
          <w:lang w:val="en-ID"/>
        </w:rPr>
        <w:t>BAB III</w:t>
      </w:r>
      <w:bookmarkStart w:id="1" w:name="_Toc178367343"/>
      <w:r w:rsidRPr="008A6340">
        <w:rPr>
          <w:rFonts w:ascii="Times New Roman" w:eastAsiaTheme="majorEastAsia" w:hAnsi="Times New Roman" w:cstheme="majorBidi"/>
          <w:b/>
          <w:sz w:val="24"/>
          <w:szCs w:val="40"/>
        </w:rPr>
        <w:t xml:space="preserve"> </w:t>
      </w:r>
      <w:r w:rsidRPr="008A6340">
        <w:rPr>
          <w:rFonts w:ascii="Times New Roman" w:eastAsiaTheme="majorEastAsia" w:hAnsi="Times New Roman" w:cstheme="majorBidi"/>
          <w:b/>
          <w:sz w:val="24"/>
          <w:szCs w:val="40"/>
        </w:rPr>
        <w:br/>
      </w:r>
      <w:r w:rsidRPr="008A6340">
        <w:rPr>
          <w:rFonts w:ascii="Times New Roman" w:eastAsiaTheme="majorEastAsia" w:hAnsi="Times New Roman" w:cstheme="majorBidi"/>
          <w:b/>
          <w:sz w:val="24"/>
          <w:szCs w:val="40"/>
          <w:lang w:val="en-ID"/>
        </w:rPr>
        <w:t>METODE PENELITIAN</w:t>
      </w:r>
      <w:bookmarkEnd w:id="0"/>
      <w:bookmarkEnd w:id="1"/>
    </w:p>
    <w:p w14:paraId="739C5CE7" w14:textId="77777777" w:rsidR="008A6340" w:rsidRPr="008A6340" w:rsidRDefault="008A6340" w:rsidP="008A6340">
      <w:pPr>
        <w:keepNext/>
        <w:keepLines/>
        <w:spacing w:after="0" w:line="480" w:lineRule="auto"/>
        <w:jc w:val="both"/>
        <w:outlineLvl w:val="1"/>
        <w:rPr>
          <w:rFonts w:ascii="Times New Roman" w:eastAsiaTheme="majorEastAsia" w:hAnsi="Times New Roman" w:cstheme="majorBidi"/>
          <w:b/>
          <w:color w:val="000000" w:themeColor="text1"/>
          <w:sz w:val="24"/>
          <w:szCs w:val="26"/>
          <w:lang w:val="en-US"/>
        </w:rPr>
      </w:pPr>
      <w:bookmarkStart w:id="2" w:name="_Toc178367344"/>
      <w:bookmarkStart w:id="3" w:name="_Toc232030333"/>
      <w:r w:rsidRPr="008A6340">
        <w:rPr>
          <w:rFonts w:ascii="Times New Roman" w:eastAsiaTheme="majorEastAsia" w:hAnsi="Times New Roman" w:cstheme="majorBidi"/>
          <w:b/>
          <w:color w:val="000000" w:themeColor="text1"/>
          <w:sz w:val="24"/>
          <w:szCs w:val="26"/>
        </w:rPr>
        <w:t xml:space="preserve">3.1 </w:t>
      </w:r>
      <w:proofErr w:type="spellStart"/>
      <w:r w:rsidRPr="008A6340">
        <w:rPr>
          <w:rFonts w:ascii="Times New Roman" w:eastAsiaTheme="majorEastAsia" w:hAnsi="Times New Roman" w:cstheme="majorBidi"/>
          <w:b/>
          <w:color w:val="000000" w:themeColor="text1"/>
          <w:sz w:val="24"/>
          <w:szCs w:val="26"/>
          <w:lang w:val="en-US"/>
        </w:rPr>
        <w:t>Pendekatan</w:t>
      </w:r>
      <w:proofErr w:type="spellEnd"/>
      <w:r w:rsidRPr="008A6340">
        <w:rPr>
          <w:rFonts w:ascii="Times New Roman" w:eastAsiaTheme="majorEastAsia" w:hAnsi="Times New Roman" w:cstheme="majorBidi"/>
          <w:b/>
          <w:color w:val="000000" w:themeColor="text1"/>
          <w:sz w:val="24"/>
          <w:szCs w:val="26"/>
          <w:lang w:val="en-US"/>
        </w:rPr>
        <w:t xml:space="preserve"> </w:t>
      </w:r>
      <w:proofErr w:type="spellStart"/>
      <w:r w:rsidRPr="008A6340">
        <w:rPr>
          <w:rFonts w:ascii="Times New Roman" w:eastAsiaTheme="majorEastAsia" w:hAnsi="Times New Roman" w:cstheme="majorBidi"/>
          <w:b/>
          <w:color w:val="000000" w:themeColor="text1"/>
          <w:sz w:val="24"/>
          <w:szCs w:val="26"/>
          <w:lang w:val="en-US"/>
        </w:rPr>
        <w:t>Penelitian</w:t>
      </w:r>
      <w:bookmarkEnd w:id="2"/>
      <w:bookmarkEnd w:id="3"/>
      <w:proofErr w:type="spellEnd"/>
    </w:p>
    <w:p w14:paraId="50A4FE48"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 xml:space="preserve">Sekaran dan Bougie (2016) menyatakan bahwa pendekatan penelitian merupakan strategi serta kerangka kerja menyeluruh yang ditentukan oleh peneliti. Tujuannya adalah untuk memadukan setiap elemen studi secara logis dan terpadu, sehingga permasalahan dalam penelitian dapat diselesaikan dengan tepat sasaran. Metode penelitian kualitatif adalah metode penelitian yang berlandaskan pada filsafat postpositivisme (Sugiyono, 2023). Menurut Kumar (2011), penelitian deskriptif merupakan metode penelitian yang bertujuan untuk memaparkan secara terstruktur suatu fenomena, masalah, situasi, maupun program layanan. Pendekatan ini juga digunakan untuk menyajikan gambaran mengenai realitas kehidupan masyarakat serta pandangan publik terhadap suatu topik tertentu. Sesuai dengan pendapat di atas, maka pendekatan penelitian ini menggunakan metode deskriptif kualitatif karena memungkinkan eksplorasi mendalam dan penggambaran rinci tentang efektivitas dan faktor-faktor yang mempengaruhi pemanfaatan ruang pada penyimpanan barang </w:t>
      </w:r>
      <w:r w:rsidRPr="008A6340">
        <w:rPr>
          <w:rFonts w:ascii="Times New Roman" w:hAnsi="Times New Roman" w:cs="Times New Roman"/>
          <w:i/>
          <w:iCs/>
          <w:sz w:val="24"/>
          <w:szCs w:val="24"/>
        </w:rPr>
        <w:t>Intermediate Bulk Container</w:t>
      </w:r>
      <w:r w:rsidRPr="008A6340">
        <w:rPr>
          <w:rFonts w:ascii="Times New Roman" w:hAnsi="Times New Roman" w:cs="Times New Roman"/>
          <w:sz w:val="24"/>
          <w:szCs w:val="24"/>
        </w:rPr>
        <w:t xml:space="preserve"> di gudang Selayar PT Syncrum Logistics.</w:t>
      </w:r>
    </w:p>
    <w:p w14:paraId="64BBED71" w14:textId="77777777" w:rsidR="008A6340" w:rsidRPr="008A6340" w:rsidRDefault="008A6340" w:rsidP="008A6340">
      <w:pPr>
        <w:keepNext/>
        <w:keepLines/>
        <w:spacing w:after="0" w:line="480" w:lineRule="auto"/>
        <w:jc w:val="both"/>
        <w:outlineLvl w:val="1"/>
        <w:rPr>
          <w:rFonts w:ascii="Times New Roman" w:eastAsiaTheme="majorEastAsia" w:hAnsi="Times New Roman" w:cstheme="majorBidi"/>
          <w:b/>
          <w:color w:val="000000" w:themeColor="text1"/>
          <w:sz w:val="24"/>
          <w:szCs w:val="26"/>
          <w:lang w:val="en-US"/>
        </w:rPr>
      </w:pPr>
      <w:bookmarkStart w:id="4" w:name="_Toc178367345"/>
      <w:bookmarkStart w:id="5" w:name="_Toc232030334"/>
      <w:r w:rsidRPr="008A6340">
        <w:rPr>
          <w:rFonts w:ascii="Times New Roman" w:eastAsiaTheme="majorEastAsia" w:hAnsi="Times New Roman" w:cstheme="majorBidi"/>
          <w:b/>
          <w:color w:val="000000" w:themeColor="text1"/>
          <w:sz w:val="24"/>
          <w:szCs w:val="26"/>
        </w:rPr>
        <w:t xml:space="preserve">3.2 </w:t>
      </w:r>
      <w:r w:rsidRPr="008A6340">
        <w:rPr>
          <w:rFonts w:ascii="Times New Roman" w:eastAsiaTheme="majorEastAsia" w:hAnsi="Times New Roman" w:cstheme="majorBidi"/>
          <w:b/>
          <w:color w:val="000000" w:themeColor="text1"/>
          <w:sz w:val="24"/>
          <w:szCs w:val="26"/>
          <w:lang w:val="nb-NO"/>
        </w:rPr>
        <w:t>Fokus dan Lokasi Penelitian</w:t>
      </w:r>
      <w:bookmarkEnd w:id="4"/>
      <w:bookmarkEnd w:id="5"/>
    </w:p>
    <w:p w14:paraId="1890E75D" w14:textId="77777777" w:rsidR="008A6340" w:rsidRPr="008A6340" w:rsidRDefault="008A6340" w:rsidP="008A6340">
      <w:pPr>
        <w:keepNext/>
        <w:keepLines/>
        <w:spacing w:after="0" w:line="480" w:lineRule="auto"/>
        <w:jc w:val="both"/>
        <w:outlineLvl w:val="2"/>
        <w:rPr>
          <w:rFonts w:ascii="Times New Roman" w:eastAsiaTheme="majorEastAsia" w:hAnsi="Times New Roman" w:cstheme="majorBidi"/>
          <w:b/>
          <w:color w:val="000000" w:themeColor="text1"/>
          <w:sz w:val="24"/>
          <w:szCs w:val="24"/>
          <w:lang w:val="en-US"/>
        </w:rPr>
      </w:pPr>
      <w:bookmarkStart w:id="6" w:name="_Toc178367346"/>
      <w:bookmarkStart w:id="7" w:name="_Toc232030335"/>
      <w:r w:rsidRPr="008A6340">
        <w:rPr>
          <w:rFonts w:ascii="Times New Roman" w:eastAsiaTheme="majorEastAsia" w:hAnsi="Times New Roman" w:cstheme="majorBidi"/>
          <w:b/>
          <w:color w:val="000000" w:themeColor="text1"/>
          <w:sz w:val="24"/>
          <w:szCs w:val="24"/>
        </w:rPr>
        <w:t xml:space="preserve">3.2.1 </w:t>
      </w:r>
      <w:proofErr w:type="spellStart"/>
      <w:r w:rsidRPr="008A6340">
        <w:rPr>
          <w:rFonts w:ascii="Times New Roman" w:eastAsiaTheme="majorEastAsia" w:hAnsi="Times New Roman" w:cstheme="majorBidi"/>
          <w:b/>
          <w:color w:val="000000" w:themeColor="text1"/>
          <w:sz w:val="24"/>
          <w:szCs w:val="24"/>
          <w:lang w:val="en-US"/>
        </w:rPr>
        <w:t>Fokus</w:t>
      </w:r>
      <w:proofErr w:type="spellEnd"/>
      <w:r w:rsidRPr="008A6340">
        <w:rPr>
          <w:rFonts w:ascii="Times New Roman" w:eastAsiaTheme="majorEastAsia" w:hAnsi="Times New Roman" w:cstheme="majorBidi"/>
          <w:b/>
          <w:color w:val="000000" w:themeColor="text1"/>
          <w:sz w:val="24"/>
          <w:szCs w:val="24"/>
          <w:lang w:val="en-US"/>
        </w:rPr>
        <w:t xml:space="preserve"> </w:t>
      </w:r>
      <w:proofErr w:type="spellStart"/>
      <w:r w:rsidRPr="008A6340">
        <w:rPr>
          <w:rFonts w:ascii="Times New Roman" w:eastAsiaTheme="majorEastAsia" w:hAnsi="Times New Roman" w:cstheme="majorBidi"/>
          <w:b/>
          <w:color w:val="000000" w:themeColor="text1"/>
          <w:sz w:val="24"/>
          <w:szCs w:val="24"/>
          <w:lang w:val="en-US"/>
        </w:rPr>
        <w:t>Penelitian</w:t>
      </w:r>
      <w:bookmarkEnd w:id="6"/>
      <w:bookmarkEnd w:id="7"/>
      <w:proofErr w:type="spellEnd"/>
    </w:p>
    <w:p w14:paraId="0A089010"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 xml:space="preserve">Fokus penelitian dalam metode kualitatif adalah batasan masalah yang ditetapkan oleh peneliti yang berfungsi untuk mempertajam ruang lingkup penelitian. (Sugiyono, 2023). Fokus ini membantu peneliti untuk tetap terarah </w:t>
      </w:r>
      <w:r w:rsidRPr="008A6340">
        <w:rPr>
          <w:rFonts w:ascii="Times New Roman" w:hAnsi="Times New Roman" w:cs="Times New Roman"/>
          <w:sz w:val="24"/>
          <w:szCs w:val="24"/>
        </w:rPr>
        <w:lastRenderedPageBreak/>
        <w:t xml:space="preserve">dalam mengumpulkan dan menganalisis data sesuai dengan tujuan penelitian. Dalam penelitian ini, fokus penelitiannya adalah efektivitas pemanfaatan ruang pada penyimpanan barang </w:t>
      </w:r>
      <w:r w:rsidRPr="008A6340">
        <w:rPr>
          <w:rFonts w:ascii="Times New Roman" w:hAnsi="Times New Roman" w:cs="Times New Roman"/>
          <w:i/>
          <w:iCs/>
          <w:sz w:val="24"/>
          <w:szCs w:val="24"/>
        </w:rPr>
        <w:t>Intermediate Bulk Container</w:t>
      </w:r>
      <w:r w:rsidRPr="008A6340">
        <w:rPr>
          <w:rFonts w:ascii="Times New Roman" w:hAnsi="Times New Roman" w:cs="Times New Roman"/>
          <w:sz w:val="24"/>
          <w:szCs w:val="24"/>
        </w:rPr>
        <w:t xml:space="preserve"> di gudang Selayar PT Syncrum Logistics serta </w:t>
      </w:r>
      <w:proofErr w:type="spellStart"/>
      <w:r w:rsidRPr="008A6340">
        <w:rPr>
          <w:rFonts w:ascii="Times New Roman" w:hAnsi="Times New Roman" w:cs="Times New Roman"/>
          <w:sz w:val="24"/>
          <w:szCs w:val="24"/>
          <w:lang w:val="en-US"/>
        </w:rPr>
        <w:t>faktor</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pendukung</w:t>
      </w:r>
      <w:proofErr w:type="spellEnd"/>
      <w:r w:rsidRPr="008A6340">
        <w:rPr>
          <w:rFonts w:ascii="Times New Roman" w:hAnsi="Times New Roman" w:cs="Times New Roman"/>
          <w:sz w:val="24"/>
          <w:szCs w:val="24"/>
          <w:lang w:val="en-US"/>
        </w:rPr>
        <w:t xml:space="preserve"> dan </w:t>
      </w:r>
      <w:proofErr w:type="spellStart"/>
      <w:r w:rsidRPr="008A6340">
        <w:rPr>
          <w:rFonts w:ascii="Times New Roman" w:hAnsi="Times New Roman" w:cs="Times New Roman"/>
          <w:sz w:val="24"/>
          <w:szCs w:val="24"/>
          <w:lang w:val="en-US"/>
        </w:rPr>
        <w:t>penghambat</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peningkatan</w:t>
      </w:r>
      <w:proofErr w:type="spellEnd"/>
      <w:r w:rsidRPr="008A6340">
        <w:rPr>
          <w:rFonts w:ascii="Times New Roman" w:hAnsi="Times New Roman" w:cs="Times New Roman"/>
          <w:sz w:val="24"/>
          <w:szCs w:val="24"/>
          <w:lang w:val="en-US"/>
        </w:rPr>
        <w:t xml:space="preserve"> </w:t>
      </w:r>
      <w:r w:rsidRPr="008A6340">
        <w:rPr>
          <w:rFonts w:ascii="Times New Roman" w:hAnsi="Times New Roman" w:cs="Times New Roman"/>
          <w:sz w:val="24"/>
          <w:szCs w:val="24"/>
        </w:rPr>
        <w:t xml:space="preserve">efektivitas pemanfaatan ruang pada penyimpanan barang </w:t>
      </w:r>
      <w:r w:rsidRPr="008A6340">
        <w:rPr>
          <w:rFonts w:ascii="Times New Roman" w:hAnsi="Times New Roman" w:cs="Times New Roman"/>
          <w:i/>
          <w:iCs/>
          <w:sz w:val="24"/>
          <w:szCs w:val="24"/>
        </w:rPr>
        <w:t>Intermediate Bulk Container</w:t>
      </w:r>
      <w:r w:rsidRPr="008A6340">
        <w:rPr>
          <w:rFonts w:ascii="Times New Roman" w:hAnsi="Times New Roman" w:cs="Times New Roman"/>
          <w:sz w:val="24"/>
          <w:szCs w:val="24"/>
        </w:rPr>
        <w:t xml:space="preserve"> di gudang Selayar PT Syncrum Logistics.</w:t>
      </w:r>
    </w:p>
    <w:p w14:paraId="058B6EE9" w14:textId="77777777" w:rsidR="008A6340" w:rsidRPr="008A6340" w:rsidRDefault="008A6340" w:rsidP="008A6340">
      <w:pPr>
        <w:keepNext/>
        <w:keepLines/>
        <w:spacing w:after="0" w:line="480" w:lineRule="auto"/>
        <w:jc w:val="both"/>
        <w:outlineLvl w:val="2"/>
        <w:rPr>
          <w:rFonts w:ascii="Times New Roman" w:eastAsiaTheme="majorEastAsia" w:hAnsi="Times New Roman" w:cstheme="majorBidi"/>
          <w:b/>
          <w:color w:val="000000" w:themeColor="text1"/>
          <w:sz w:val="24"/>
          <w:szCs w:val="24"/>
          <w:lang w:val="en-US"/>
        </w:rPr>
      </w:pPr>
      <w:bookmarkStart w:id="8" w:name="_Toc178367347"/>
      <w:bookmarkStart w:id="9" w:name="_Toc232030336"/>
      <w:r w:rsidRPr="008A6340">
        <w:rPr>
          <w:rFonts w:ascii="Times New Roman" w:eastAsiaTheme="majorEastAsia" w:hAnsi="Times New Roman" w:cstheme="majorBidi"/>
          <w:b/>
          <w:color w:val="000000" w:themeColor="text1"/>
          <w:sz w:val="24"/>
          <w:szCs w:val="24"/>
        </w:rPr>
        <w:t xml:space="preserve">3.2.2 </w:t>
      </w:r>
      <w:r w:rsidRPr="008A6340">
        <w:rPr>
          <w:rFonts w:ascii="Times New Roman" w:eastAsiaTheme="majorEastAsia" w:hAnsi="Times New Roman" w:cstheme="majorBidi"/>
          <w:b/>
          <w:color w:val="000000" w:themeColor="text1"/>
          <w:sz w:val="24"/>
          <w:szCs w:val="24"/>
          <w:lang w:val="en-US"/>
        </w:rPr>
        <w:t xml:space="preserve">Lokasi </w:t>
      </w:r>
      <w:proofErr w:type="spellStart"/>
      <w:r w:rsidRPr="008A6340">
        <w:rPr>
          <w:rFonts w:ascii="Times New Roman" w:eastAsiaTheme="majorEastAsia" w:hAnsi="Times New Roman" w:cstheme="majorBidi"/>
          <w:b/>
          <w:color w:val="000000" w:themeColor="text1"/>
          <w:sz w:val="24"/>
          <w:szCs w:val="24"/>
          <w:lang w:val="en-US"/>
        </w:rPr>
        <w:t>Penelitian</w:t>
      </w:r>
      <w:bookmarkEnd w:id="8"/>
      <w:bookmarkEnd w:id="9"/>
      <w:proofErr w:type="spellEnd"/>
    </w:p>
    <w:p w14:paraId="512AA3DB"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Lokasi pada penelitian ini beralamat di  Jalan Selayar B2-1, Kawasan Industri MM2100 Cibitung, Mekarwangi, Kecamatan Cikarang Barat, Kabupaten Bekasi, Jawa Barat 17520.</w:t>
      </w:r>
    </w:p>
    <w:p w14:paraId="6BDCDFC6" w14:textId="77777777" w:rsidR="008A6340" w:rsidRPr="008A6340" w:rsidRDefault="008A6340" w:rsidP="008A6340">
      <w:pPr>
        <w:keepNext/>
        <w:keepLines/>
        <w:spacing w:after="0" w:line="480" w:lineRule="auto"/>
        <w:jc w:val="both"/>
        <w:outlineLvl w:val="1"/>
        <w:rPr>
          <w:rFonts w:ascii="Times New Roman" w:eastAsiaTheme="majorEastAsia" w:hAnsi="Times New Roman" w:cstheme="majorBidi"/>
          <w:b/>
          <w:color w:val="000000" w:themeColor="text1"/>
          <w:sz w:val="24"/>
          <w:szCs w:val="26"/>
          <w:lang w:val="en-US"/>
        </w:rPr>
      </w:pPr>
      <w:bookmarkStart w:id="10" w:name="_Toc232030337"/>
      <w:r w:rsidRPr="008A6340">
        <w:rPr>
          <w:rFonts w:ascii="Times New Roman" w:eastAsiaTheme="majorEastAsia" w:hAnsi="Times New Roman" w:cstheme="majorBidi"/>
          <w:b/>
          <w:color w:val="000000" w:themeColor="text1"/>
          <w:sz w:val="24"/>
          <w:szCs w:val="26"/>
        </w:rPr>
        <w:t xml:space="preserve">3.3 </w:t>
      </w:r>
      <w:proofErr w:type="spellStart"/>
      <w:r w:rsidRPr="008A6340">
        <w:rPr>
          <w:rFonts w:ascii="Times New Roman" w:eastAsiaTheme="majorEastAsia" w:hAnsi="Times New Roman" w:cstheme="majorBidi"/>
          <w:b/>
          <w:color w:val="000000" w:themeColor="text1"/>
          <w:sz w:val="24"/>
          <w:szCs w:val="26"/>
          <w:lang w:val="en-US"/>
        </w:rPr>
        <w:t>Fenomena</w:t>
      </w:r>
      <w:bookmarkEnd w:id="10"/>
      <w:proofErr w:type="spellEnd"/>
    </w:p>
    <w:p w14:paraId="13819942" w14:textId="77777777" w:rsidR="008A6340" w:rsidRPr="008A6340" w:rsidRDefault="008A6340" w:rsidP="008A6340">
      <w:pPr>
        <w:spacing w:after="0" w:line="480" w:lineRule="auto"/>
        <w:jc w:val="both"/>
        <w:rPr>
          <w:rFonts w:ascii="Times New Roman" w:hAnsi="Times New Roman" w:cs="Times New Roman"/>
          <w:sz w:val="24"/>
          <w:szCs w:val="24"/>
        </w:rPr>
      </w:pPr>
      <w:r w:rsidRPr="008A6340">
        <w:rPr>
          <w:rFonts w:ascii="Times New Roman" w:hAnsi="Times New Roman" w:cs="Times New Roman"/>
          <w:b/>
          <w:bCs/>
          <w:sz w:val="24"/>
          <w:szCs w:val="24"/>
          <w:lang w:val="en-US"/>
        </w:rPr>
        <w:tab/>
      </w:r>
      <w:r w:rsidRPr="008A6340">
        <w:rPr>
          <w:rFonts w:ascii="Times New Roman" w:hAnsi="Times New Roman" w:cs="Times New Roman"/>
          <w:sz w:val="24"/>
          <w:szCs w:val="24"/>
        </w:rPr>
        <w:t>F</w:t>
      </w:r>
      <w:proofErr w:type="spellStart"/>
      <w:r w:rsidRPr="008A6340">
        <w:rPr>
          <w:rFonts w:ascii="Times New Roman" w:hAnsi="Times New Roman" w:cs="Times New Roman"/>
          <w:sz w:val="24"/>
          <w:szCs w:val="24"/>
          <w:lang w:val="en-US"/>
        </w:rPr>
        <w:t>enomena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adalah</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segala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sesuatu</w:t>
      </w:r>
      <w:proofErr w:type="spellEnd"/>
      <w:r w:rsidRPr="008A6340">
        <w:rPr>
          <w:rFonts w:ascii="Times New Roman" w:hAnsi="Times New Roman" w:cs="Times New Roman"/>
          <w:sz w:val="24"/>
          <w:szCs w:val="24"/>
          <w:lang w:val="en-US"/>
        </w:rPr>
        <w:t xml:space="preserve"> yang </w:t>
      </w:r>
      <w:proofErr w:type="spellStart"/>
      <w:r w:rsidRPr="008A6340">
        <w:rPr>
          <w:rFonts w:ascii="Times New Roman" w:hAnsi="Times New Roman" w:cs="Times New Roman"/>
          <w:sz w:val="24"/>
          <w:szCs w:val="24"/>
          <w:lang w:val="en-US"/>
        </w:rPr>
        <w:t>dapat</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diamati</w:t>
      </w:r>
      <w:proofErr w:type="spellEnd"/>
      <w:r w:rsidRPr="008A6340">
        <w:rPr>
          <w:rFonts w:ascii="Times New Roman" w:hAnsi="Times New Roman" w:cs="Times New Roman"/>
          <w:sz w:val="24"/>
          <w:szCs w:val="24"/>
          <w:lang w:val="en-US"/>
        </w:rPr>
        <w:t xml:space="preserve"> dan </w:t>
      </w:r>
      <w:proofErr w:type="spellStart"/>
      <w:r w:rsidRPr="008A6340">
        <w:rPr>
          <w:rFonts w:ascii="Times New Roman" w:hAnsi="Times New Roman" w:cs="Times New Roman"/>
          <w:sz w:val="24"/>
          <w:szCs w:val="24"/>
          <w:lang w:val="en-US"/>
        </w:rPr>
        <w:t>diteliti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baik</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berupa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peristiwa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gejala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atau</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kejadian</w:t>
      </w:r>
      <w:proofErr w:type="spellEnd"/>
      <w:r w:rsidRPr="008A6340">
        <w:rPr>
          <w:rFonts w:ascii="Times New Roman" w:hAnsi="Times New Roman" w:cs="Times New Roman"/>
          <w:sz w:val="24"/>
          <w:szCs w:val="24"/>
          <w:lang w:val="en-US"/>
        </w:rPr>
        <w:t xml:space="preserve"> yang </w:t>
      </w:r>
      <w:proofErr w:type="spellStart"/>
      <w:r w:rsidRPr="008A6340">
        <w:rPr>
          <w:rFonts w:ascii="Times New Roman" w:hAnsi="Times New Roman" w:cs="Times New Roman"/>
          <w:sz w:val="24"/>
          <w:szCs w:val="24"/>
          <w:lang w:val="en-US"/>
        </w:rPr>
        <w:t>terjadi</w:t>
      </w:r>
      <w:proofErr w:type="spellEnd"/>
      <w:r w:rsidRPr="008A6340">
        <w:rPr>
          <w:rFonts w:ascii="Times New Roman" w:hAnsi="Times New Roman" w:cs="Times New Roman"/>
          <w:sz w:val="24"/>
          <w:szCs w:val="24"/>
          <w:lang w:val="en-US"/>
        </w:rPr>
        <w:t xml:space="preserve"> di </w:t>
      </w:r>
      <w:proofErr w:type="spellStart"/>
      <w:r w:rsidRPr="008A6340">
        <w:rPr>
          <w:rFonts w:ascii="Times New Roman" w:hAnsi="Times New Roman" w:cs="Times New Roman"/>
          <w:sz w:val="24"/>
          <w:szCs w:val="24"/>
          <w:lang w:val="en-US"/>
        </w:rPr>
        <w:t>sekitar</w:t>
      </w:r>
      <w:proofErr w:type="spellEnd"/>
      <w:r w:rsidRPr="008A6340">
        <w:rPr>
          <w:rFonts w:ascii="Times New Roman" w:hAnsi="Times New Roman" w:cs="Times New Roman"/>
          <w:sz w:val="24"/>
          <w:szCs w:val="24"/>
        </w:rPr>
        <w:t xml:space="preserve"> penelitian (Sugiyono, 2023).</w:t>
      </w:r>
    </w:p>
    <w:p w14:paraId="6DE122DC" w14:textId="77777777" w:rsidR="008A6340" w:rsidRPr="008A6340" w:rsidRDefault="008A6340" w:rsidP="008A6340">
      <w:pPr>
        <w:keepNext/>
        <w:spacing w:after="200" w:line="240" w:lineRule="auto"/>
        <w:jc w:val="center"/>
        <w:rPr>
          <w:rFonts w:ascii="Times New Roman" w:hAnsi="Times New Roman" w:cs="Times New Roman"/>
          <w:sz w:val="24"/>
          <w:szCs w:val="24"/>
        </w:rPr>
      </w:pPr>
      <w:bookmarkStart w:id="11" w:name="_Toc228182240"/>
      <w:r w:rsidRPr="008A6340">
        <w:rPr>
          <w:rFonts w:ascii="Times New Roman" w:hAnsi="Times New Roman" w:cs="Times New Roman"/>
          <w:sz w:val="24"/>
          <w:szCs w:val="24"/>
        </w:rPr>
        <w:t xml:space="preserve">Tabel 3. </w:t>
      </w:r>
      <w:r w:rsidRPr="008A6340">
        <w:rPr>
          <w:rFonts w:ascii="Times New Roman" w:hAnsi="Times New Roman" w:cs="Times New Roman"/>
          <w:sz w:val="24"/>
          <w:szCs w:val="24"/>
        </w:rPr>
        <w:fldChar w:fldCharType="begin"/>
      </w:r>
      <w:r w:rsidRPr="008A6340">
        <w:rPr>
          <w:rFonts w:ascii="Times New Roman" w:hAnsi="Times New Roman" w:cs="Times New Roman"/>
          <w:sz w:val="24"/>
          <w:szCs w:val="24"/>
        </w:rPr>
        <w:instrText xml:space="preserve"> SEQ Tabel_3. \* ARABIC </w:instrText>
      </w:r>
      <w:r w:rsidRPr="008A6340">
        <w:rPr>
          <w:rFonts w:ascii="Times New Roman" w:hAnsi="Times New Roman" w:cs="Times New Roman"/>
          <w:sz w:val="24"/>
          <w:szCs w:val="24"/>
        </w:rPr>
        <w:fldChar w:fldCharType="separate"/>
      </w:r>
      <w:r w:rsidRPr="008A6340">
        <w:rPr>
          <w:rFonts w:ascii="Times New Roman" w:hAnsi="Times New Roman" w:cs="Times New Roman"/>
          <w:noProof/>
          <w:sz w:val="24"/>
          <w:szCs w:val="24"/>
        </w:rPr>
        <w:t>1</w:t>
      </w:r>
      <w:r w:rsidRPr="008A6340">
        <w:rPr>
          <w:rFonts w:ascii="Times New Roman" w:hAnsi="Times New Roman" w:cs="Times New Roman"/>
          <w:sz w:val="24"/>
          <w:szCs w:val="24"/>
        </w:rPr>
        <w:fldChar w:fldCharType="end"/>
      </w:r>
      <w:r w:rsidRPr="008A6340">
        <w:rPr>
          <w:rFonts w:ascii="Times New Roman" w:hAnsi="Times New Roman" w:cs="Times New Roman"/>
          <w:sz w:val="24"/>
          <w:szCs w:val="24"/>
        </w:rPr>
        <w:t xml:space="preserve"> Matriks Fenomena Penelitan</w:t>
      </w:r>
      <w:bookmarkEnd w:id="11"/>
    </w:p>
    <w:tbl>
      <w:tblPr>
        <w:tblStyle w:val="TableGrid2"/>
        <w:tblW w:w="0" w:type="auto"/>
        <w:tblLook w:val="04A0" w:firstRow="1" w:lastRow="0" w:firstColumn="1" w:lastColumn="0" w:noHBand="0" w:noVBand="1"/>
      </w:tblPr>
      <w:tblGrid>
        <w:gridCol w:w="539"/>
        <w:gridCol w:w="1615"/>
        <w:gridCol w:w="1600"/>
        <w:gridCol w:w="1770"/>
        <w:gridCol w:w="2403"/>
      </w:tblGrid>
      <w:tr w:rsidR="008A6340" w:rsidRPr="008A6340" w14:paraId="69608ABE" w14:textId="77777777" w:rsidTr="00432672">
        <w:tc>
          <w:tcPr>
            <w:tcW w:w="539" w:type="dxa"/>
          </w:tcPr>
          <w:p w14:paraId="7103405D" w14:textId="77777777" w:rsidR="008A6340" w:rsidRPr="008A6340" w:rsidRDefault="008A6340" w:rsidP="008A6340">
            <w:pPr>
              <w:jc w:val="center"/>
              <w:rPr>
                <w:rFonts w:ascii="Times New Roman" w:hAnsi="Times New Roman" w:cs="Times New Roman"/>
                <w:b/>
                <w:bCs/>
                <w:sz w:val="24"/>
                <w:szCs w:val="24"/>
              </w:rPr>
            </w:pPr>
            <w:r w:rsidRPr="008A6340">
              <w:rPr>
                <w:rFonts w:ascii="Times New Roman" w:hAnsi="Times New Roman" w:cs="Times New Roman"/>
                <w:b/>
                <w:bCs/>
                <w:sz w:val="24"/>
                <w:szCs w:val="24"/>
              </w:rPr>
              <w:t>No</w:t>
            </w:r>
          </w:p>
        </w:tc>
        <w:tc>
          <w:tcPr>
            <w:tcW w:w="1615" w:type="dxa"/>
          </w:tcPr>
          <w:p w14:paraId="24C92619" w14:textId="77777777" w:rsidR="008A6340" w:rsidRPr="008A6340" w:rsidRDefault="008A6340" w:rsidP="008A6340">
            <w:pPr>
              <w:jc w:val="center"/>
              <w:rPr>
                <w:rFonts w:ascii="Times New Roman" w:hAnsi="Times New Roman" w:cs="Times New Roman"/>
                <w:b/>
                <w:bCs/>
                <w:sz w:val="24"/>
                <w:szCs w:val="24"/>
              </w:rPr>
            </w:pPr>
            <w:proofErr w:type="spellStart"/>
            <w:r w:rsidRPr="008A6340">
              <w:rPr>
                <w:rFonts w:ascii="Times New Roman" w:hAnsi="Times New Roman" w:cs="Times New Roman"/>
                <w:b/>
                <w:bCs/>
                <w:sz w:val="24"/>
                <w:szCs w:val="24"/>
              </w:rPr>
              <w:t>Fokus</w:t>
            </w:r>
            <w:proofErr w:type="spellEnd"/>
          </w:p>
        </w:tc>
        <w:tc>
          <w:tcPr>
            <w:tcW w:w="1600" w:type="dxa"/>
          </w:tcPr>
          <w:p w14:paraId="53C75FBA" w14:textId="77777777" w:rsidR="008A6340" w:rsidRPr="008A6340" w:rsidRDefault="008A6340" w:rsidP="008A6340">
            <w:pPr>
              <w:jc w:val="center"/>
              <w:rPr>
                <w:rFonts w:ascii="Times New Roman" w:hAnsi="Times New Roman" w:cs="Times New Roman"/>
                <w:b/>
                <w:bCs/>
                <w:sz w:val="24"/>
                <w:szCs w:val="24"/>
              </w:rPr>
            </w:pPr>
            <w:proofErr w:type="spellStart"/>
            <w:r w:rsidRPr="008A6340">
              <w:rPr>
                <w:rFonts w:ascii="Times New Roman" w:hAnsi="Times New Roman" w:cs="Times New Roman"/>
                <w:b/>
                <w:bCs/>
                <w:sz w:val="24"/>
                <w:szCs w:val="24"/>
              </w:rPr>
              <w:t>Fenomena</w:t>
            </w:r>
            <w:proofErr w:type="spellEnd"/>
          </w:p>
        </w:tc>
        <w:tc>
          <w:tcPr>
            <w:tcW w:w="1770" w:type="dxa"/>
          </w:tcPr>
          <w:p w14:paraId="22B049D3" w14:textId="77777777" w:rsidR="008A6340" w:rsidRPr="008A6340" w:rsidRDefault="008A6340" w:rsidP="008A6340">
            <w:pPr>
              <w:jc w:val="center"/>
              <w:rPr>
                <w:rFonts w:ascii="Times New Roman" w:hAnsi="Times New Roman" w:cs="Times New Roman"/>
                <w:b/>
                <w:bCs/>
                <w:sz w:val="24"/>
                <w:szCs w:val="24"/>
              </w:rPr>
            </w:pPr>
            <w:r w:rsidRPr="008A6340">
              <w:rPr>
                <w:rFonts w:ascii="Times New Roman" w:hAnsi="Times New Roman" w:cs="Times New Roman"/>
                <w:b/>
                <w:bCs/>
                <w:sz w:val="24"/>
                <w:szCs w:val="24"/>
              </w:rPr>
              <w:t xml:space="preserve">Sub </w:t>
            </w:r>
            <w:proofErr w:type="spellStart"/>
            <w:r w:rsidRPr="008A6340">
              <w:rPr>
                <w:rFonts w:ascii="Times New Roman" w:hAnsi="Times New Roman" w:cs="Times New Roman"/>
                <w:b/>
                <w:bCs/>
                <w:sz w:val="24"/>
                <w:szCs w:val="24"/>
              </w:rPr>
              <w:t>Fenomena</w:t>
            </w:r>
            <w:proofErr w:type="spellEnd"/>
          </w:p>
        </w:tc>
        <w:tc>
          <w:tcPr>
            <w:tcW w:w="2403" w:type="dxa"/>
          </w:tcPr>
          <w:p w14:paraId="600CE2AA" w14:textId="77777777" w:rsidR="008A6340" w:rsidRPr="008A6340" w:rsidRDefault="008A6340" w:rsidP="008A6340">
            <w:pPr>
              <w:jc w:val="center"/>
              <w:rPr>
                <w:rFonts w:ascii="Times New Roman" w:hAnsi="Times New Roman" w:cs="Times New Roman"/>
                <w:b/>
                <w:bCs/>
                <w:sz w:val="24"/>
                <w:szCs w:val="24"/>
              </w:rPr>
            </w:pPr>
            <w:proofErr w:type="spellStart"/>
            <w:r w:rsidRPr="008A6340">
              <w:rPr>
                <w:rFonts w:ascii="Times New Roman" w:hAnsi="Times New Roman" w:cs="Times New Roman"/>
                <w:b/>
                <w:bCs/>
                <w:sz w:val="24"/>
                <w:szCs w:val="24"/>
              </w:rPr>
              <w:t>Operasional</w:t>
            </w:r>
            <w:proofErr w:type="spellEnd"/>
          </w:p>
        </w:tc>
      </w:tr>
      <w:tr w:rsidR="008A6340" w:rsidRPr="008A6340" w14:paraId="59976551" w14:textId="77777777" w:rsidTr="00432672">
        <w:tc>
          <w:tcPr>
            <w:tcW w:w="539" w:type="dxa"/>
            <w:vMerge w:val="restart"/>
          </w:tcPr>
          <w:p w14:paraId="37B785F2"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1.</w:t>
            </w:r>
          </w:p>
        </w:tc>
        <w:tc>
          <w:tcPr>
            <w:tcW w:w="1615" w:type="dxa"/>
            <w:vMerge w:val="restart"/>
          </w:tcPr>
          <w:p w14:paraId="169A7679" w14:textId="77777777" w:rsidR="008A6340" w:rsidRPr="008A6340" w:rsidRDefault="008A6340" w:rsidP="008A6340">
            <w:pPr>
              <w:rPr>
                <w:rFonts w:ascii="Times New Roman" w:hAnsi="Times New Roman" w:cs="Times New Roman"/>
                <w:sz w:val="24"/>
                <w:szCs w:val="24"/>
              </w:rPr>
            </w:pPr>
            <w:bookmarkStart w:id="12" w:name="_Hlk224641339"/>
            <w:proofErr w:type="spellStart"/>
            <w:r w:rsidRPr="008A6340">
              <w:rPr>
                <w:rFonts w:ascii="Times New Roman" w:hAnsi="Times New Roman" w:cs="Times New Roman"/>
                <w:sz w:val="24"/>
                <w:szCs w:val="24"/>
              </w:rPr>
              <w:t>Peningkatan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efektivitas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pemanfaatan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ruang</w:t>
            </w:r>
            <w:proofErr w:type="spellEnd"/>
            <w:r w:rsidRPr="008A6340">
              <w:rPr>
                <w:rFonts w:ascii="Times New Roman" w:hAnsi="Times New Roman" w:cs="Times New Roman"/>
                <w:sz w:val="24"/>
                <w:szCs w:val="24"/>
              </w:rPr>
              <w:t xml:space="preserve"> pada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barang</w:t>
            </w:r>
            <w:proofErr w:type="spellEnd"/>
            <w:r w:rsidRPr="008A6340">
              <w:rPr>
                <w:rFonts w:ascii="Times New Roman" w:hAnsi="Times New Roman" w:cs="Times New Roman"/>
                <w:sz w:val="24"/>
                <w:szCs w:val="24"/>
              </w:rPr>
              <w:t xml:space="preserve"> </w:t>
            </w:r>
            <w:r w:rsidRPr="008A6340">
              <w:rPr>
                <w:rFonts w:ascii="Times New Roman" w:hAnsi="Times New Roman" w:cs="Times New Roman"/>
                <w:i/>
                <w:iCs/>
                <w:sz w:val="24"/>
                <w:szCs w:val="24"/>
              </w:rPr>
              <w:t>Intermediate</w:t>
            </w:r>
            <w:r w:rsidRPr="008A6340">
              <w:rPr>
                <w:rFonts w:ascii="Times New Roman" w:hAnsi="Times New Roman" w:cs="Times New Roman"/>
                <w:sz w:val="24"/>
                <w:szCs w:val="24"/>
              </w:rPr>
              <w:t xml:space="preserve"> </w:t>
            </w:r>
            <w:r w:rsidRPr="008A6340">
              <w:rPr>
                <w:rFonts w:ascii="Times New Roman" w:hAnsi="Times New Roman" w:cs="Times New Roman"/>
                <w:i/>
                <w:iCs/>
                <w:sz w:val="24"/>
                <w:szCs w:val="24"/>
              </w:rPr>
              <w:t>Bulk Container</w:t>
            </w:r>
            <w:r w:rsidRPr="008A6340">
              <w:rPr>
                <w:rFonts w:ascii="Times New Roman" w:hAnsi="Times New Roman" w:cs="Times New Roman"/>
                <w:sz w:val="24"/>
                <w:szCs w:val="24"/>
              </w:rPr>
              <w:t xml:space="preserve"> di Gudang </w:t>
            </w:r>
            <w:proofErr w:type="spellStart"/>
            <w:r w:rsidRPr="008A6340">
              <w:rPr>
                <w:rFonts w:ascii="Times New Roman" w:hAnsi="Times New Roman" w:cs="Times New Roman"/>
                <w:sz w:val="24"/>
                <w:szCs w:val="24"/>
              </w:rPr>
              <w:t>Selayar</w:t>
            </w:r>
            <w:proofErr w:type="spellEnd"/>
            <w:r w:rsidRPr="008A6340">
              <w:rPr>
                <w:rFonts w:ascii="Times New Roman" w:hAnsi="Times New Roman" w:cs="Times New Roman"/>
                <w:sz w:val="24"/>
                <w:szCs w:val="24"/>
              </w:rPr>
              <w:t xml:space="preserve"> PT </w:t>
            </w:r>
            <w:proofErr w:type="spellStart"/>
            <w:r w:rsidRPr="008A6340">
              <w:rPr>
                <w:rFonts w:ascii="Times New Roman" w:hAnsi="Times New Roman" w:cs="Times New Roman"/>
                <w:sz w:val="24"/>
                <w:szCs w:val="24"/>
              </w:rPr>
              <w:t>Syncrum</w:t>
            </w:r>
            <w:proofErr w:type="spellEnd"/>
            <w:r w:rsidRPr="008A6340">
              <w:rPr>
                <w:rFonts w:ascii="Times New Roman" w:hAnsi="Times New Roman" w:cs="Times New Roman"/>
                <w:sz w:val="24"/>
                <w:szCs w:val="24"/>
              </w:rPr>
              <w:t xml:space="preserve"> Logistics</w:t>
            </w:r>
            <w:bookmarkEnd w:id="12"/>
            <w:r w:rsidRPr="008A6340">
              <w:rPr>
                <w:rFonts w:ascii="Times New Roman" w:hAnsi="Times New Roman" w:cs="Times New Roman"/>
                <w:sz w:val="24"/>
                <w:szCs w:val="24"/>
              </w:rPr>
              <w:t>.</w:t>
            </w:r>
          </w:p>
        </w:tc>
        <w:tc>
          <w:tcPr>
            <w:tcW w:w="1600" w:type="dxa"/>
            <w:vMerge w:val="restart"/>
          </w:tcPr>
          <w:p w14:paraId="3EBFC677" w14:textId="77777777" w:rsidR="008A6340" w:rsidRPr="008A6340" w:rsidRDefault="008A6340" w:rsidP="008A6340">
            <w:pPr>
              <w:rPr>
                <w:rFonts w:ascii="Times New Roman" w:hAnsi="Times New Roman" w:cs="Times New Roman"/>
                <w:sz w:val="24"/>
                <w:szCs w:val="24"/>
              </w:rPr>
            </w:pPr>
            <w:proofErr w:type="spellStart"/>
            <w:r w:rsidRPr="008A6340">
              <w:rPr>
                <w:rFonts w:ascii="Times New Roman" w:hAnsi="Times New Roman" w:cs="Times New Roman"/>
                <w:sz w:val="24"/>
                <w:szCs w:val="24"/>
              </w:rPr>
              <w:t>Menganalisis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efektivitas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pemanfaatan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ruang</w:t>
            </w:r>
            <w:proofErr w:type="spellEnd"/>
            <w:r w:rsidRPr="008A6340">
              <w:rPr>
                <w:rFonts w:ascii="Times New Roman" w:hAnsi="Times New Roman" w:cs="Times New Roman"/>
                <w:sz w:val="24"/>
                <w:szCs w:val="24"/>
              </w:rPr>
              <w:t xml:space="preserve"> pada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barang</w:t>
            </w:r>
            <w:proofErr w:type="spellEnd"/>
            <w:r w:rsidRPr="008A6340">
              <w:rPr>
                <w:rFonts w:ascii="Times New Roman" w:hAnsi="Times New Roman" w:cs="Times New Roman"/>
                <w:sz w:val="24"/>
                <w:szCs w:val="24"/>
              </w:rPr>
              <w:t xml:space="preserve"> </w:t>
            </w:r>
            <w:r w:rsidRPr="008A6340">
              <w:rPr>
                <w:rFonts w:ascii="Times New Roman" w:hAnsi="Times New Roman" w:cs="Times New Roman"/>
                <w:i/>
                <w:iCs/>
                <w:sz w:val="24"/>
                <w:szCs w:val="24"/>
              </w:rPr>
              <w:t>Intermediate</w:t>
            </w:r>
            <w:r w:rsidRPr="008A6340">
              <w:rPr>
                <w:rFonts w:ascii="Times New Roman" w:hAnsi="Times New Roman" w:cs="Times New Roman"/>
                <w:sz w:val="24"/>
                <w:szCs w:val="24"/>
              </w:rPr>
              <w:t xml:space="preserve"> </w:t>
            </w:r>
            <w:r w:rsidRPr="008A6340">
              <w:rPr>
                <w:rFonts w:ascii="Times New Roman" w:hAnsi="Times New Roman" w:cs="Times New Roman"/>
                <w:i/>
                <w:iCs/>
                <w:sz w:val="24"/>
                <w:szCs w:val="24"/>
              </w:rPr>
              <w:t>Bulk Container</w:t>
            </w:r>
            <w:r w:rsidRPr="008A6340">
              <w:rPr>
                <w:rFonts w:ascii="Times New Roman" w:hAnsi="Times New Roman" w:cs="Times New Roman"/>
                <w:sz w:val="24"/>
                <w:szCs w:val="24"/>
              </w:rPr>
              <w:t xml:space="preserve"> di Gudang </w:t>
            </w:r>
            <w:proofErr w:type="spellStart"/>
            <w:r w:rsidRPr="008A6340">
              <w:rPr>
                <w:rFonts w:ascii="Times New Roman" w:hAnsi="Times New Roman" w:cs="Times New Roman"/>
                <w:sz w:val="24"/>
                <w:szCs w:val="24"/>
              </w:rPr>
              <w:t>Selayar</w:t>
            </w:r>
            <w:proofErr w:type="spellEnd"/>
            <w:r w:rsidRPr="008A6340">
              <w:rPr>
                <w:rFonts w:ascii="Times New Roman" w:hAnsi="Times New Roman" w:cs="Times New Roman"/>
                <w:sz w:val="24"/>
                <w:szCs w:val="24"/>
              </w:rPr>
              <w:t xml:space="preserve"> PT </w:t>
            </w:r>
            <w:proofErr w:type="spellStart"/>
            <w:r w:rsidRPr="008A6340">
              <w:rPr>
                <w:rFonts w:ascii="Times New Roman" w:hAnsi="Times New Roman" w:cs="Times New Roman"/>
                <w:sz w:val="24"/>
                <w:szCs w:val="24"/>
              </w:rPr>
              <w:t>Syncrum</w:t>
            </w:r>
            <w:proofErr w:type="spellEnd"/>
            <w:r w:rsidRPr="008A6340">
              <w:rPr>
                <w:rFonts w:ascii="Times New Roman" w:hAnsi="Times New Roman" w:cs="Times New Roman"/>
                <w:sz w:val="24"/>
                <w:szCs w:val="24"/>
              </w:rPr>
              <w:t xml:space="preserve"> Logistics.</w:t>
            </w:r>
          </w:p>
        </w:tc>
        <w:tc>
          <w:tcPr>
            <w:tcW w:w="1770" w:type="dxa"/>
          </w:tcPr>
          <w:p w14:paraId="5E2D9A25"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1. </w:t>
            </w:r>
            <w:proofErr w:type="spellStart"/>
            <w:r w:rsidRPr="008A6340">
              <w:rPr>
                <w:rFonts w:ascii="Times New Roman" w:hAnsi="Times New Roman" w:cs="Times New Roman"/>
                <w:sz w:val="24"/>
                <w:szCs w:val="24"/>
              </w:rPr>
              <w:t>Utilisasi</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ruang</w:t>
            </w:r>
            <w:proofErr w:type="spellEnd"/>
          </w:p>
        </w:tc>
        <w:tc>
          <w:tcPr>
            <w:tcW w:w="2403" w:type="dxa"/>
          </w:tcPr>
          <w:p w14:paraId="167F7242"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1. </w:t>
            </w:r>
            <w:proofErr w:type="spellStart"/>
            <w:r w:rsidRPr="008A6340">
              <w:rPr>
                <w:rFonts w:ascii="Times New Roman" w:hAnsi="Times New Roman" w:cs="Times New Roman"/>
                <w:sz w:val="24"/>
                <w:szCs w:val="24"/>
              </w:rPr>
              <w:t>Persentase</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penggunaan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ruang</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aktual</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terhadap</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kapasitas</w:t>
            </w:r>
            <w:proofErr w:type="spellEnd"/>
            <w:r w:rsidRPr="008A6340">
              <w:rPr>
                <w:rFonts w:ascii="Times New Roman" w:hAnsi="Times New Roman" w:cs="Times New Roman"/>
                <w:sz w:val="24"/>
                <w:szCs w:val="24"/>
              </w:rPr>
              <w:t xml:space="preserve"> total.</w:t>
            </w:r>
          </w:p>
          <w:p w14:paraId="324F0846"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2.</w:t>
            </w:r>
            <w:r w:rsidRPr="008A6340">
              <w:rPr>
                <w:rFonts w:ascii="Times New Roman" w:hAnsi="Times New Roman"/>
                <w:sz w:val="24"/>
              </w:rPr>
              <w:t xml:space="preserve"> </w:t>
            </w:r>
            <w:proofErr w:type="spellStart"/>
            <w:r w:rsidRPr="008A6340">
              <w:rPr>
                <w:rFonts w:ascii="Times New Roman" w:hAnsi="Times New Roman" w:cs="Times New Roman"/>
                <w:sz w:val="24"/>
                <w:szCs w:val="24"/>
              </w:rPr>
              <w:t>Efisiensi</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penggunaan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ruang</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vertikal</w:t>
            </w:r>
            <w:proofErr w:type="spellEnd"/>
            <w:r w:rsidRPr="008A6340">
              <w:rPr>
                <w:rFonts w:ascii="Times New Roman" w:hAnsi="Times New Roman" w:cs="Times New Roman"/>
                <w:sz w:val="24"/>
                <w:szCs w:val="24"/>
              </w:rPr>
              <w:t xml:space="preserve"> dan horizontal.</w:t>
            </w:r>
          </w:p>
          <w:p w14:paraId="1CFD250C"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3. Tingkat </w:t>
            </w:r>
            <w:proofErr w:type="spellStart"/>
            <w:r w:rsidRPr="008A6340">
              <w:rPr>
                <w:rFonts w:ascii="Times New Roman" w:hAnsi="Times New Roman" w:cs="Times New Roman"/>
                <w:sz w:val="24"/>
                <w:szCs w:val="24"/>
              </w:rPr>
              <w:t>kepadatan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per zona </w:t>
            </w:r>
            <w:proofErr w:type="spellStart"/>
            <w:r w:rsidRPr="008A6340">
              <w:rPr>
                <w:rFonts w:ascii="Times New Roman" w:hAnsi="Times New Roman" w:cs="Times New Roman"/>
                <w:sz w:val="24"/>
                <w:szCs w:val="24"/>
              </w:rPr>
              <w:t>gudang</w:t>
            </w:r>
            <w:proofErr w:type="spellEnd"/>
            <w:r w:rsidRPr="008A6340">
              <w:rPr>
                <w:rFonts w:ascii="Times New Roman" w:hAnsi="Times New Roman" w:cs="Times New Roman"/>
                <w:sz w:val="24"/>
                <w:szCs w:val="24"/>
              </w:rPr>
              <w:t>.</w:t>
            </w:r>
          </w:p>
          <w:p w14:paraId="3682F901" w14:textId="77777777" w:rsidR="008A6340" w:rsidRPr="008A6340" w:rsidRDefault="008A6340" w:rsidP="008A6340">
            <w:pPr>
              <w:rPr>
                <w:rFonts w:ascii="Times New Roman" w:hAnsi="Times New Roman" w:cs="Times New Roman"/>
                <w:sz w:val="24"/>
                <w:szCs w:val="24"/>
              </w:rPr>
            </w:pPr>
          </w:p>
        </w:tc>
      </w:tr>
      <w:tr w:rsidR="008A6340" w:rsidRPr="008A6340" w14:paraId="1B26842C" w14:textId="77777777" w:rsidTr="00432672">
        <w:tc>
          <w:tcPr>
            <w:tcW w:w="539" w:type="dxa"/>
            <w:vMerge/>
          </w:tcPr>
          <w:p w14:paraId="2016B8FB" w14:textId="77777777" w:rsidR="008A6340" w:rsidRPr="008A6340" w:rsidRDefault="008A6340" w:rsidP="008A6340">
            <w:pPr>
              <w:rPr>
                <w:rFonts w:ascii="Times New Roman" w:hAnsi="Times New Roman" w:cs="Times New Roman"/>
                <w:sz w:val="24"/>
                <w:szCs w:val="24"/>
              </w:rPr>
            </w:pPr>
          </w:p>
        </w:tc>
        <w:tc>
          <w:tcPr>
            <w:tcW w:w="1615" w:type="dxa"/>
            <w:vMerge/>
          </w:tcPr>
          <w:p w14:paraId="22C345E2" w14:textId="77777777" w:rsidR="008A6340" w:rsidRPr="008A6340" w:rsidRDefault="008A6340" w:rsidP="008A6340">
            <w:pPr>
              <w:rPr>
                <w:rFonts w:ascii="Times New Roman" w:hAnsi="Times New Roman" w:cs="Times New Roman"/>
                <w:sz w:val="24"/>
                <w:szCs w:val="24"/>
              </w:rPr>
            </w:pPr>
          </w:p>
        </w:tc>
        <w:tc>
          <w:tcPr>
            <w:tcW w:w="1600" w:type="dxa"/>
            <w:vMerge/>
          </w:tcPr>
          <w:p w14:paraId="385CBAA1" w14:textId="77777777" w:rsidR="008A6340" w:rsidRPr="008A6340" w:rsidRDefault="008A6340" w:rsidP="008A6340">
            <w:pPr>
              <w:rPr>
                <w:rFonts w:ascii="Times New Roman" w:hAnsi="Times New Roman" w:cs="Times New Roman"/>
                <w:sz w:val="24"/>
                <w:szCs w:val="24"/>
              </w:rPr>
            </w:pPr>
          </w:p>
        </w:tc>
        <w:tc>
          <w:tcPr>
            <w:tcW w:w="1770" w:type="dxa"/>
          </w:tcPr>
          <w:p w14:paraId="58708FEC"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2. </w:t>
            </w:r>
            <w:bookmarkStart w:id="13" w:name="_Hlk224641826"/>
            <w:proofErr w:type="spellStart"/>
            <w:r w:rsidRPr="008A6340">
              <w:rPr>
                <w:rFonts w:ascii="Times New Roman" w:hAnsi="Times New Roman" w:cs="Times New Roman"/>
                <w:sz w:val="24"/>
                <w:szCs w:val="24"/>
              </w:rPr>
              <w:t>Aksesibilitas</w:t>
            </w:r>
            <w:proofErr w:type="spellEnd"/>
            <w:r w:rsidRPr="008A6340">
              <w:rPr>
                <w:rFonts w:ascii="Times New Roman" w:hAnsi="Times New Roman" w:cs="Times New Roman"/>
                <w:sz w:val="24"/>
                <w:szCs w:val="24"/>
              </w:rPr>
              <w:t xml:space="preserve"> dan </w:t>
            </w:r>
            <w:proofErr w:type="spellStart"/>
            <w:r w:rsidRPr="008A6340">
              <w:rPr>
                <w:rFonts w:ascii="Times New Roman" w:hAnsi="Times New Roman" w:cs="Times New Roman"/>
                <w:sz w:val="24"/>
                <w:szCs w:val="24"/>
              </w:rPr>
              <w:t>kecepatan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aliran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barang</w:t>
            </w:r>
            <w:bookmarkEnd w:id="13"/>
            <w:proofErr w:type="spellEnd"/>
          </w:p>
        </w:tc>
        <w:tc>
          <w:tcPr>
            <w:tcW w:w="2403" w:type="dxa"/>
          </w:tcPr>
          <w:p w14:paraId="714E3DFA"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1. Waktu yang </w:t>
            </w:r>
            <w:proofErr w:type="spellStart"/>
            <w:r w:rsidRPr="008A6340">
              <w:rPr>
                <w:rFonts w:ascii="Times New Roman" w:hAnsi="Times New Roman" w:cs="Times New Roman"/>
                <w:sz w:val="24"/>
                <w:szCs w:val="24"/>
              </w:rPr>
              <w:t>dibutuhkan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untuk</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aktivitas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putaway</w:t>
            </w:r>
            <w:proofErr w:type="spellEnd"/>
            <w:r w:rsidRPr="008A6340">
              <w:rPr>
                <w:rFonts w:ascii="Times New Roman" w:hAnsi="Times New Roman" w:cs="Times New Roman"/>
                <w:sz w:val="24"/>
                <w:szCs w:val="24"/>
              </w:rPr>
              <w:t xml:space="preserve">) dan </w:t>
            </w:r>
            <w:proofErr w:type="spellStart"/>
            <w:r w:rsidRPr="008A6340">
              <w:rPr>
                <w:rFonts w:ascii="Times New Roman" w:hAnsi="Times New Roman" w:cs="Times New Roman"/>
                <w:sz w:val="24"/>
                <w:szCs w:val="24"/>
              </w:rPr>
              <w:lastRenderedPageBreak/>
              <w:t>pengambilan</w:t>
            </w:r>
            <w:proofErr w:type="spellEnd"/>
            <w:r w:rsidRPr="008A6340">
              <w:rPr>
                <w:rFonts w:ascii="Times New Roman" w:hAnsi="Times New Roman" w:cs="Times New Roman"/>
                <w:sz w:val="24"/>
                <w:szCs w:val="24"/>
              </w:rPr>
              <w:t xml:space="preserve"> (picking).</w:t>
            </w:r>
          </w:p>
          <w:p w14:paraId="61AC9994"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2. Jarak yang </w:t>
            </w:r>
            <w:proofErr w:type="spellStart"/>
            <w:r w:rsidRPr="008A6340">
              <w:rPr>
                <w:rFonts w:ascii="Times New Roman" w:hAnsi="Times New Roman" w:cs="Times New Roman"/>
                <w:sz w:val="24"/>
                <w:szCs w:val="24"/>
              </w:rPr>
              <w:t>ditempuh</w:t>
            </w:r>
            <w:proofErr w:type="spellEnd"/>
            <w:r w:rsidRPr="008A6340">
              <w:rPr>
                <w:rFonts w:ascii="Times New Roman" w:hAnsi="Times New Roman" w:cs="Times New Roman"/>
                <w:sz w:val="24"/>
                <w:szCs w:val="24"/>
              </w:rPr>
              <w:t xml:space="preserve"> operator forklift </w:t>
            </w:r>
            <w:proofErr w:type="spellStart"/>
            <w:r w:rsidRPr="008A6340">
              <w:rPr>
                <w:rFonts w:ascii="Times New Roman" w:hAnsi="Times New Roman" w:cs="Times New Roman"/>
                <w:sz w:val="24"/>
                <w:szCs w:val="24"/>
              </w:rPr>
              <w:t>dalam</w:t>
            </w:r>
            <w:proofErr w:type="spellEnd"/>
            <w:r w:rsidRPr="008A6340">
              <w:rPr>
                <w:rFonts w:ascii="Times New Roman" w:hAnsi="Times New Roman" w:cs="Times New Roman"/>
                <w:sz w:val="24"/>
                <w:szCs w:val="24"/>
              </w:rPr>
              <w:t xml:space="preserve"> proses picking dan </w:t>
            </w:r>
            <w:proofErr w:type="spellStart"/>
            <w:r w:rsidRPr="008A6340">
              <w:rPr>
                <w:rFonts w:ascii="Times New Roman" w:hAnsi="Times New Roman" w:cs="Times New Roman"/>
                <w:sz w:val="24"/>
                <w:szCs w:val="24"/>
              </w:rPr>
              <w:t>putaway</w:t>
            </w:r>
            <w:proofErr w:type="spellEnd"/>
            <w:r w:rsidRPr="008A6340">
              <w:rPr>
                <w:rFonts w:ascii="Times New Roman" w:hAnsi="Times New Roman" w:cs="Times New Roman"/>
                <w:sz w:val="24"/>
                <w:szCs w:val="24"/>
              </w:rPr>
              <w:t>.</w:t>
            </w:r>
          </w:p>
          <w:p w14:paraId="358CA30D"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3. Tingkat </w:t>
            </w:r>
            <w:proofErr w:type="spellStart"/>
            <w:r w:rsidRPr="008A6340">
              <w:rPr>
                <w:rFonts w:ascii="Times New Roman" w:hAnsi="Times New Roman" w:cs="Times New Roman"/>
                <w:sz w:val="24"/>
                <w:szCs w:val="24"/>
              </w:rPr>
              <w:t>kemudahan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akses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lokasi</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w:t>
            </w:r>
          </w:p>
          <w:p w14:paraId="6F57ECDB" w14:textId="77777777" w:rsidR="008A6340" w:rsidRPr="008A6340" w:rsidRDefault="008A6340" w:rsidP="008A6340">
            <w:pPr>
              <w:rPr>
                <w:rFonts w:ascii="Times New Roman" w:hAnsi="Times New Roman" w:cs="Times New Roman"/>
                <w:sz w:val="24"/>
                <w:szCs w:val="24"/>
              </w:rPr>
            </w:pPr>
          </w:p>
        </w:tc>
      </w:tr>
      <w:tr w:rsidR="008A6340" w:rsidRPr="008A6340" w14:paraId="0B4E467B" w14:textId="77777777" w:rsidTr="00432672">
        <w:trPr>
          <w:trHeight w:val="3438"/>
        </w:trPr>
        <w:tc>
          <w:tcPr>
            <w:tcW w:w="539" w:type="dxa"/>
            <w:vMerge/>
          </w:tcPr>
          <w:p w14:paraId="2FA95424" w14:textId="77777777" w:rsidR="008A6340" w:rsidRPr="008A6340" w:rsidRDefault="008A6340" w:rsidP="008A6340">
            <w:pPr>
              <w:rPr>
                <w:rFonts w:ascii="Times New Roman" w:hAnsi="Times New Roman" w:cs="Times New Roman"/>
                <w:sz w:val="24"/>
                <w:szCs w:val="24"/>
              </w:rPr>
            </w:pPr>
          </w:p>
        </w:tc>
        <w:tc>
          <w:tcPr>
            <w:tcW w:w="1615" w:type="dxa"/>
            <w:vMerge/>
          </w:tcPr>
          <w:p w14:paraId="0E0DBFD9" w14:textId="77777777" w:rsidR="008A6340" w:rsidRPr="008A6340" w:rsidRDefault="008A6340" w:rsidP="008A6340">
            <w:pPr>
              <w:rPr>
                <w:rFonts w:ascii="Times New Roman" w:hAnsi="Times New Roman" w:cs="Times New Roman"/>
                <w:sz w:val="24"/>
                <w:szCs w:val="24"/>
              </w:rPr>
            </w:pPr>
          </w:p>
        </w:tc>
        <w:tc>
          <w:tcPr>
            <w:tcW w:w="1600" w:type="dxa"/>
            <w:vMerge/>
          </w:tcPr>
          <w:p w14:paraId="4085A858" w14:textId="77777777" w:rsidR="008A6340" w:rsidRPr="008A6340" w:rsidRDefault="008A6340" w:rsidP="008A6340">
            <w:pPr>
              <w:rPr>
                <w:rFonts w:ascii="Times New Roman" w:hAnsi="Times New Roman" w:cs="Times New Roman"/>
                <w:sz w:val="24"/>
                <w:szCs w:val="24"/>
              </w:rPr>
            </w:pPr>
          </w:p>
        </w:tc>
        <w:tc>
          <w:tcPr>
            <w:tcW w:w="1770" w:type="dxa"/>
          </w:tcPr>
          <w:p w14:paraId="629820DE"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3. </w:t>
            </w:r>
            <w:bookmarkStart w:id="14" w:name="_Hlk224641847"/>
            <w:r w:rsidRPr="008A6340">
              <w:rPr>
                <w:rFonts w:ascii="Times New Roman" w:hAnsi="Times New Roman" w:cs="Times New Roman"/>
                <w:sz w:val="24"/>
                <w:szCs w:val="24"/>
              </w:rPr>
              <w:t xml:space="preserve">Tingkat </w:t>
            </w:r>
            <w:proofErr w:type="spellStart"/>
            <w:r w:rsidRPr="008A6340">
              <w:rPr>
                <w:rFonts w:ascii="Times New Roman" w:hAnsi="Times New Roman" w:cs="Times New Roman"/>
                <w:sz w:val="24"/>
                <w:szCs w:val="24"/>
              </w:rPr>
              <w:t>akurasi</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penyimpanan</w:t>
            </w:r>
            <w:bookmarkEnd w:id="14"/>
            <w:proofErr w:type="spellEnd"/>
          </w:p>
        </w:tc>
        <w:tc>
          <w:tcPr>
            <w:tcW w:w="2403" w:type="dxa"/>
          </w:tcPr>
          <w:p w14:paraId="0131C9E1"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1. </w:t>
            </w:r>
            <w:proofErr w:type="spellStart"/>
            <w:r w:rsidRPr="008A6340">
              <w:rPr>
                <w:rFonts w:ascii="Times New Roman" w:hAnsi="Times New Roman" w:cs="Times New Roman"/>
                <w:sz w:val="24"/>
                <w:szCs w:val="24"/>
              </w:rPr>
              <w:t>Kesesuaian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lokasi</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aktual</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dengan</w:t>
            </w:r>
            <w:proofErr w:type="spellEnd"/>
            <w:r w:rsidRPr="008A6340">
              <w:rPr>
                <w:rFonts w:ascii="Times New Roman" w:hAnsi="Times New Roman" w:cs="Times New Roman"/>
                <w:sz w:val="24"/>
                <w:szCs w:val="24"/>
              </w:rPr>
              <w:t xml:space="preserve"> data </w:t>
            </w:r>
            <w:proofErr w:type="spellStart"/>
            <w:r w:rsidRPr="008A6340">
              <w:rPr>
                <w:rFonts w:ascii="Times New Roman" w:hAnsi="Times New Roman" w:cs="Times New Roman"/>
                <w:sz w:val="24"/>
                <w:szCs w:val="24"/>
              </w:rPr>
              <w:t>dalam</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sistem</w:t>
            </w:r>
            <w:proofErr w:type="spellEnd"/>
            <w:r w:rsidRPr="008A6340">
              <w:rPr>
                <w:rFonts w:ascii="Times New Roman" w:hAnsi="Times New Roman" w:cs="Times New Roman"/>
                <w:sz w:val="24"/>
                <w:szCs w:val="24"/>
              </w:rPr>
              <w:t>/</w:t>
            </w:r>
            <w:proofErr w:type="spellStart"/>
            <w:r w:rsidRPr="008A6340">
              <w:rPr>
                <w:rFonts w:ascii="Times New Roman" w:hAnsi="Times New Roman" w:cs="Times New Roman"/>
                <w:sz w:val="24"/>
                <w:szCs w:val="24"/>
              </w:rPr>
              <w:t>administrasi</w:t>
            </w:r>
            <w:proofErr w:type="spellEnd"/>
            <w:r w:rsidRPr="008A6340">
              <w:rPr>
                <w:rFonts w:ascii="Times New Roman" w:hAnsi="Times New Roman" w:cs="Times New Roman"/>
                <w:sz w:val="24"/>
                <w:szCs w:val="24"/>
              </w:rPr>
              <w:t>.</w:t>
            </w:r>
          </w:p>
          <w:p w14:paraId="6E1A7F6C"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2. Tingkat </w:t>
            </w:r>
            <w:proofErr w:type="spellStart"/>
            <w:r w:rsidRPr="008A6340">
              <w:rPr>
                <w:rFonts w:ascii="Times New Roman" w:hAnsi="Times New Roman" w:cs="Times New Roman"/>
                <w:sz w:val="24"/>
                <w:szCs w:val="24"/>
              </w:rPr>
              <w:t>kesalahan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dalam</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pengambilan</w:t>
            </w:r>
            <w:proofErr w:type="spellEnd"/>
            <w:r w:rsidRPr="008A6340">
              <w:rPr>
                <w:rFonts w:ascii="Times New Roman" w:hAnsi="Times New Roman" w:cs="Times New Roman"/>
                <w:sz w:val="24"/>
                <w:szCs w:val="24"/>
              </w:rPr>
              <w:t xml:space="preserve"> dan </w:t>
            </w:r>
            <w:proofErr w:type="spellStart"/>
            <w:r w:rsidRPr="008A6340">
              <w:rPr>
                <w:rFonts w:ascii="Times New Roman" w:hAnsi="Times New Roman" w:cs="Times New Roman"/>
                <w:sz w:val="24"/>
                <w:szCs w:val="24"/>
              </w:rPr>
              <w:t>penempatan</w:t>
            </w:r>
            <w:proofErr w:type="spellEnd"/>
            <w:r w:rsidRPr="008A6340">
              <w:rPr>
                <w:rFonts w:ascii="Times New Roman" w:hAnsi="Times New Roman" w:cs="Times New Roman"/>
                <w:sz w:val="24"/>
                <w:szCs w:val="24"/>
              </w:rPr>
              <w:t xml:space="preserve"> IBC.</w:t>
            </w:r>
          </w:p>
          <w:p w14:paraId="09974567"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3. </w:t>
            </w:r>
            <w:proofErr w:type="spellStart"/>
            <w:r w:rsidRPr="008A6340">
              <w:rPr>
                <w:rFonts w:ascii="Times New Roman" w:hAnsi="Times New Roman" w:cs="Times New Roman"/>
                <w:sz w:val="24"/>
                <w:szCs w:val="24"/>
              </w:rPr>
              <w:t>Ketiadaan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standar</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operasional</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prosedur</w:t>
            </w:r>
            <w:proofErr w:type="spellEnd"/>
            <w:r w:rsidRPr="008A6340">
              <w:rPr>
                <w:rFonts w:ascii="Times New Roman" w:hAnsi="Times New Roman" w:cs="Times New Roman"/>
                <w:sz w:val="24"/>
                <w:szCs w:val="24"/>
              </w:rPr>
              <w:t xml:space="preserve"> (SOP) tata </w:t>
            </w:r>
            <w:proofErr w:type="spellStart"/>
            <w:r w:rsidRPr="008A6340">
              <w:rPr>
                <w:rFonts w:ascii="Times New Roman" w:hAnsi="Times New Roman" w:cs="Times New Roman"/>
                <w:sz w:val="24"/>
                <w:szCs w:val="24"/>
              </w:rPr>
              <w:t>kelola</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IBC.</w:t>
            </w:r>
          </w:p>
        </w:tc>
      </w:tr>
      <w:tr w:rsidR="008A6340" w:rsidRPr="008A6340" w14:paraId="659E3D4E" w14:textId="77777777" w:rsidTr="00432672">
        <w:trPr>
          <w:trHeight w:val="2967"/>
        </w:trPr>
        <w:tc>
          <w:tcPr>
            <w:tcW w:w="539" w:type="dxa"/>
            <w:vMerge w:val="restart"/>
          </w:tcPr>
          <w:p w14:paraId="54F289CA"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2.</w:t>
            </w:r>
          </w:p>
        </w:tc>
        <w:tc>
          <w:tcPr>
            <w:tcW w:w="1615" w:type="dxa"/>
            <w:vMerge w:val="restart"/>
          </w:tcPr>
          <w:p w14:paraId="779CF18E" w14:textId="77777777" w:rsidR="008A6340" w:rsidRPr="008A6340" w:rsidRDefault="008A6340" w:rsidP="008A6340">
            <w:pPr>
              <w:rPr>
                <w:rFonts w:ascii="Times New Roman" w:hAnsi="Times New Roman" w:cs="Times New Roman"/>
                <w:sz w:val="24"/>
                <w:szCs w:val="24"/>
              </w:rPr>
            </w:pPr>
            <w:bookmarkStart w:id="15" w:name="_Hlk224641879"/>
            <w:proofErr w:type="spellStart"/>
            <w:r w:rsidRPr="008A6340">
              <w:rPr>
                <w:rFonts w:ascii="Times New Roman" w:hAnsi="Times New Roman" w:cs="Times New Roman"/>
                <w:sz w:val="24"/>
                <w:szCs w:val="24"/>
              </w:rPr>
              <w:t>Faktor</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pendukung</w:t>
            </w:r>
            <w:proofErr w:type="spellEnd"/>
            <w:r w:rsidRPr="008A6340">
              <w:rPr>
                <w:rFonts w:ascii="Times New Roman" w:hAnsi="Times New Roman" w:cs="Times New Roman"/>
                <w:sz w:val="24"/>
                <w:szCs w:val="24"/>
              </w:rPr>
              <w:t xml:space="preserve"> dan </w:t>
            </w:r>
            <w:proofErr w:type="spellStart"/>
            <w:r w:rsidRPr="008A6340">
              <w:rPr>
                <w:rFonts w:ascii="Times New Roman" w:hAnsi="Times New Roman" w:cs="Times New Roman"/>
                <w:sz w:val="24"/>
                <w:szCs w:val="24"/>
              </w:rPr>
              <w:t>penghambat</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efektivitas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pemanfaatan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ruang</w:t>
            </w:r>
            <w:proofErr w:type="spellEnd"/>
            <w:r w:rsidRPr="008A6340">
              <w:rPr>
                <w:rFonts w:ascii="Times New Roman" w:hAnsi="Times New Roman" w:cs="Times New Roman"/>
                <w:sz w:val="24"/>
                <w:szCs w:val="24"/>
              </w:rPr>
              <w:t xml:space="preserve"> pada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barang</w:t>
            </w:r>
            <w:proofErr w:type="spellEnd"/>
            <w:r w:rsidRPr="008A6340">
              <w:rPr>
                <w:rFonts w:ascii="Times New Roman" w:hAnsi="Times New Roman" w:cs="Times New Roman"/>
                <w:sz w:val="24"/>
                <w:szCs w:val="24"/>
              </w:rPr>
              <w:t xml:space="preserve"> </w:t>
            </w:r>
            <w:r w:rsidRPr="008A6340">
              <w:rPr>
                <w:rFonts w:ascii="Times New Roman" w:hAnsi="Times New Roman" w:cs="Times New Roman"/>
                <w:i/>
                <w:iCs/>
                <w:sz w:val="24"/>
                <w:szCs w:val="24"/>
              </w:rPr>
              <w:t>Intermediate Bulk Container</w:t>
            </w:r>
            <w:r w:rsidRPr="008A6340">
              <w:rPr>
                <w:rFonts w:ascii="Times New Roman" w:hAnsi="Times New Roman" w:cs="Times New Roman"/>
                <w:sz w:val="24"/>
                <w:szCs w:val="24"/>
              </w:rPr>
              <w:t xml:space="preserve"> di Gudang </w:t>
            </w:r>
            <w:proofErr w:type="spellStart"/>
            <w:r w:rsidRPr="008A6340">
              <w:rPr>
                <w:rFonts w:ascii="Times New Roman" w:hAnsi="Times New Roman" w:cs="Times New Roman"/>
                <w:sz w:val="24"/>
                <w:szCs w:val="24"/>
              </w:rPr>
              <w:t>Selayar</w:t>
            </w:r>
            <w:proofErr w:type="spellEnd"/>
            <w:r w:rsidRPr="008A6340">
              <w:rPr>
                <w:rFonts w:ascii="Times New Roman" w:hAnsi="Times New Roman" w:cs="Times New Roman"/>
                <w:sz w:val="24"/>
                <w:szCs w:val="24"/>
              </w:rPr>
              <w:t xml:space="preserve"> PT </w:t>
            </w:r>
            <w:proofErr w:type="spellStart"/>
            <w:r w:rsidRPr="008A6340">
              <w:rPr>
                <w:rFonts w:ascii="Times New Roman" w:hAnsi="Times New Roman" w:cs="Times New Roman"/>
                <w:sz w:val="24"/>
                <w:szCs w:val="24"/>
              </w:rPr>
              <w:t>Syncrum</w:t>
            </w:r>
            <w:proofErr w:type="spellEnd"/>
            <w:r w:rsidRPr="008A6340">
              <w:rPr>
                <w:rFonts w:ascii="Times New Roman" w:hAnsi="Times New Roman" w:cs="Times New Roman"/>
                <w:sz w:val="24"/>
                <w:szCs w:val="24"/>
              </w:rPr>
              <w:t xml:space="preserve"> Logistics.</w:t>
            </w:r>
            <w:bookmarkEnd w:id="15"/>
          </w:p>
        </w:tc>
        <w:tc>
          <w:tcPr>
            <w:tcW w:w="1600" w:type="dxa"/>
            <w:vMerge w:val="restart"/>
          </w:tcPr>
          <w:p w14:paraId="5AEBD95C" w14:textId="77777777" w:rsidR="008A6340" w:rsidRPr="008A6340" w:rsidRDefault="008A6340" w:rsidP="008A6340">
            <w:pPr>
              <w:rPr>
                <w:rFonts w:ascii="Times New Roman" w:hAnsi="Times New Roman" w:cs="Times New Roman"/>
                <w:sz w:val="24"/>
                <w:szCs w:val="24"/>
              </w:rPr>
            </w:pPr>
            <w:proofErr w:type="spellStart"/>
            <w:r w:rsidRPr="008A6340">
              <w:rPr>
                <w:rFonts w:ascii="Times New Roman" w:hAnsi="Times New Roman" w:cs="Times New Roman"/>
                <w:sz w:val="24"/>
                <w:szCs w:val="24"/>
              </w:rPr>
              <w:t>Menganalisis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faktor</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pendukung</w:t>
            </w:r>
            <w:proofErr w:type="spellEnd"/>
            <w:r w:rsidRPr="008A6340">
              <w:rPr>
                <w:rFonts w:ascii="Times New Roman" w:hAnsi="Times New Roman" w:cs="Times New Roman"/>
                <w:sz w:val="24"/>
                <w:szCs w:val="24"/>
              </w:rPr>
              <w:t xml:space="preserve"> dan </w:t>
            </w:r>
            <w:proofErr w:type="spellStart"/>
            <w:r w:rsidRPr="008A6340">
              <w:rPr>
                <w:rFonts w:ascii="Times New Roman" w:hAnsi="Times New Roman" w:cs="Times New Roman"/>
                <w:sz w:val="24"/>
                <w:szCs w:val="24"/>
              </w:rPr>
              <w:t>penghambat</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efektivitas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pemanfaatan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ruang</w:t>
            </w:r>
            <w:proofErr w:type="spellEnd"/>
            <w:r w:rsidRPr="008A6340">
              <w:rPr>
                <w:rFonts w:ascii="Times New Roman" w:hAnsi="Times New Roman" w:cs="Times New Roman"/>
                <w:sz w:val="24"/>
                <w:szCs w:val="24"/>
              </w:rPr>
              <w:t xml:space="preserve"> pada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barang</w:t>
            </w:r>
            <w:proofErr w:type="spellEnd"/>
            <w:r w:rsidRPr="008A6340">
              <w:rPr>
                <w:rFonts w:ascii="Times New Roman" w:hAnsi="Times New Roman" w:cs="Times New Roman"/>
                <w:sz w:val="24"/>
                <w:szCs w:val="24"/>
              </w:rPr>
              <w:t xml:space="preserve"> </w:t>
            </w:r>
            <w:r w:rsidRPr="008A6340">
              <w:rPr>
                <w:rFonts w:ascii="Times New Roman" w:hAnsi="Times New Roman" w:cs="Times New Roman"/>
                <w:i/>
                <w:iCs/>
                <w:sz w:val="24"/>
                <w:szCs w:val="24"/>
              </w:rPr>
              <w:t>Intermediate Bulk Container</w:t>
            </w:r>
            <w:r w:rsidRPr="008A6340">
              <w:rPr>
                <w:rFonts w:ascii="Times New Roman" w:hAnsi="Times New Roman" w:cs="Times New Roman"/>
                <w:sz w:val="24"/>
                <w:szCs w:val="24"/>
              </w:rPr>
              <w:t xml:space="preserve"> di Gudang </w:t>
            </w:r>
            <w:proofErr w:type="spellStart"/>
            <w:r w:rsidRPr="008A6340">
              <w:rPr>
                <w:rFonts w:ascii="Times New Roman" w:hAnsi="Times New Roman" w:cs="Times New Roman"/>
                <w:sz w:val="24"/>
                <w:szCs w:val="24"/>
              </w:rPr>
              <w:t>Selayar</w:t>
            </w:r>
            <w:proofErr w:type="spellEnd"/>
            <w:r w:rsidRPr="008A6340">
              <w:rPr>
                <w:rFonts w:ascii="Times New Roman" w:hAnsi="Times New Roman" w:cs="Times New Roman"/>
                <w:sz w:val="24"/>
                <w:szCs w:val="24"/>
              </w:rPr>
              <w:t xml:space="preserve"> PT </w:t>
            </w:r>
            <w:proofErr w:type="spellStart"/>
            <w:r w:rsidRPr="008A6340">
              <w:rPr>
                <w:rFonts w:ascii="Times New Roman" w:hAnsi="Times New Roman" w:cs="Times New Roman"/>
                <w:sz w:val="24"/>
                <w:szCs w:val="24"/>
              </w:rPr>
              <w:t>Syncrum</w:t>
            </w:r>
            <w:proofErr w:type="spellEnd"/>
            <w:r w:rsidRPr="008A6340">
              <w:rPr>
                <w:rFonts w:ascii="Times New Roman" w:hAnsi="Times New Roman" w:cs="Times New Roman"/>
                <w:sz w:val="24"/>
                <w:szCs w:val="24"/>
              </w:rPr>
              <w:t xml:space="preserve"> Logistics.</w:t>
            </w:r>
          </w:p>
        </w:tc>
        <w:tc>
          <w:tcPr>
            <w:tcW w:w="1770" w:type="dxa"/>
          </w:tcPr>
          <w:p w14:paraId="24FE732B"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1. </w:t>
            </w:r>
            <w:proofErr w:type="spellStart"/>
            <w:r w:rsidRPr="008A6340">
              <w:rPr>
                <w:rFonts w:ascii="Times New Roman" w:hAnsi="Times New Roman" w:cs="Times New Roman"/>
                <w:sz w:val="24"/>
                <w:szCs w:val="24"/>
              </w:rPr>
              <w:t>Faktor</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Pendukung</w:t>
            </w:r>
            <w:proofErr w:type="spellEnd"/>
          </w:p>
        </w:tc>
        <w:tc>
          <w:tcPr>
            <w:tcW w:w="2403" w:type="dxa"/>
          </w:tcPr>
          <w:p w14:paraId="5094FCCE"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1. </w:t>
            </w:r>
            <w:proofErr w:type="spellStart"/>
            <w:r w:rsidRPr="008A6340">
              <w:rPr>
                <w:rFonts w:ascii="Times New Roman" w:hAnsi="Times New Roman" w:cs="Times New Roman"/>
                <w:sz w:val="24"/>
                <w:szCs w:val="24"/>
              </w:rPr>
              <w:t>Karakteristik</w:t>
            </w:r>
            <w:proofErr w:type="spellEnd"/>
            <w:r w:rsidRPr="008A6340">
              <w:rPr>
                <w:rFonts w:ascii="Times New Roman" w:hAnsi="Times New Roman" w:cs="Times New Roman"/>
                <w:sz w:val="24"/>
                <w:szCs w:val="24"/>
              </w:rPr>
              <w:t xml:space="preserve"> unit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 xml:space="preserve"> IBC.</w:t>
            </w:r>
          </w:p>
          <w:p w14:paraId="7EB34FE9"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2. </w:t>
            </w:r>
            <w:proofErr w:type="spellStart"/>
            <w:r w:rsidRPr="008A6340">
              <w:rPr>
                <w:rFonts w:ascii="Times New Roman" w:hAnsi="Times New Roman" w:cs="Times New Roman"/>
                <w:sz w:val="24"/>
                <w:szCs w:val="24"/>
              </w:rPr>
              <w:t>Ketersediaan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peralatan</w:t>
            </w:r>
            <w:proofErr w:type="spellEnd"/>
            <w:r w:rsidRPr="008A6340">
              <w:rPr>
                <w:rFonts w:ascii="Times New Roman" w:hAnsi="Times New Roman" w:cs="Times New Roman"/>
                <w:sz w:val="24"/>
                <w:szCs w:val="24"/>
              </w:rPr>
              <w:t xml:space="preserve"> material handling yang </w:t>
            </w:r>
            <w:proofErr w:type="spellStart"/>
            <w:r w:rsidRPr="008A6340">
              <w:rPr>
                <w:rFonts w:ascii="Times New Roman" w:hAnsi="Times New Roman" w:cs="Times New Roman"/>
                <w:sz w:val="24"/>
                <w:szCs w:val="24"/>
              </w:rPr>
              <w:t>memadai</w:t>
            </w:r>
            <w:proofErr w:type="spellEnd"/>
            <w:r w:rsidRPr="008A6340">
              <w:rPr>
                <w:rFonts w:ascii="Times New Roman" w:hAnsi="Times New Roman" w:cs="Times New Roman"/>
                <w:sz w:val="24"/>
                <w:szCs w:val="24"/>
              </w:rPr>
              <w:t>.</w:t>
            </w:r>
          </w:p>
          <w:p w14:paraId="400D9F1F"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3. </w:t>
            </w:r>
            <w:proofErr w:type="spellStart"/>
            <w:r w:rsidRPr="008A6340">
              <w:rPr>
                <w:rFonts w:ascii="Times New Roman" w:hAnsi="Times New Roman" w:cs="Times New Roman"/>
                <w:sz w:val="24"/>
                <w:szCs w:val="24"/>
              </w:rPr>
              <w:t>Dukungan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lingkungan</w:t>
            </w:r>
            <w:proofErr w:type="spellEnd"/>
            <w:r w:rsidRPr="008A6340">
              <w:rPr>
                <w:rFonts w:ascii="Times New Roman" w:hAnsi="Times New Roman" w:cs="Times New Roman"/>
                <w:sz w:val="24"/>
                <w:szCs w:val="24"/>
              </w:rPr>
              <w:t xml:space="preserve"> dan </w:t>
            </w:r>
            <w:proofErr w:type="spellStart"/>
            <w:r w:rsidRPr="008A6340">
              <w:rPr>
                <w:rFonts w:ascii="Times New Roman" w:hAnsi="Times New Roman" w:cs="Times New Roman"/>
                <w:sz w:val="24"/>
                <w:szCs w:val="24"/>
              </w:rPr>
              <w:t>kepatuhan</w:t>
            </w:r>
            <w:proofErr w:type="spellEnd"/>
            <w:r w:rsidRPr="008A6340">
              <w:rPr>
                <w:rFonts w:ascii="Times New Roman" w:hAnsi="Times New Roman" w:cs="Times New Roman"/>
                <w:sz w:val="24"/>
                <w:szCs w:val="24"/>
              </w:rPr>
              <w:t>.</w:t>
            </w:r>
          </w:p>
        </w:tc>
      </w:tr>
      <w:tr w:rsidR="008A6340" w:rsidRPr="008A6340" w14:paraId="53F1295F" w14:textId="77777777" w:rsidTr="00432672">
        <w:trPr>
          <w:trHeight w:val="1670"/>
        </w:trPr>
        <w:tc>
          <w:tcPr>
            <w:tcW w:w="539" w:type="dxa"/>
            <w:vMerge/>
          </w:tcPr>
          <w:p w14:paraId="02A2B966" w14:textId="77777777" w:rsidR="008A6340" w:rsidRPr="008A6340" w:rsidRDefault="008A6340" w:rsidP="008A6340">
            <w:pPr>
              <w:rPr>
                <w:rFonts w:ascii="Times New Roman" w:hAnsi="Times New Roman" w:cs="Times New Roman"/>
                <w:sz w:val="24"/>
                <w:szCs w:val="24"/>
              </w:rPr>
            </w:pPr>
          </w:p>
        </w:tc>
        <w:tc>
          <w:tcPr>
            <w:tcW w:w="1615" w:type="dxa"/>
            <w:vMerge/>
          </w:tcPr>
          <w:p w14:paraId="37AF2C49" w14:textId="77777777" w:rsidR="008A6340" w:rsidRPr="008A6340" w:rsidRDefault="008A6340" w:rsidP="008A6340">
            <w:pPr>
              <w:rPr>
                <w:rFonts w:ascii="Times New Roman" w:hAnsi="Times New Roman" w:cs="Times New Roman"/>
                <w:sz w:val="24"/>
                <w:szCs w:val="24"/>
              </w:rPr>
            </w:pPr>
          </w:p>
        </w:tc>
        <w:tc>
          <w:tcPr>
            <w:tcW w:w="1600" w:type="dxa"/>
            <w:vMerge/>
          </w:tcPr>
          <w:p w14:paraId="5642C922" w14:textId="77777777" w:rsidR="008A6340" w:rsidRPr="008A6340" w:rsidRDefault="008A6340" w:rsidP="008A6340">
            <w:pPr>
              <w:rPr>
                <w:rFonts w:ascii="Times New Roman" w:hAnsi="Times New Roman" w:cs="Times New Roman"/>
                <w:sz w:val="24"/>
                <w:szCs w:val="24"/>
              </w:rPr>
            </w:pPr>
          </w:p>
        </w:tc>
        <w:tc>
          <w:tcPr>
            <w:tcW w:w="1770" w:type="dxa"/>
          </w:tcPr>
          <w:p w14:paraId="5B2AFB4F"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2. </w:t>
            </w:r>
            <w:proofErr w:type="spellStart"/>
            <w:r w:rsidRPr="008A6340">
              <w:rPr>
                <w:rFonts w:ascii="Times New Roman" w:hAnsi="Times New Roman" w:cs="Times New Roman"/>
                <w:sz w:val="24"/>
                <w:szCs w:val="24"/>
              </w:rPr>
              <w:t>Faktor</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Penghambat</w:t>
            </w:r>
            <w:proofErr w:type="spellEnd"/>
          </w:p>
        </w:tc>
        <w:tc>
          <w:tcPr>
            <w:tcW w:w="2403" w:type="dxa"/>
          </w:tcPr>
          <w:p w14:paraId="1AF7FD5D"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1. </w:t>
            </w:r>
            <w:proofErr w:type="spellStart"/>
            <w:r w:rsidRPr="008A6340">
              <w:rPr>
                <w:rFonts w:ascii="Times New Roman" w:hAnsi="Times New Roman" w:cs="Times New Roman"/>
                <w:sz w:val="24"/>
                <w:szCs w:val="24"/>
              </w:rPr>
              <w:t>Keterbatasan</w:t>
            </w:r>
            <w:proofErr w:type="spellEnd"/>
            <w:r w:rsidRPr="008A6340">
              <w:rPr>
                <w:rFonts w:ascii="Times New Roman" w:hAnsi="Times New Roman" w:cs="Times New Roman"/>
                <w:sz w:val="24"/>
                <w:szCs w:val="24"/>
              </w:rPr>
              <w:t xml:space="preserve"> data </w:t>
            </w:r>
            <w:proofErr w:type="spellStart"/>
            <w:r w:rsidRPr="008A6340">
              <w:rPr>
                <w:rFonts w:ascii="Times New Roman" w:hAnsi="Times New Roman" w:cs="Times New Roman"/>
                <w:sz w:val="24"/>
                <w:szCs w:val="24"/>
              </w:rPr>
              <w:t>pergerakan</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barang</w:t>
            </w:r>
            <w:proofErr w:type="spellEnd"/>
            <w:r w:rsidRPr="008A6340">
              <w:rPr>
                <w:rFonts w:ascii="Times New Roman" w:hAnsi="Times New Roman" w:cs="Times New Roman"/>
                <w:sz w:val="24"/>
                <w:szCs w:val="24"/>
              </w:rPr>
              <w:t>.</w:t>
            </w:r>
          </w:p>
          <w:p w14:paraId="36BF8F55"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2. </w:t>
            </w:r>
            <w:proofErr w:type="spellStart"/>
            <w:r w:rsidRPr="008A6340">
              <w:rPr>
                <w:rFonts w:ascii="Times New Roman" w:hAnsi="Times New Roman" w:cs="Times New Roman"/>
                <w:sz w:val="24"/>
                <w:szCs w:val="24"/>
              </w:rPr>
              <w:t>Keterbatasan</w:t>
            </w:r>
            <w:proofErr w:type="spellEnd"/>
            <w:r w:rsidRPr="008A6340">
              <w:rPr>
                <w:rFonts w:ascii="Times New Roman" w:hAnsi="Times New Roman" w:cs="Times New Roman"/>
                <w:sz w:val="24"/>
                <w:szCs w:val="24"/>
              </w:rPr>
              <w:t xml:space="preserve"> tata </w:t>
            </w:r>
            <w:proofErr w:type="spellStart"/>
            <w:r w:rsidRPr="008A6340">
              <w:rPr>
                <w:rFonts w:ascii="Times New Roman" w:hAnsi="Times New Roman" w:cs="Times New Roman"/>
                <w:sz w:val="24"/>
                <w:szCs w:val="24"/>
              </w:rPr>
              <w:t>kelola</w:t>
            </w:r>
            <w:proofErr w:type="spellEnd"/>
            <w:r w:rsidRPr="008A6340">
              <w:rPr>
                <w:rFonts w:ascii="Times New Roman" w:hAnsi="Times New Roman" w:cs="Times New Roman"/>
                <w:sz w:val="24"/>
                <w:szCs w:val="24"/>
              </w:rPr>
              <w:t xml:space="preserve"> dan </w:t>
            </w:r>
            <w:proofErr w:type="spellStart"/>
            <w:r w:rsidRPr="008A6340">
              <w:rPr>
                <w:rFonts w:ascii="Times New Roman" w:hAnsi="Times New Roman" w:cs="Times New Roman"/>
                <w:sz w:val="24"/>
                <w:szCs w:val="24"/>
              </w:rPr>
              <w:t>administrasi</w:t>
            </w:r>
            <w:proofErr w:type="spellEnd"/>
            <w:r w:rsidRPr="008A6340">
              <w:rPr>
                <w:rFonts w:ascii="Times New Roman" w:hAnsi="Times New Roman" w:cs="Times New Roman"/>
                <w:sz w:val="24"/>
                <w:szCs w:val="24"/>
              </w:rPr>
              <w:t>.</w:t>
            </w:r>
          </w:p>
          <w:p w14:paraId="6DEA92B5" w14:textId="77777777" w:rsidR="008A6340" w:rsidRPr="008A6340" w:rsidRDefault="008A6340" w:rsidP="008A6340">
            <w:pPr>
              <w:rPr>
                <w:rFonts w:ascii="Times New Roman" w:hAnsi="Times New Roman" w:cs="Times New Roman"/>
                <w:sz w:val="24"/>
                <w:szCs w:val="24"/>
              </w:rPr>
            </w:pPr>
            <w:r w:rsidRPr="008A6340">
              <w:rPr>
                <w:rFonts w:ascii="Times New Roman" w:hAnsi="Times New Roman" w:cs="Times New Roman"/>
                <w:sz w:val="24"/>
                <w:szCs w:val="24"/>
              </w:rPr>
              <w:t xml:space="preserve">3. </w:t>
            </w:r>
            <w:proofErr w:type="spellStart"/>
            <w:r w:rsidRPr="008A6340">
              <w:rPr>
                <w:rFonts w:ascii="Times New Roman" w:hAnsi="Times New Roman" w:cs="Times New Roman"/>
                <w:sz w:val="24"/>
                <w:szCs w:val="24"/>
              </w:rPr>
              <w:t>Kondisi</w:t>
            </w:r>
            <w:proofErr w:type="spellEnd"/>
            <w:r w:rsidRPr="008A6340">
              <w:rPr>
                <w:rFonts w:ascii="Times New Roman" w:hAnsi="Times New Roman" w:cs="Times New Roman"/>
                <w:sz w:val="24"/>
                <w:szCs w:val="24"/>
              </w:rPr>
              <w:t xml:space="preserve"> dan </w:t>
            </w:r>
            <w:proofErr w:type="spellStart"/>
            <w:r w:rsidRPr="008A6340">
              <w:rPr>
                <w:rFonts w:ascii="Times New Roman" w:hAnsi="Times New Roman" w:cs="Times New Roman"/>
                <w:sz w:val="24"/>
                <w:szCs w:val="24"/>
              </w:rPr>
              <w:t>sterilitas</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lokasi</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rPr>
              <w:t>penyimpanan</w:t>
            </w:r>
            <w:proofErr w:type="spellEnd"/>
            <w:r w:rsidRPr="008A6340">
              <w:rPr>
                <w:rFonts w:ascii="Times New Roman" w:hAnsi="Times New Roman" w:cs="Times New Roman"/>
                <w:sz w:val="24"/>
                <w:szCs w:val="24"/>
              </w:rPr>
              <w:t>.</w:t>
            </w:r>
          </w:p>
          <w:p w14:paraId="5B0B19FF" w14:textId="77777777" w:rsidR="008A6340" w:rsidRPr="008A6340" w:rsidRDefault="008A6340" w:rsidP="008A6340">
            <w:pPr>
              <w:rPr>
                <w:rFonts w:ascii="Times New Roman" w:hAnsi="Times New Roman" w:cs="Times New Roman"/>
                <w:sz w:val="24"/>
                <w:szCs w:val="24"/>
              </w:rPr>
            </w:pPr>
          </w:p>
        </w:tc>
      </w:tr>
    </w:tbl>
    <w:p w14:paraId="65CD0444" w14:textId="77777777" w:rsidR="008A6340" w:rsidRPr="008A6340" w:rsidRDefault="008A6340" w:rsidP="008A6340">
      <w:pPr>
        <w:spacing w:after="0" w:line="480" w:lineRule="auto"/>
        <w:jc w:val="center"/>
        <w:rPr>
          <w:rFonts w:ascii="Times New Roman" w:hAnsi="Times New Roman" w:cs="Times New Roman"/>
          <w:sz w:val="24"/>
          <w:szCs w:val="24"/>
        </w:rPr>
      </w:pPr>
      <w:r w:rsidRPr="008A6340">
        <w:rPr>
          <w:rFonts w:ascii="Times New Roman" w:hAnsi="Times New Roman" w:cs="Times New Roman"/>
          <w:sz w:val="24"/>
          <w:szCs w:val="24"/>
        </w:rPr>
        <w:t>Sumber : Data Olahan Penulis, 2025</w:t>
      </w:r>
    </w:p>
    <w:p w14:paraId="05298DFB" w14:textId="77777777" w:rsidR="008A6340" w:rsidRPr="008A6340" w:rsidRDefault="008A6340" w:rsidP="008A6340">
      <w:pPr>
        <w:keepNext/>
        <w:keepLines/>
        <w:spacing w:after="0" w:line="480" w:lineRule="auto"/>
        <w:jc w:val="both"/>
        <w:outlineLvl w:val="1"/>
        <w:rPr>
          <w:rFonts w:ascii="Times New Roman" w:eastAsiaTheme="majorEastAsia" w:hAnsi="Times New Roman" w:cstheme="majorBidi"/>
          <w:b/>
          <w:color w:val="000000" w:themeColor="text1"/>
          <w:sz w:val="24"/>
          <w:szCs w:val="26"/>
          <w:lang w:val="en-US"/>
        </w:rPr>
      </w:pPr>
      <w:bookmarkStart w:id="16" w:name="_Toc178367348"/>
      <w:bookmarkStart w:id="17" w:name="_Toc232030338"/>
      <w:r w:rsidRPr="008A6340">
        <w:rPr>
          <w:rFonts w:ascii="Times New Roman" w:eastAsiaTheme="majorEastAsia" w:hAnsi="Times New Roman" w:cstheme="majorBidi"/>
          <w:b/>
          <w:color w:val="000000" w:themeColor="text1"/>
          <w:sz w:val="24"/>
          <w:szCs w:val="26"/>
        </w:rPr>
        <w:lastRenderedPageBreak/>
        <w:t xml:space="preserve">3.4 </w:t>
      </w:r>
      <w:proofErr w:type="spellStart"/>
      <w:r w:rsidRPr="008A6340">
        <w:rPr>
          <w:rFonts w:ascii="Times New Roman" w:eastAsiaTheme="majorEastAsia" w:hAnsi="Times New Roman" w:cstheme="majorBidi"/>
          <w:b/>
          <w:color w:val="000000" w:themeColor="text1"/>
          <w:sz w:val="24"/>
          <w:szCs w:val="26"/>
          <w:lang w:val="en-US"/>
        </w:rPr>
        <w:t>Sumber</w:t>
      </w:r>
      <w:proofErr w:type="spellEnd"/>
      <w:r w:rsidRPr="008A6340">
        <w:rPr>
          <w:rFonts w:ascii="Times New Roman" w:eastAsiaTheme="majorEastAsia" w:hAnsi="Times New Roman" w:cstheme="majorBidi"/>
          <w:b/>
          <w:color w:val="000000" w:themeColor="text1"/>
          <w:sz w:val="24"/>
          <w:szCs w:val="26"/>
          <w:lang w:val="en-US"/>
        </w:rPr>
        <w:t xml:space="preserve"> Data</w:t>
      </w:r>
      <w:bookmarkEnd w:id="16"/>
      <w:bookmarkEnd w:id="17"/>
    </w:p>
    <w:p w14:paraId="26389187" w14:textId="77777777" w:rsidR="008A6340" w:rsidRPr="008A6340" w:rsidRDefault="008A6340" w:rsidP="008A6340">
      <w:pPr>
        <w:spacing w:after="0" w:line="480" w:lineRule="auto"/>
        <w:jc w:val="both"/>
        <w:rPr>
          <w:rFonts w:ascii="Times New Roman" w:hAnsi="Times New Roman" w:cs="Times New Roman"/>
          <w:sz w:val="24"/>
          <w:szCs w:val="24"/>
          <w:lang w:val="en-US"/>
        </w:rPr>
      </w:pPr>
      <w:bookmarkStart w:id="18" w:name="_Toc178367349"/>
      <w:r w:rsidRPr="008A6340">
        <w:rPr>
          <w:rFonts w:ascii="Times New Roman" w:hAnsi="Times New Roman" w:cs="Times New Roman"/>
          <w:sz w:val="24"/>
          <w:szCs w:val="24"/>
        </w:rPr>
        <w:t xml:space="preserve">1. </w:t>
      </w:r>
      <w:proofErr w:type="spellStart"/>
      <w:r w:rsidRPr="008A6340">
        <w:rPr>
          <w:rFonts w:ascii="Times New Roman" w:hAnsi="Times New Roman" w:cs="Times New Roman"/>
          <w:sz w:val="24"/>
          <w:szCs w:val="24"/>
          <w:lang w:val="en-US"/>
        </w:rPr>
        <w:t>Sumber</w:t>
      </w:r>
      <w:proofErr w:type="spellEnd"/>
      <w:r w:rsidRPr="008A6340">
        <w:rPr>
          <w:rFonts w:ascii="Times New Roman" w:hAnsi="Times New Roman" w:cs="Times New Roman"/>
          <w:sz w:val="24"/>
          <w:szCs w:val="24"/>
          <w:lang w:val="en-US"/>
        </w:rPr>
        <w:t xml:space="preserve"> Data Primer</w:t>
      </w:r>
      <w:bookmarkEnd w:id="18"/>
    </w:p>
    <w:p w14:paraId="6333BC7C"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 xml:space="preserve">Menurut </w:t>
      </w:r>
      <w:bookmarkStart w:id="19" w:name="_Hlk179024237"/>
      <w:r w:rsidRPr="008A6340">
        <w:rPr>
          <w:rFonts w:ascii="Times New Roman" w:hAnsi="Times New Roman" w:cs="Times New Roman"/>
          <w:sz w:val="24"/>
          <w:szCs w:val="24"/>
        </w:rPr>
        <w:t xml:space="preserve">Sugiyono (2013), </w:t>
      </w:r>
      <w:bookmarkEnd w:id="19"/>
      <w:r w:rsidRPr="008A6340">
        <w:rPr>
          <w:rFonts w:ascii="Times New Roman" w:hAnsi="Times New Roman" w:cs="Times New Roman"/>
          <w:sz w:val="24"/>
          <w:szCs w:val="24"/>
        </w:rPr>
        <w:t xml:space="preserve">data primer adalah data yang diperoleh langsung dari sumber asli atau objek penelitian. Pengumpulan data primer dilakukan melalui metode seperti wawancara, observasi, dan dokumentasi. Dalam penelitian ini sumber data primer diperoleh dari hasil wawancara dan observasi terkait penyimpanan barang </w:t>
      </w:r>
      <w:r w:rsidRPr="008A6340">
        <w:rPr>
          <w:rFonts w:ascii="Times New Roman" w:hAnsi="Times New Roman" w:cs="Times New Roman"/>
          <w:i/>
          <w:iCs/>
          <w:sz w:val="24"/>
          <w:szCs w:val="24"/>
        </w:rPr>
        <w:t>Intermediate Bulk Container</w:t>
      </w:r>
      <w:r w:rsidRPr="008A6340">
        <w:rPr>
          <w:rFonts w:ascii="Times New Roman" w:hAnsi="Times New Roman" w:cs="Times New Roman"/>
          <w:sz w:val="24"/>
          <w:szCs w:val="24"/>
        </w:rPr>
        <w:t xml:space="preserve"> di gudang PT Syncrum Logistics.</w:t>
      </w:r>
      <w:bookmarkStart w:id="20" w:name="_Hlk177766302"/>
      <w:r w:rsidRPr="008A6340">
        <w:rPr>
          <w:rFonts w:ascii="Times New Roman" w:hAnsi="Times New Roman" w:cs="Times New Roman"/>
          <w:sz w:val="24"/>
          <w:szCs w:val="24"/>
        </w:rPr>
        <w:t xml:space="preserve"> </w:t>
      </w:r>
    </w:p>
    <w:p w14:paraId="52D2D616" w14:textId="77777777" w:rsidR="008A6340" w:rsidRPr="008A6340" w:rsidRDefault="008A6340" w:rsidP="008A6340">
      <w:pPr>
        <w:spacing w:after="0" w:line="480" w:lineRule="auto"/>
        <w:jc w:val="both"/>
        <w:rPr>
          <w:rFonts w:ascii="Times New Roman" w:hAnsi="Times New Roman" w:cs="Times New Roman"/>
          <w:sz w:val="24"/>
          <w:szCs w:val="24"/>
          <w:lang w:val="en-US"/>
        </w:rPr>
      </w:pPr>
      <w:bookmarkStart w:id="21" w:name="_Toc178367350"/>
      <w:bookmarkEnd w:id="20"/>
      <w:r w:rsidRPr="008A6340">
        <w:rPr>
          <w:rFonts w:ascii="Times New Roman" w:hAnsi="Times New Roman" w:cs="Times New Roman"/>
          <w:sz w:val="24"/>
          <w:szCs w:val="24"/>
        </w:rPr>
        <w:t xml:space="preserve">2. </w:t>
      </w:r>
      <w:proofErr w:type="spellStart"/>
      <w:r w:rsidRPr="008A6340">
        <w:rPr>
          <w:rFonts w:ascii="Times New Roman" w:hAnsi="Times New Roman" w:cs="Times New Roman"/>
          <w:sz w:val="24"/>
          <w:szCs w:val="24"/>
          <w:lang w:val="en-US"/>
        </w:rPr>
        <w:t>Sumber</w:t>
      </w:r>
      <w:proofErr w:type="spellEnd"/>
      <w:r w:rsidRPr="008A6340">
        <w:rPr>
          <w:rFonts w:ascii="Times New Roman" w:hAnsi="Times New Roman" w:cs="Times New Roman"/>
          <w:sz w:val="24"/>
          <w:szCs w:val="24"/>
          <w:lang w:val="en-US"/>
        </w:rPr>
        <w:t xml:space="preserve"> Data </w:t>
      </w:r>
      <w:proofErr w:type="spellStart"/>
      <w:r w:rsidRPr="008A6340">
        <w:rPr>
          <w:rFonts w:ascii="Times New Roman" w:hAnsi="Times New Roman" w:cs="Times New Roman"/>
          <w:sz w:val="24"/>
          <w:szCs w:val="24"/>
          <w:lang w:val="en-US"/>
        </w:rPr>
        <w:t>Sekunder</w:t>
      </w:r>
      <w:bookmarkEnd w:id="21"/>
      <w:proofErr w:type="spellEnd"/>
    </w:p>
    <w:p w14:paraId="7D6BD930"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Menurut Sugiyono (2013), data sekunder merujuk pada informasi yang dihimpun dari sumber-sumber pratinggal, termasuk dokumen resmi, laporan berkala, serta literatur yang relevan. Pemanfaatan data sekunder ini berfungsi sebagai instrumen pendukung dalam menganalisis data lapangan guna meningkatkan derajat kevalidan hasil penelitian. Dalam studi ini, referensi sekunder yang digunakan meliputi laporan sirkulasi (keluar-masuk) barang IBC, basis data penyimpanan barang IBC, Standar Operasional Prosedur (SOP) perusahaan, serta studi literatur pendukung.</w:t>
      </w:r>
    </w:p>
    <w:p w14:paraId="2D78066B" w14:textId="77777777" w:rsidR="008A6340" w:rsidRPr="008A6340" w:rsidRDefault="008A6340" w:rsidP="008A6340">
      <w:pPr>
        <w:keepNext/>
        <w:keepLines/>
        <w:spacing w:after="0" w:line="480" w:lineRule="auto"/>
        <w:jc w:val="both"/>
        <w:outlineLvl w:val="1"/>
        <w:rPr>
          <w:rFonts w:ascii="Times New Roman" w:eastAsiaTheme="majorEastAsia" w:hAnsi="Times New Roman" w:cstheme="majorBidi"/>
          <w:b/>
          <w:sz w:val="24"/>
          <w:szCs w:val="26"/>
          <w:lang w:val="en-US"/>
        </w:rPr>
      </w:pPr>
      <w:bookmarkStart w:id="22" w:name="_Toc178367351"/>
      <w:bookmarkStart w:id="23" w:name="_Toc232030339"/>
      <w:r w:rsidRPr="008A6340">
        <w:rPr>
          <w:rFonts w:ascii="Times New Roman" w:eastAsiaTheme="majorEastAsia" w:hAnsi="Times New Roman" w:cstheme="majorBidi"/>
          <w:b/>
          <w:sz w:val="24"/>
          <w:szCs w:val="26"/>
        </w:rPr>
        <w:t xml:space="preserve">3.5 </w:t>
      </w:r>
      <w:proofErr w:type="spellStart"/>
      <w:r w:rsidRPr="008A6340">
        <w:rPr>
          <w:rFonts w:ascii="Times New Roman" w:eastAsiaTheme="majorEastAsia" w:hAnsi="Times New Roman" w:cstheme="majorBidi"/>
          <w:b/>
          <w:sz w:val="24"/>
          <w:szCs w:val="26"/>
          <w:lang w:val="en-US"/>
        </w:rPr>
        <w:t>Penentuan</w:t>
      </w:r>
      <w:proofErr w:type="spellEnd"/>
      <w:r w:rsidRPr="008A6340">
        <w:rPr>
          <w:rFonts w:ascii="Times New Roman" w:eastAsiaTheme="majorEastAsia" w:hAnsi="Times New Roman" w:cstheme="majorBidi"/>
          <w:b/>
          <w:sz w:val="24"/>
          <w:szCs w:val="26"/>
          <w:lang w:val="en-US"/>
        </w:rPr>
        <w:t xml:space="preserve"> </w:t>
      </w:r>
      <w:proofErr w:type="spellStart"/>
      <w:r w:rsidRPr="008A6340">
        <w:rPr>
          <w:rFonts w:ascii="Times New Roman" w:eastAsiaTheme="majorEastAsia" w:hAnsi="Times New Roman" w:cstheme="majorBidi"/>
          <w:b/>
          <w:sz w:val="24"/>
          <w:szCs w:val="26"/>
          <w:lang w:val="en-US"/>
        </w:rPr>
        <w:t>Informan</w:t>
      </w:r>
      <w:proofErr w:type="spellEnd"/>
      <w:r w:rsidRPr="008A6340">
        <w:rPr>
          <w:rFonts w:ascii="Times New Roman" w:eastAsiaTheme="majorEastAsia" w:hAnsi="Times New Roman" w:cstheme="majorBidi"/>
          <w:b/>
          <w:sz w:val="24"/>
          <w:szCs w:val="26"/>
          <w:lang w:val="en-US"/>
        </w:rPr>
        <w:t xml:space="preserve"> </w:t>
      </w:r>
      <w:proofErr w:type="spellStart"/>
      <w:r w:rsidRPr="008A6340">
        <w:rPr>
          <w:rFonts w:ascii="Times New Roman" w:eastAsiaTheme="majorEastAsia" w:hAnsi="Times New Roman" w:cstheme="majorBidi"/>
          <w:b/>
          <w:sz w:val="24"/>
          <w:szCs w:val="26"/>
          <w:lang w:val="en-US"/>
        </w:rPr>
        <w:t>Penelitian</w:t>
      </w:r>
      <w:bookmarkEnd w:id="22"/>
      <w:bookmarkEnd w:id="23"/>
      <w:proofErr w:type="spellEnd"/>
    </w:p>
    <w:p w14:paraId="709AF3A3"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 xml:space="preserve">Untuk penentuan informan pada penelitian ini, peneliti membuat kriteria-kriteria yang harus dipenuhi oleh seorang informan. Beberapa kriteria penentuan informan tersebut meliputi individu yang dinilai memiliki pemahaman paling mendalam terkait data yang dibutuhkan peneliti. Selain itu, figur tersebut idealnya memiliki otoritas di lingkungannya guna mempermudah akses peneliti dalam </w:t>
      </w:r>
      <w:r w:rsidRPr="008A6340">
        <w:rPr>
          <w:rFonts w:ascii="Times New Roman" w:hAnsi="Times New Roman" w:cs="Times New Roman"/>
          <w:sz w:val="24"/>
          <w:szCs w:val="24"/>
        </w:rPr>
        <w:lastRenderedPageBreak/>
        <w:t>mengeksplorasi situasi sosial atau objek kajian, serta mengemban tanggung jawab langsung atas bidang yang sedang diteliti. Dalam penelitian ini ada 3 orang informan yang dipilih, yaitu satu orang Section Head Warehouse, satu orang Admin, dan satu orang Operator.</w:t>
      </w:r>
    </w:p>
    <w:p w14:paraId="038199F9" w14:textId="77777777" w:rsidR="008A6340" w:rsidRPr="008A6340" w:rsidRDefault="008A6340" w:rsidP="008A6340">
      <w:pPr>
        <w:widowControl w:val="0"/>
        <w:autoSpaceDE w:val="0"/>
        <w:autoSpaceDN w:val="0"/>
        <w:spacing w:after="0" w:line="480" w:lineRule="auto"/>
        <w:ind w:firstLine="558"/>
        <w:jc w:val="both"/>
        <w:rPr>
          <w:rFonts w:ascii="Times New Roman" w:eastAsia="Times New Roman" w:hAnsi="Times New Roman" w:cs="Times New Roman"/>
          <w:spacing w:val="-2"/>
          <w:kern w:val="0"/>
          <w:sz w:val="24"/>
          <w:szCs w:val="24"/>
          <w:lang w:val="ms"/>
          <w14:ligatures w14:val="none"/>
        </w:rPr>
      </w:pPr>
      <w:r w:rsidRPr="008A6340">
        <w:rPr>
          <w:rFonts w:ascii="Times New Roman" w:eastAsia="Times New Roman" w:hAnsi="Times New Roman" w:cs="Times New Roman"/>
          <w:kern w:val="0"/>
          <w:sz w:val="24"/>
          <w:szCs w:val="24"/>
          <w:lang w:val="ms"/>
          <w14:ligatures w14:val="none"/>
        </w:rPr>
        <w:t>Informan</w:t>
      </w:r>
      <w:r w:rsidRPr="008A6340">
        <w:rPr>
          <w:rFonts w:ascii="Times New Roman" w:eastAsia="Times New Roman" w:hAnsi="Times New Roman" w:cs="Times New Roman"/>
          <w:spacing w:val="-3"/>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yang</w:t>
      </w:r>
      <w:r w:rsidRPr="008A6340">
        <w:rPr>
          <w:rFonts w:ascii="Times New Roman" w:eastAsia="Times New Roman" w:hAnsi="Times New Roman" w:cs="Times New Roman"/>
          <w:spacing w:val="-1"/>
          <w:kern w:val="0"/>
          <w:sz w:val="24"/>
          <w:szCs w:val="24"/>
          <w:lang w:val="ms"/>
          <w14:ligatures w14:val="none"/>
        </w:rPr>
        <w:t xml:space="preserve"> </w:t>
      </w:r>
      <w:r w:rsidRPr="008A6340">
        <w:rPr>
          <w:rFonts w:ascii="Times New Roman" w:eastAsia="Times New Roman" w:hAnsi="Times New Roman" w:cs="Times New Roman"/>
          <w:kern w:val="0"/>
          <w:sz w:val="24"/>
          <w:szCs w:val="24"/>
          <w14:ligatures w14:val="none"/>
        </w:rPr>
        <w:t>sesuai</w:t>
      </w:r>
      <w:r w:rsidRPr="008A6340">
        <w:rPr>
          <w:rFonts w:ascii="Times New Roman" w:eastAsia="Times New Roman" w:hAnsi="Times New Roman" w:cs="Times New Roman"/>
          <w:spacing w:val="-1"/>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sebagai</w:t>
      </w:r>
      <w:r w:rsidRPr="008A6340">
        <w:rPr>
          <w:rFonts w:ascii="Times New Roman" w:eastAsia="Times New Roman" w:hAnsi="Times New Roman" w:cs="Times New Roman"/>
          <w:spacing w:val="-1"/>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narasumber</w:t>
      </w:r>
      <w:r w:rsidRPr="008A6340">
        <w:rPr>
          <w:rFonts w:ascii="Times New Roman" w:eastAsia="Times New Roman" w:hAnsi="Times New Roman" w:cs="Times New Roman"/>
          <w:spacing w:val="-1"/>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untuk</w:t>
      </w:r>
      <w:r w:rsidRPr="008A6340">
        <w:rPr>
          <w:rFonts w:ascii="Times New Roman" w:eastAsia="Times New Roman" w:hAnsi="Times New Roman" w:cs="Times New Roman"/>
          <w:spacing w:val="-1"/>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memenuhi</w:t>
      </w:r>
      <w:r w:rsidRPr="008A6340">
        <w:rPr>
          <w:rFonts w:ascii="Times New Roman" w:eastAsia="Times New Roman" w:hAnsi="Times New Roman" w:cs="Times New Roman"/>
          <w:spacing w:val="-1"/>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penelitian</w:t>
      </w:r>
      <w:r w:rsidRPr="008A6340">
        <w:rPr>
          <w:rFonts w:ascii="Times New Roman" w:eastAsia="Times New Roman" w:hAnsi="Times New Roman" w:cs="Times New Roman"/>
          <w:spacing w:val="-1"/>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 xml:space="preserve">ini, </w:t>
      </w:r>
      <w:r w:rsidRPr="008A6340">
        <w:rPr>
          <w:rFonts w:ascii="Times New Roman" w:eastAsia="Times New Roman" w:hAnsi="Times New Roman" w:cs="Times New Roman"/>
          <w:spacing w:val="-2"/>
          <w:kern w:val="0"/>
          <w:sz w:val="24"/>
          <w:szCs w:val="24"/>
          <w:lang w:val="ms"/>
          <w14:ligatures w14:val="none"/>
        </w:rPr>
        <w:t>yaitu:</w:t>
      </w:r>
    </w:p>
    <w:p w14:paraId="1DFC8C59" w14:textId="77777777" w:rsidR="008A6340" w:rsidRPr="008A6340" w:rsidRDefault="008A6340" w:rsidP="008A6340">
      <w:pPr>
        <w:keepNext/>
        <w:spacing w:after="200" w:line="240" w:lineRule="auto"/>
        <w:jc w:val="center"/>
        <w:rPr>
          <w:rFonts w:ascii="Times New Roman" w:hAnsi="Times New Roman" w:cs="Times New Roman"/>
          <w:sz w:val="24"/>
          <w:szCs w:val="24"/>
        </w:rPr>
      </w:pPr>
      <w:r w:rsidRPr="008A6340">
        <w:rPr>
          <w:rFonts w:ascii="Times New Roman" w:hAnsi="Times New Roman" w:cs="Times New Roman"/>
          <w:sz w:val="24"/>
          <w:szCs w:val="24"/>
        </w:rPr>
        <w:t>Tabel 3. 2 Data Informan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1866"/>
        <w:gridCol w:w="1484"/>
        <w:gridCol w:w="2694"/>
        <w:gridCol w:w="1335"/>
      </w:tblGrid>
      <w:tr w:rsidR="008A6340" w:rsidRPr="008A6340" w14:paraId="7B995DD6" w14:textId="77777777" w:rsidTr="00432672">
        <w:trPr>
          <w:trHeight w:val="748"/>
        </w:trPr>
        <w:tc>
          <w:tcPr>
            <w:tcW w:w="545" w:type="dxa"/>
          </w:tcPr>
          <w:p w14:paraId="7CA0F038" w14:textId="77777777" w:rsidR="008A6340" w:rsidRPr="008A6340" w:rsidRDefault="008A6340" w:rsidP="008A6340">
            <w:pPr>
              <w:widowControl w:val="0"/>
              <w:autoSpaceDE w:val="0"/>
              <w:autoSpaceDN w:val="0"/>
              <w:spacing w:before="101" w:after="0" w:line="240" w:lineRule="auto"/>
              <w:ind w:left="134"/>
              <w:jc w:val="center"/>
              <w:rPr>
                <w:rFonts w:ascii="Times New Roman" w:eastAsia="Times New Roman" w:hAnsi="Times New Roman" w:cs="Times New Roman"/>
                <w:b/>
                <w:kern w:val="0"/>
                <w:sz w:val="24"/>
                <w:lang w:val="ms"/>
                <w14:ligatures w14:val="none"/>
              </w:rPr>
            </w:pPr>
            <w:r w:rsidRPr="008A6340">
              <w:rPr>
                <w:rFonts w:ascii="Times New Roman" w:eastAsia="Times New Roman" w:hAnsi="Times New Roman" w:cs="Times New Roman"/>
                <w:b/>
                <w:spacing w:val="-5"/>
                <w:kern w:val="0"/>
                <w:sz w:val="24"/>
                <w:lang w:val="ms"/>
                <w14:ligatures w14:val="none"/>
              </w:rPr>
              <w:t>No</w:t>
            </w:r>
          </w:p>
        </w:tc>
        <w:tc>
          <w:tcPr>
            <w:tcW w:w="1866" w:type="dxa"/>
          </w:tcPr>
          <w:p w14:paraId="452C95E5"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b/>
                <w:kern w:val="0"/>
                <w:sz w:val="24"/>
                <w:lang w:val="ms"/>
                <w14:ligatures w14:val="none"/>
              </w:rPr>
            </w:pPr>
            <w:r w:rsidRPr="008A6340">
              <w:rPr>
                <w:rFonts w:ascii="Times New Roman" w:eastAsia="Times New Roman" w:hAnsi="Times New Roman" w:cs="Times New Roman"/>
                <w:b/>
                <w:spacing w:val="-4"/>
                <w:kern w:val="0"/>
                <w:sz w:val="24"/>
                <w:lang w:val="ms"/>
                <w14:ligatures w14:val="none"/>
              </w:rPr>
              <w:t>Nama</w:t>
            </w:r>
          </w:p>
        </w:tc>
        <w:tc>
          <w:tcPr>
            <w:tcW w:w="1484" w:type="dxa"/>
          </w:tcPr>
          <w:p w14:paraId="5A7F4E47"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b/>
                <w:kern w:val="0"/>
                <w:sz w:val="24"/>
                <w:lang w:val="ms"/>
                <w14:ligatures w14:val="none"/>
              </w:rPr>
            </w:pPr>
            <w:r w:rsidRPr="008A6340">
              <w:rPr>
                <w:rFonts w:ascii="Times New Roman" w:eastAsia="Times New Roman" w:hAnsi="Times New Roman" w:cs="Times New Roman"/>
                <w:b/>
                <w:spacing w:val="-4"/>
                <w:kern w:val="0"/>
                <w:sz w:val="24"/>
                <w:lang w:val="ms"/>
                <w14:ligatures w14:val="none"/>
              </w:rPr>
              <w:t xml:space="preserve">Kode </w:t>
            </w:r>
            <w:r w:rsidRPr="008A6340">
              <w:rPr>
                <w:rFonts w:ascii="Times New Roman" w:eastAsia="Times New Roman" w:hAnsi="Times New Roman" w:cs="Times New Roman"/>
                <w:b/>
                <w:spacing w:val="-2"/>
                <w:kern w:val="0"/>
                <w:sz w:val="24"/>
                <w:lang w:val="ms"/>
                <w14:ligatures w14:val="none"/>
              </w:rPr>
              <w:t>Informan</w:t>
            </w:r>
          </w:p>
        </w:tc>
        <w:tc>
          <w:tcPr>
            <w:tcW w:w="2694" w:type="dxa"/>
          </w:tcPr>
          <w:p w14:paraId="60EADCB2"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b/>
                <w:kern w:val="0"/>
                <w:sz w:val="24"/>
                <w:lang w:val="ms"/>
                <w14:ligatures w14:val="none"/>
              </w:rPr>
            </w:pPr>
            <w:r w:rsidRPr="008A6340">
              <w:rPr>
                <w:rFonts w:ascii="Times New Roman" w:eastAsia="Times New Roman" w:hAnsi="Times New Roman" w:cs="Times New Roman"/>
                <w:b/>
                <w:spacing w:val="-2"/>
                <w:kern w:val="0"/>
                <w:sz w:val="24"/>
                <w:lang w:val="ms"/>
                <w14:ligatures w14:val="none"/>
              </w:rPr>
              <w:t>Jabatan</w:t>
            </w:r>
          </w:p>
        </w:tc>
        <w:tc>
          <w:tcPr>
            <w:tcW w:w="1335" w:type="dxa"/>
          </w:tcPr>
          <w:p w14:paraId="2D218FE0"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b/>
                <w:kern w:val="0"/>
                <w:sz w:val="24"/>
                <w:lang w:val="ms"/>
                <w14:ligatures w14:val="none"/>
              </w:rPr>
            </w:pPr>
            <w:r w:rsidRPr="008A6340">
              <w:rPr>
                <w:rFonts w:ascii="Times New Roman" w:eastAsia="Times New Roman" w:hAnsi="Times New Roman" w:cs="Times New Roman"/>
                <w:b/>
                <w:spacing w:val="-2"/>
                <w:kern w:val="0"/>
                <w:sz w:val="24"/>
                <w:lang w:val="ms"/>
                <w14:ligatures w14:val="none"/>
              </w:rPr>
              <w:t>Keterangan</w:t>
            </w:r>
          </w:p>
        </w:tc>
      </w:tr>
      <w:tr w:rsidR="008A6340" w:rsidRPr="008A6340" w14:paraId="40260237" w14:textId="77777777" w:rsidTr="00432672">
        <w:trPr>
          <w:trHeight w:val="745"/>
        </w:trPr>
        <w:tc>
          <w:tcPr>
            <w:tcW w:w="545" w:type="dxa"/>
          </w:tcPr>
          <w:p w14:paraId="45B1D64D" w14:textId="77777777" w:rsidR="008A6340" w:rsidRPr="008A6340" w:rsidRDefault="008A6340" w:rsidP="008A6340">
            <w:pPr>
              <w:widowControl w:val="0"/>
              <w:autoSpaceDE w:val="0"/>
              <w:autoSpaceDN w:val="0"/>
              <w:spacing w:before="101" w:after="0" w:line="240" w:lineRule="auto"/>
              <w:ind w:left="107"/>
              <w:jc w:val="center"/>
              <w:rPr>
                <w:rFonts w:ascii="Times New Roman" w:eastAsia="Times New Roman" w:hAnsi="Times New Roman" w:cs="Times New Roman"/>
                <w:kern w:val="0"/>
                <w:sz w:val="24"/>
                <w:lang w:val="ms"/>
                <w14:ligatures w14:val="none"/>
              </w:rPr>
            </w:pPr>
            <w:r w:rsidRPr="008A6340">
              <w:rPr>
                <w:rFonts w:ascii="Times New Roman" w:eastAsia="Times New Roman" w:hAnsi="Times New Roman" w:cs="Times New Roman"/>
                <w:spacing w:val="-5"/>
                <w:kern w:val="0"/>
                <w:sz w:val="24"/>
                <w:lang w:val="ms"/>
                <w14:ligatures w14:val="none"/>
              </w:rPr>
              <w:t>1.</w:t>
            </w:r>
          </w:p>
        </w:tc>
        <w:tc>
          <w:tcPr>
            <w:tcW w:w="1866" w:type="dxa"/>
          </w:tcPr>
          <w:p w14:paraId="52770FAE" w14:textId="77777777" w:rsidR="008A6340" w:rsidRPr="008A6340" w:rsidRDefault="008A6340" w:rsidP="008A6340">
            <w:pPr>
              <w:widowControl w:val="0"/>
              <w:autoSpaceDE w:val="0"/>
              <w:autoSpaceDN w:val="0"/>
              <w:spacing w:before="76" w:after="0" w:line="240" w:lineRule="auto"/>
              <w:jc w:val="center"/>
              <w:rPr>
                <w:rFonts w:ascii="Times New Roman" w:eastAsia="Times New Roman" w:hAnsi="Times New Roman" w:cs="Times New Roman"/>
                <w:kern w:val="0"/>
                <w:sz w:val="24"/>
                <w14:ligatures w14:val="none"/>
              </w:rPr>
            </w:pPr>
            <w:r w:rsidRPr="008A6340">
              <w:rPr>
                <w:rFonts w:ascii="Times New Roman" w:eastAsia="Times New Roman" w:hAnsi="Times New Roman" w:cs="Times New Roman"/>
                <w:kern w:val="0"/>
                <w:sz w:val="24"/>
                <w14:ligatures w14:val="none"/>
              </w:rPr>
              <w:t>Hendri Eko Purnomo</w:t>
            </w:r>
          </w:p>
        </w:tc>
        <w:tc>
          <w:tcPr>
            <w:tcW w:w="1484" w:type="dxa"/>
          </w:tcPr>
          <w:p w14:paraId="3CA15988"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kern w:val="0"/>
                <w:sz w:val="24"/>
                <w:lang w:val="ms"/>
                <w14:ligatures w14:val="none"/>
              </w:rPr>
            </w:pPr>
            <w:r w:rsidRPr="008A6340">
              <w:rPr>
                <w:rFonts w:ascii="Times New Roman" w:eastAsia="Times New Roman" w:hAnsi="Times New Roman" w:cs="Times New Roman"/>
                <w:spacing w:val="-2"/>
                <w:kern w:val="0"/>
                <w:sz w:val="24"/>
                <w:lang w:val="ms"/>
                <w14:ligatures w14:val="none"/>
              </w:rPr>
              <w:t>A-</w:t>
            </w:r>
            <w:r w:rsidRPr="008A6340">
              <w:rPr>
                <w:rFonts w:ascii="Times New Roman" w:eastAsia="Times New Roman" w:hAnsi="Times New Roman" w:cs="Times New Roman"/>
                <w:spacing w:val="-10"/>
                <w:kern w:val="0"/>
                <w:sz w:val="24"/>
                <w:lang w:val="ms"/>
                <w14:ligatures w14:val="none"/>
              </w:rPr>
              <w:t>1</w:t>
            </w:r>
          </w:p>
        </w:tc>
        <w:tc>
          <w:tcPr>
            <w:tcW w:w="2694" w:type="dxa"/>
          </w:tcPr>
          <w:p w14:paraId="14F48FA6" w14:textId="77777777" w:rsidR="008A6340" w:rsidRPr="008A6340" w:rsidRDefault="008A6340" w:rsidP="008A6340">
            <w:pPr>
              <w:widowControl w:val="0"/>
              <w:tabs>
                <w:tab w:val="left" w:pos="1304"/>
              </w:tabs>
              <w:autoSpaceDE w:val="0"/>
              <w:autoSpaceDN w:val="0"/>
              <w:spacing w:before="24" w:after="0" w:line="240" w:lineRule="auto"/>
              <w:ind w:right="36"/>
              <w:jc w:val="center"/>
              <w:rPr>
                <w:rFonts w:ascii="Times New Roman" w:eastAsia="Times New Roman" w:hAnsi="Times New Roman" w:cs="Times New Roman"/>
                <w:iCs/>
                <w:kern w:val="0"/>
                <w:sz w:val="24"/>
                <w14:ligatures w14:val="none"/>
              </w:rPr>
            </w:pPr>
            <w:r w:rsidRPr="008A6340">
              <w:rPr>
                <w:rFonts w:ascii="Times New Roman" w:eastAsia="Times New Roman" w:hAnsi="Times New Roman" w:cs="Times New Roman"/>
                <w:iCs/>
                <w:spacing w:val="-2"/>
                <w:kern w:val="0"/>
                <w:sz w:val="24"/>
                <w14:ligatures w14:val="none"/>
              </w:rPr>
              <w:t>Section Head Warehouse</w:t>
            </w:r>
          </w:p>
        </w:tc>
        <w:tc>
          <w:tcPr>
            <w:tcW w:w="1335" w:type="dxa"/>
          </w:tcPr>
          <w:p w14:paraId="05379399"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i/>
                <w:kern w:val="0"/>
                <w:sz w:val="24"/>
                <w:lang w:val="ms"/>
                <w14:ligatures w14:val="none"/>
              </w:rPr>
            </w:pPr>
            <w:r w:rsidRPr="008A6340">
              <w:rPr>
                <w:rFonts w:ascii="Times New Roman" w:eastAsia="Times New Roman" w:hAnsi="Times New Roman" w:cs="Times New Roman"/>
                <w:i/>
                <w:spacing w:val="-4"/>
                <w:kern w:val="0"/>
                <w:sz w:val="24"/>
                <w:lang w:val="ms"/>
                <w14:ligatures w14:val="none"/>
              </w:rPr>
              <w:t xml:space="preserve">Key </w:t>
            </w:r>
            <w:r w:rsidRPr="008A6340">
              <w:rPr>
                <w:rFonts w:ascii="Times New Roman" w:eastAsia="Times New Roman" w:hAnsi="Times New Roman" w:cs="Times New Roman"/>
                <w:i/>
                <w:spacing w:val="-2"/>
                <w:kern w:val="0"/>
                <w:sz w:val="24"/>
                <w:lang w:val="ms"/>
                <w14:ligatures w14:val="none"/>
              </w:rPr>
              <w:t>Informan</w:t>
            </w:r>
          </w:p>
        </w:tc>
      </w:tr>
      <w:tr w:rsidR="008A6340" w:rsidRPr="008A6340" w14:paraId="561B4971" w14:textId="77777777" w:rsidTr="00432672">
        <w:trPr>
          <w:trHeight w:val="470"/>
        </w:trPr>
        <w:tc>
          <w:tcPr>
            <w:tcW w:w="545" w:type="dxa"/>
          </w:tcPr>
          <w:p w14:paraId="0D2FC336" w14:textId="77777777" w:rsidR="008A6340" w:rsidRPr="008A6340" w:rsidRDefault="008A6340" w:rsidP="008A6340">
            <w:pPr>
              <w:widowControl w:val="0"/>
              <w:autoSpaceDE w:val="0"/>
              <w:autoSpaceDN w:val="0"/>
              <w:spacing w:before="101" w:after="0" w:line="240" w:lineRule="auto"/>
              <w:ind w:left="107"/>
              <w:jc w:val="center"/>
              <w:rPr>
                <w:rFonts w:ascii="Times New Roman" w:eastAsia="Times New Roman" w:hAnsi="Times New Roman" w:cs="Times New Roman"/>
                <w:kern w:val="0"/>
                <w:sz w:val="24"/>
                <w:lang w:val="ms"/>
                <w14:ligatures w14:val="none"/>
              </w:rPr>
            </w:pPr>
            <w:r w:rsidRPr="008A6340">
              <w:rPr>
                <w:rFonts w:ascii="Times New Roman" w:eastAsia="Times New Roman" w:hAnsi="Times New Roman" w:cs="Times New Roman"/>
                <w:spacing w:val="-5"/>
                <w:kern w:val="0"/>
                <w:sz w:val="24"/>
                <w:lang w:val="ms"/>
                <w14:ligatures w14:val="none"/>
              </w:rPr>
              <w:t>2.</w:t>
            </w:r>
          </w:p>
        </w:tc>
        <w:tc>
          <w:tcPr>
            <w:tcW w:w="1866" w:type="dxa"/>
          </w:tcPr>
          <w:p w14:paraId="7C60B02D"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kern w:val="0"/>
                <w:sz w:val="24"/>
                <w14:ligatures w14:val="none"/>
              </w:rPr>
            </w:pPr>
            <w:r w:rsidRPr="008A6340">
              <w:rPr>
                <w:rFonts w:ascii="Times New Roman" w:eastAsia="Times New Roman" w:hAnsi="Times New Roman" w:cs="Times New Roman"/>
                <w:kern w:val="0"/>
                <w:sz w:val="24"/>
                <w14:ligatures w14:val="none"/>
              </w:rPr>
              <w:t>Eka</w:t>
            </w:r>
          </w:p>
        </w:tc>
        <w:tc>
          <w:tcPr>
            <w:tcW w:w="1484" w:type="dxa"/>
          </w:tcPr>
          <w:p w14:paraId="2453AC14"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kern w:val="0"/>
                <w:sz w:val="24"/>
                <w:lang w:val="ms"/>
                <w14:ligatures w14:val="none"/>
              </w:rPr>
            </w:pPr>
            <w:r w:rsidRPr="008A6340">
              <w:rPr>
                <w:rFonts w:ascii="Times New Roman" w:eastAsia="Times New Roman" w:hAnsi="Times New Roman" w:cs="Times New Roman"/>
                <w:spacing w:val="-2"/>
                <w:kern w:val="0"/>
                <w:sz w:val="24"/>
                <w:lang w:val="ms"/>
                <w14:ligatures w14:val="none"/>
              </w:rPr>
              <w:t>A-</w:t>
            </w:r>
            <w:r w:rsidRPr="008A6340">
              <w:rPr>
                <w:rFonts w:ascii="Times New Roman" w:eastAsia="Times New Roman" w:hAnsi="Times New Roman" w:cs="Times New Roman"/>
                <w:spacing w:val="-10"/>
                <w:kern w:val="0"/>
                <w:sz w:val="24"/>
                <w:lang w:val="ms"/>
                <w14:ligatures w14:val="none"/>
              </w:rPr>
              <w:t>2</w:t>
            </w:r>
          </w:p>
        </w:tc>
        <w:tc>
          <w:tcPr>
            <w:tcW w:w="2694" w:type="dxa"/>
          </w:tcPr>
          <w:p w14:paraId="38FD4D50"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i/>
                <w:kern w:val="0"/>
                <w:sz w:val="24"/>
                <w14:ligatures w14:val="none"/>
              </w:rPr>
            </w:pPr>
            <w:r w:rsidRPr="008A6340">
              <w:rPr>
                <w:rFonts w:ascii="Times New Roman" w:eastAsia="Times New Roman" w:hAnsi="Times New Roman" w:cs="Times New Roman"/>
                <w:spacing w:val="-2"/>
                <w:kern w:val="0"/>
                <w:sz w:val="24"/>
                <w14:ligatures w14:val="none"/>
              </w:rPr>
              <w:t>Admin</w:t>
            </w:r>
          </w:p>
        </w:tc>
        <w:tc>
          <w:tcPr>
            <w:tcW w:w="1335" w:type="dxa"/>
          </w:tcPr>
          <w:p w14:paraId="688BCBEE" w14:textId="77777777" w:rsidR="008A6340" w:rsidRPr="008A6340" w:rsidRDefault="008A6340" w:rsidP="008A6340">
            <w:pPr>
              <w:widowControl w:val="0"/>
              <w:autoSpaceDE w:val="0"/>
              <w:autoSpaceDN w:val="0"/>
              <w:spacing w:before="101" w:after="0" w:line="240" w:lineRule="auto"/>
              <w:jc w:val="center"/>
              <w:rPr>
                <w:rFonts w:ascii="Times New Roman" w:eastAsia="Times New Roman" w:hAnsi="Times New Roman" w:cs="Times New Roman"/>
                <w:kern w:val="0"/>
                <w:sz w:val="24"/>
                <w:lang w:val="ms"/>
                <w14:ligatures w14:val="none"/>
              </w:rPr>
            </w:pPr>
            <w:r w:rsidRPr="008A6340">
              <w:rPr>
                <w:rFonts w:ascii="Times New Roman" w:eastAsia="Times New Roman" w:hAnsi="Times New Roman" w:cs="Times New Roman"/>
                <w:spacing w:val="-2"/>
                <w:kern w:val="0"/>
                <w:sz w:val="24"/>
                <w:lang w:val="ms"/>
                <w14:ligatures w14:val="none"/>
              </w:rPr>
              <w:t>Informan</w:t>
            </w:r>
          </w:p>
        </w:tc>
      </w:tr>
      <w:tr w:rsidR="008A6340" w:rsidRPr="008A6340" w14:paraId="7E23C75F" w14:textId="77777777" w:rsidTr="00432672">
        <w:trPr>
          <w:trHeight w:val="499"/>
        </w:trPr>
        <w:tc>
          <w:tcPr>
            <w:tcW w:w="545" w:type="dxa"/>
          </w:tcPr>
          <w:p w14:paraId="6FDD680A" w14:textId="77777777" w:rsidR="008A6340" w:rsidRPr="008A6340" w:rsidRDefault="008A6340" w:rsidP="008A6340">
            <w:pPr>
              <w:widowControl w:val="0"/>
              <w:autoSpaceDE w:val="0"/>
              <w:autoSpaceDN w:val="0"/>
              <w:spacing w:before="102" w:after="0" w:line="240" w:lineRule="auto"/>
              <w:ind w:left="107"/>
              <w:jc w:val="center"/>
              <w:rPr>
                <w:rFonts w:ascii="Times New Roman" w:eastAsia="Times New Roman" w:hAnsi="Times New Roman" w:cs="Times New Roman"/>
                <w:kern w:val="0"/>
                <w:sz w:val="24"/>
                <w:lang w:val="ms"/>
                <w14:ligatures w14:val="none"/>
              </w:rPr>
            </w:pPr>
            <w:r w:rsidRPr="008A6340">
              <w:rPr>
                <w:rFonts w:ascii="Times New Roman" w:eastAsia="Times New Roman" w:hAnsi="Times New Roman" w:cs="Times New Roman"/>
                <w:spacing w:val="-5"/>
                <w:kern w:val="0"/>
                <w:sz w:val="24"/>
                <w:lang w:val="ms"/>
                <w14:ligatures w14:val="none"/>
              </w:rPr>
              <w:t>3.</w:t>
            </w:r>
          </w:p>
        </w:tc>
        <w:tc>
          <w:tcPr>
            <w:tcW w:w="1866" w:type="dxa"/>
          </w:tcPr>
          <w:p w14:paraId="1BED285E" w14:textId="77777777" w:rsidR="008A6340" w:rsidRPr="008A6340" w:rsidRDefault="008A6340" w:rsidP="008A6340">
            <w:pPr>
              <w:widowControl w:val="0"/>
              <w:autoSpaceDE w:val="0"/>
              <w:autoSpaceDN w:val="0"/>
              <w:spacing w:before="102" w:after="0" w:line="240" w:lineRule="auto"/>
              <w:jc w:val="center"/>
              <w:rPr>
                <w:rFonts w:ascii="Times New Roman" w:eastAsia="Times New Roman" w:hAnsi="Times New Roman" w:cs="Times New Roman"/>
                <w:kern w:val="0"/>
                <w:sz w:val="24"/>
                <w14:ligatures w14:val="none"/>
              </w:rPr>
            </w:pPr>
            <w:r w:rsidRPr="008A6340">
              <w:rPr>
                <w:rFonts w:ascii="Times New Roman" w:eastAsia="Times New Roman" w:hAnsi="Times New Roman" w:cs="Times New Roman"/>
                <w:kern w:val="0"/>
                <w:sz w:val="24"/>
                <w14:ligatures w14:val="none"/>
              </w:rPr>
              <w:t>Ade</w:t>
            </w:r>
          </w:p>
        </w:tc>
        <w:tc>
          <w:tcPr>
            <w:tcW w:w="1484" w:type="dxa"/>
          </w:tcPr>
          <w:p w14:paraId="743264CE" w14:textId="77777777" w:rsidR="008A6340" w:rsidRPr="008A6340" w:rsidRDefault="008A6340" w:rsidP="008A6340">
            <w:pPr>
              <w:widowControl w:val="0"/>
              <w:autoSpaceDE w:val="0"/>
              <w:autoSpaceDN w:val="0"/>
              <w:spacing w:before="102" w:after="0" w:line="240" w:lineRule="auto"/>
              <w:jc w:val="center"/>
              <w:rPr>
                <w:rFonts w:ascii="Times New Roman" w:eastAsia="Times New Roman" w:hAnsi="Times New Roman" w:cs="Times New Roman"/>
                <w:kern w:val="0"/>
                <w:sz w:val="24"/>
                <w:lang w:val="ms"/>
                <w14:ligatures w14:val="none"/>
              </w:rPr>
            </w:pPr>
            <w:r w:rsidRPr="008A6340">
              <w:rPr>
                <w:rFonts w:ascii="Times New Roman" w:eastAsia="Times New Roman" w:hAnsi="Times New Roman" w:cs="Times New Roman"/>
                <w:spacing w:val="-2"/>
                <w:kern w:val="0"/>
                <w:sz w:val="24"/>
                <w:lang w:val="ms"/>
                <w14:ligatures w14:val="none"/>
              </w:rPr>
              <w:t>A-</w:t>
            </w:r>
            <w:r w:rsidRPr="008A6340">
              <w:rPr>
                <w:rFonts w:ascii="Times New Roman" w:eastAsia="Times New Roman" w:hAnsi="Times New Roman" w:cs="Times New Roman"/>
                <w:spacing w:val="-10"/>
                <w:kern w:val="0"/>
                <w:sz w:val="24"/>
                <w:lang w:val="ms"/>
                <w14:ligatures w14:val="none"/>
              </w:rPr>
              <w:t>3</w:t>
            </w:r>
          </w:p>
        </w:tc>
        <w:tc>
          <w:tcPr>
            <w:tcW w:w="2694" w:type="dxa"/>
          </w:tcPr>
          <w:p w14:paraId="4C5217B0" w14:textId="77777777" w:rsidR="008A6340" w:rsidRPr="008A6340" w:rsidRDefault="008A6340" w:rsidP="008A6340">
            <w:pPr>
              <w:widowControl w:val="0"/>
              <w:autoSpaceDE w:val="0"/>
              <w:autoSpaceDN w:val="0"/>
              <w:spacing w:before="102" w:after="0" w:line="240" w:lineRule="auto"/>
              <w:jc w:val="center"/>
              <w:rPr>
                <w:rFonts w:ascii="Times New Roman" w:eastAsia="Times New Roman" w:hAnsi="Times New Roman" w:cs="Times New Roman"/>
                <w:kern w:val="0"/>
                <w:sz w:val="24"/>
                <w14:ligatures w14:val="none"/>
              </w:rPr>
            </w:pPr>
            <w:r w:rsidRPr="008A6340">
              <w:rPr>
                <w:rFonts w:ascii="Times New Roman" w:eastAsia="Times New Roman" w:hAnsi="Times New Roman" w:cs="Times New Roman"/>
                <w:kern w:val="0"/>
                <w:sz w:val="24"/>
                <w14:ligatures w14:val="none"/>
              </w:rPr>
              <w:t xml:space="preserve">Operator </w:t>
            </w:r>
          </w:p>
        </w:tc>
        <w:tc>
          <w:tcPr>
            <w:tcW w:w="1335" w:type="dxa"/>
          </w:tcPr>
          <w:p w14:paraId="0463A7AA" w14:textId="77777777" w:rsidR="008A6340" w:rsidRPr="008A6340" w:rsidRDefault="008A6340" w:rsidP="008A6340">
            <w:pPr>
              <w:widowControl w:val="0"/>
              <w:autoSpaceDE w:val="0"/>
              <w:autoSpaceDN w:val="0"/>
              <w:spacing w:before="102" w:after="0" w:line="240" w:lineRule="auto"/>
              <w:jc w:val="center"/>
              <w:rPr>
                <w:rFonts w:ascii="Times New Roman" w:eastAsia="Times New Roman" w:hAnsi="Times New Roman" w:cs="Times New Roman"/>
                <w:kern w:val="0"/>
                <w:sz w:val="24"/>
                <w:lang w:val="ms"/>
                <w14:ligatures w14:val="none"/>
              </w:rPr>
            </w:pPr>
            <w:r w:rsidRPr="008A6340">
              <w:rPr>
                <w:rFonts w:ascii="Times New Roman" w:eastAsia="Times New Roman" w:hAnsi="Times New Roman" w:cs="Times New Roman"/>
                <w:spacing w:val="-2"/>
                <w:kern w:val="0"/>
                <w:sz w:val="24"/>
                <w:lang w:val="ms"/>
                <w14:ligatures w14:val="none"/>
              </w:rPr>
              <w:t>Informan</w:t>
            </w:r>
          </w:p>
        </w:tc>
      </w:tr>
    </w:tbl>
    <w:p w14:paraId="3DA48491" w14:textId="77777777" w:rsidR="008A6340" w:rsidRPr="008A6340" w:rsidRDefault="008A6340" w:rsidP="008A6340">
      <w:pPr>
        <w:widowControl w:val="0"/>
        <w:autoSpaceDE w:val="0"/>
        <w:autoSpaceDN w:val="0"/>
        <w:spacing w:after="0" w:line="480" w:lineRule="auto"/>
        <w:ind w:left="269" w:right="138"/>
        <w:jc w:val="center"/>
        <w:rPr>
          <w:rFonts w:ascii="Times New Roman" w:eastAsia="Times New Roman" w:hAnsi="Times New Roman" w:cs="Times New Roman"/>
          <w:spacing w:val="-2"/>
          <w:kern w:val="0"/>
          <w:sz w:val="24"/>
          <w:szCs w:val="24"/>
          <w:lang w:val="ms"/>
          <w14:ligatures w14:val="none"/>
        </w:rPr>
      </w:pPr>
      <w:r w:rsidRPr="008A6340">
        <w:rPr>
          <w:rFonts w:ascii="Times New Roman" w:eastAsia="Times New Roman" w:hAnsi="Times New Roman" w:cs="Times New Roman"/>
          <w:kern w:val="0"/>
          <w:sz w:val="24"/>
          <w:szCs w:val="24"/>
          <w:lang w:val="ms"/>
          <w14:ligatures w14:val="none"/>
        </w:rPr>
        <w:t>Sumber:</w:t>
      </w:r>
      <w:r w:rsidRPr="008A6340">
        <w:rPr>
          <w:rFonts w:ascii="Times New Roman" w:eastAsia="Times New Roman" w:hAnsi="Times New Roman" w:cs="Times New Roman"/>
          <w:spacing w:val="-2"/>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Data</w:t>
      </w:r>
      <w:r w:rsidRPr="008A6340">
        <w:rPr>
          <w:rFonts w:ascii="Times New Roman" w:eastAsia="Times New Roman" w:hAnsi="Times New Roman" w:cs="Times New Roman"/>
          <w:spacing w:val="-2"/>
          <w:kern w:val="0"/>
          <w:sz w:val="24"/>
          <w:szCs w:val="24"/>
          <w:lang w:val="ms"/>
          <w14:ligatures w14:val="none"/>
        </w:rPr>
        <w:t xml:space="preserve"> </w:t>
      </w:r>
      <w:r w:rsidRPr="008A6340">
        <w:rPr>
          <w:rFonts w:ascii="Times New Roman" w:eastAsia="Times New Roman" w:hAnsi="Times New Roman" w:cs="Times New Roman"/>
          <w:kern w:val="0"/>
          <w:sz w:val="24"/>
          <w:szCs w:val="24"/>
          <w:lang w:val="ms"/>
          <w14:ligatures w14:val="none"/>
        </w:rPr>
        <w:t>Olahan</w:t>
      </w:r>
      <w:r w:rsidRPr="008A6340">
        <w:rPr>
          <w:rFonts w:ascii="Times New Roman" w:eastAsia="Times New Roman" w:hAnsi="Times New Roman" w:cs="Times New Roman"/>
          <w:spacing w:val="-2"/>
          <w:kern w:val="0"/>
          <w:sz w:val="24"/>
          <w:szCs w:val="24"/>
          <w:lang w:val="ms"/>
          <w14:ligatures w14:val="none"/>
        </w:rPr>
        <w:t xml:space="preserve"> Pen</w:t>
      </w:r>
      <w:r w:rsidRPr="008A6340">
        <w:rPr>
          <w:rFonts w:ascii="Times New Roman" w:eastAsia="Times New Roman" w:hAnsi="Times New Roman" w:cs="Times New Roman"/>
          <w:spacing w:val="-2"/>
          <w:kern w:val="0"/>
          <w:sz w:val="24"/>
          <w:szCs w:val="24"/>
          <w14:ligatures w14:val="none"/>
        </w:rPr>
        <w:t>ulis</w:t>
      </w:r>
      <w:r w:rsidRPr="008A6340">
        <w:rPr>
          <w:rFonts w:ascii="Times New Roman" w:eastAsia="Times New Roman" w:hAnsi="Times New Roman" w:cs="Times New Roman"/>
          <w:spacing w:val="-2"/>
          <w:kern w:val="0"/>
          <w:sz w:val="24"/>
          <w:szCs w:val="24"/>
          <w:lang w:val="ms"/>
          <w14:ligatures w14:val="none"/>
        </w:rPr>
        <w:t>, 2025</w:t>
      </w:r>
    </w:p>
    <w:p w14:paraId="6B7E8EA8" w14:textId="77777777" w:rsidR="008A6340" w:rsidRPr="008A6340" w:rsidRDefault="008A6340" w:rsidP="008A6340">
      <w:pPr>
        <w:keepNext/>
        <w:keepLines/>
        <w:spacing w:after="0" w:line="480" w:lineRule="auto"/>
        <w:jc w:val="both"/>
        <w:outlineLvl w:val="1"/>
        <w:rPr>
          <w:rFonts w:ascii="Times New Roman" w:eastAsiaTheme="majorEastAsia" w:hAnsi="Times New Roman" w:cstheme="majorBidi"/>
          <w:b/>
          <w:color w:val="000000" w:themeColor="text1"/>
          <w:sz w:val="24"/>
          <w:szCs w:val="26"/>
          <w:lang w:val="en-US"/>
        </w:rPr>
      </w:pPr>
      <w:bookmarkStart w:id="24" w:name="_Toc178367352"/>
      <w:bookmarkStart w:id="25" w:name="_Toc232030340"/>
      <w:r w:rsidRPr="008A6340">
        <w:rPr>
          <w:rFonts w:ascii="Times New Roman" w:eastAsiaTheme="majorEastAsia" w:hAnsi="Times New Roman" w:cstheme="majorBidi"/>
          <w:b/>
          <w:color w:val="000000" w:themeColor="text1"/>
          <w:sz w:val="24"/>
          <w:szCs w:val="26"/>
        </w:rPr>
        <w:t xml:space="preserve">3.6 </w:t>
      </w:r>
      <w:proofErr w:type="spellStart"/>
      <w:r w:rsidRPr="008A6340">
        <w:rPr>
          <w:rFonts w:ascii="Times New Roman" w:eastAsiaTheme="majorEastAsia" w:hAnsi="Times New Roman" w:cstheme="majorBidi"/>
          <w:b/>
          <w:color w:val="000000" w:themeColor="text1"/>
          <w:sz w:val="24"/>
          <w:szCs w:val="26"/>
          <w:lang w:val="en-US"/>
        </w:rPr>
        <w:t>Instrumen</w:t>
      </w:r>
      <w:proofErr w:type="spellEnd"/>
      <w:r w:rsidRPr="008A6340">
        <w:rPr>
          <w:rFonts w:ascii="Times New Roman" w:eastAsiaTheme="majorEastAsia" w:hAnsi="Times New Roman" w:cstheme="majorBidi"/>
          <w:b/>
          <w:color w:val="000000" w:themeColor="text1"/>
          <w:sz w:val="24"/>
          <w:szCs w:val="26"/>
          <w:lang w:val="en-US"/>
        </w:rPr>
        <w:t xml:space="preserve"> </w:t>
      </w:r>
      <w:proofErr w:type="spellStart"/>
      <w:r w:rsidRPr="008A6340">
        <w:rPr>
          <w:rFonts w:ascii="Times New Roman" w:eastAsiaTheme="majorEastAsia" w:hAnsi="Times New Roman" w:cstheme="majorBidi"/>
          <w:b/>
          <w:color w:val="000000" w:themeColor="text1"/>
          <w:sz w:val="24"/>
          <w:szCs w:val="26"/>
          <w:lang w:val="en-US"/>
        </w:rPr>
        <w:t>Penelitian</w:t>
      </w:r>
      <w:bookmarkEnd w:id="24"/>
      <w:bookmarkEnd w:id="25"/>
      <w:proofErr w:type="spellEnd"/>
    </w:p>
    <w:p w14:paraId="7133B704"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Sugiyono (2017) mendefinisikan instrumen penelitian sebagai alat atau metode yang digunakan untuk mengumpulkan data dalam penelitian, seperti kuesioner, pedoman wawancara, atau alat observasi. Dalam penelitian ini, instrumen yang digunakan peneliti adalah dengan cara mengajukan pertanyaan, mendengarkan jawaban, melakukan pengamatan lapangan, serta mendokumentasikan informasi yang relevan. Selain itu, penelitian ini juga didukung oleh instrumen bantu berupa pedoman wawancara, alat perekam suara, dan dokumentasi foto.</w:t>
      </w:r>
      <w:bookmarkStart w:id="26" w:name="_Toc178367353"/>
    </w:p>
    <w:p w14:paraId="68011B8C" w14:textId="77777777" w:rsidR="008A6340" w:rsidRPr="008A6340" w:rsidRDefault="008A6340" w:rsidP="008A6340">
      <w:pPr>
        <w:keepNext/>
        <w:keepLines/>
        <w:spacing w:after="0" w:line="480" w:lineRule="auto"/>
        <w:jc w:val="both"/>
        <w:outlineLvl w:val="1"/>
        <w:rPr>
          <w:rFonts w:ascii="Times New Roman" w:eastAsiaTheme="majorEastAsia" w:hAnsi="Times New Roman" w:cs="Times New Roman"/>
          <w:b/>
          <w:color w:val="000000" w:themeColor="text1"/>
          <w:sz w:val="24"/>
          <w:szCs w:val="24"/>
        </w:rPr>
      </w:pPr>
      <w:bookmarkStart w:id="27" w:name="_Toc232030341"/>
      <w:r w:rsidRPr="008A6340">
        <w:rPr>
          <w:rFonts w:ascii="Times New Roman" w:eastAsiaTheme="majorEastAsia" w:hAnsi="Times New Roman" w:cstheme="majorBidi"/>
          <w:b/>
          <w:color w:val="000000" w:themeColor="text1"/>
          <w:sz w:val="24"/>
          <w:szCs w:val="26"/>
        </w:rPr>
        <w:lastRenderedPageBreak/>
        <w:t xml:space="preserve">3.7 </w:t>
      </w:r>
      <w:r w:rsidRPr="008A6340">
        <w:rPr>
          <w:rFonts w:ascii="Times New Roman" w:eastAsiaTheme="majorEastAsia" w:hAnsi="Times New Roman" w:cstheme="majorBidi"/>
          <w:b/>
          <w:color w:val="000000" w:themeColor="text1"/>
          <w:sz w:val="24"/>
          <w:szCs w:val="26"/>
          <w:lang w:val="en-US"/>
        </w:rPr>
        <w:t xml:space="preserve">Teknik </w:t>
      </w:r>
      <w:proofErr w:type="spellStart"/>
      <w:r w:rsidRPr="008A6340">
        <w:rPr>
          <w:rFonts w:ascii="Times New Roman" w:eastAsiaTheme="majorEastAsia" w:hAnsi="Times New Roman" w:cstheme="majorBidi"/>
          <w:b/>
          <w:color w:val="000000" w:themeColor="text1"/>
          <w:sz w:val="24"/>
          <w:szCs w:val="26"/>
          <w:lang w:val="en-US"/>
        </w:rPr>
        <w:t>Pengumpulan</w:t>
      </w:r>
      <w:proofErr w:type="spellEnd"/>
      <w:r w:rsidRPr="008A6340">
        <w:rPr>
          <w:rFonts w:ascii="Times New Roman" w:eastAsiaTheme="majorEastAsia" w:hAnsi="Times New Roman" w:cstheme="majorBidi"/>
          <w:b/>
          <w:color w:val="000000" w:themeColor="text1"/>
          <w:sz w:val="24"/>
          <w:szCs w:val="26"/>
          <w:lang w:val="en-US"/>
        </w:rPr>
        <w:t xml:space="preserve"> Data</w:t>
      </w:r>
      <w:bookmarkEnd w:id="26"/>
      <w:bookmarkEnd w:id="27"/>
    </w:p>
    <w:p w14:paraId="0D8AB6E2"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lang w:val="en-US"/>
        </w:rPr>
        <w:t xml:space="preserve">Salma (2023) </w:t>
      </w:r>
      <w:proofErr w:type="spellStart"/>
      <w:r w:rsidRPr="008A6340">
        <w:rPr>
          <w:rFonts w:ascii="Times New Roman" w:hAnsi="Times New Roman" w:cs="Times New Roman"/>
          <w:sz w:val="24"/>
          <w:szCs w:val="24"/>
          <w:lang w:val="en-US"/>
        </w:rPr>
        <w:t>menyatakan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bahwa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teknik</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pengumpulan</w:t>
      </w:r>
      <w:proofErr w:type="spellEnd"/>
      <w:r w:rsidRPr="008A6340">
        <w:rPr>
          <w:rFonts w:ascii="Times New Roman" w:hAnsi="Times New Roman" w:cs="Times New Roman"/>
          <w:sz w:val="24"/>
          <w:szCs w:val="24"/>
          <w:lang w:val="en-US"/>
        </w:rPr>
        <w:t xml:space="preserve"> data </w:t>
      </w:r>
      <w:proofErr w:type="spellStart"/>
      <w:r w:rsidRPr="008A6340">
        <w:rPr>
          <w:rFonts w:ascii="Times New Roman" w:hAnsi="Times New Roman" w:cs="Times New Roman"/>
          <w:sz w:val="24"/>
          <w:szCs w:val="24"/>
          <w:lang w:val="en-US"/>
        </w:rPr>
        <w:t>merupakan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instrumen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atau</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prosedur</w:t>
      </w:r>
      <w:proofErr w:type="spellEnd"/>
      <w:r w:rsidRPr="008A6340">
        <w:rPr>
          <w:rFonts w:ascii="Times New Roman" w:hAnsi="Times New Roman" w:cs="Times New Roman"/>
          <w:sz w:val="24"/>
          <w:szCs w:val="24"/>
          <w:lang w:val="en-US"/>
        </w:rPr>
        <w:t xml:space="preserve"> yang </w:t>
      </w:r>
      <w:proofErr w:type="spellStart"/>
      <w:r w:rsidRPr="008A6340">
        <w:rPr>
          <w:rFonts w:ascii="Times New Roman" w:hAnsi="Times New Roman" w:cs="Times New Roman"/>
          <w:sz w:val="24"/>
          <w:szCs w:val="24"/>
          <w:lang w:val="en-US"/>
        </w:rPr>
        <w:t>diterapkan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guna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menghimpun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berbagai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keterangan</w:t>
      </w:r>
      <w:proofErr w:type="spellEnd"/>
      <w:r w:rsidRPr="008A6340">
        <w:rPr>
          <w:rFonts w:ascii="Times New Roman" w:hAnsi="Times New Roman" w:cs="Times New Roman"/>
          <w:sz w:val="24"/>
          <w:szCs w:val="24"/>
          <w:lang w:val="en-US"/>
        </w:rPr>
        <w:t xml:space="preserve"> dan data yang </w:t>
      </w:r>
      <w:proofErr w:type="spellStart"/>
      <w:r w:rsidRPr="008A6340">
        <w:rPr>
          <w:rFonts w:ascii="Times New Roman" w:hAnsi="Times New Roman" w:cs="Times New Roman"/>
          <w:sz w:val="24"/>
          <w:szCs w:val="24"/>
          <w:lang w:val="en-US"/>
        </w:rPr>
        <w:t>sesuai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dengan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kebutuhan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penelitian</w:t>
      </w:r>
      <w:proofErr w:type="spellEnd"/>
      <w:r w:rsidRPr="008A6340">
        <w:rPr>
          <w:rFonts w:ascii="Times New Roman" w:hAnsi="Times New Roman" w:cs="Times New Roman"/>
          <w:sz w:val="24"/>
          <w:szCs w:val="24"/>
        </w:rPr>
        <w:t xml:space="preserve">. </w:t>
      </w:r>
      <w:r w:rsidRPr="008A6340">
        <w:rPr>
          <w:rFonts w:ascii="Times New Roman" w:hAnsi="Times New Roman" w:cs="Times New Roman"/>
          <w:sz w:val="24"/>
          <w:szCs w:val="24"/>
          <w:lang w:val="en-US"/>
        </w:rPr>
        <w:t xml:space="preserve">Proses </w:t>
      </w:r>
      <w:proofErr w:type="spellStart"/>
      <w:r w:rsidRPr="008A6340">
        <w:rPr>
          <w:rFonts w:ascii="Times New Roman" w:hAnsi="Times New Roman" w:cs="Times New Roman"/>
          <w:sz w:val="24"/>
          <w:szCs w:val="24"/>
          <w:lang w:val="en-US"/>
        </w:rPr>
        <w:t>ini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melibatkan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penggunaan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berbagai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alat</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instrumen</w:t>
      </w:r>
      <w:proofErr w:type="spellEnd"/>
      <w:r w:rsidRPr="008A6340">
        <w:rPr>
          <w:rFonts w:ascii="Times New Roman" w:hAnsi="Times New Roman" w:cs="Times New Roman"/>
          <w:sz w:val="24"/>
          <w:szCs w:val="24"/>
          <w:lang w:val="en-US"/>
        </w:rPr>
        <w:t xml:space="preserve">, dan </w:t>
      </w:r>
      <w:proofErr w:type="spellStart"/>
      <w:r w:rsidRPr="008A6340">
        <w:rPr>
          <w:rFonts w:ascii="Times New Roman" w:hAnsi="Times New Roman" w:cs="Times New Roman"/>
          <w:sz w:val="24"/>
          <w:szCs w:val="24"/>
          <w:lang w:val="en-US"/>
        </w:rPr>
        <w:t>prosedur</w:t>
      </w:r>
      <w:proofErr w:type="spellEnd"/>
      <w:r w:rsidRPr="008A6340">
        <w:rPr>
          <w:rFonts w:ascii="Times New Roman" w:hAnsi="Times New Roman" w:cs="Times New Roman"/>
          <w:sz w:val="24"/>
          <w:szCs w:val="24"/>
          <w:lang w:val="en-US"/>
        </w:rPr>
        <w:t xml:space="preserve"> yang </w:t>
      </w:r>
      <w:proofErr w:type="spellStart"/>
      <w:r w:rsidRPr="008A6340">
        <w:rPr>
          <w:rFonts w:ascii="Times New Roman" w:hAnsi="Times New Roman" w:cs="Times New Roman"/>
          <w:sz w:val="24"/>
          <w:szCs w:val="24"/>
          <w:lang w:val="en-US"/>
        </w:rPr>
        <w:t>bertujuan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untuk</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mendapatkan</w:t>
      </w:r>
      <w:proofErr w:type="spellEnd"/>
      <w:r w:rsidRPr="008A6340">
        <w:rPr>
          <w:rFonts w:ascii="Times New Roman" w:hAnsi="Times New Roman" w:cs="Times New Roman"/>
          <w:sz w:val="24"/>
          <w:szCs w:val="24"/>
          <w:lang w:val="en-US"/>
        </w:rPr>
        <w:t xml:space="preserve"> data yang valid dan </w:t>
      </w:r>
      <w:proofErr w:type="spellStart"/>
      <w:r w:rsidRPr="008A6340">
        <w:rPr>
          <w:rFonts w:ascii="Times New Roman" w:hAnsi="Times New Roman" w:cs="Times New Roman"/>
          <w:sz w:val="24"/>
          <w:szCs w:val="24"/>
          <w:lang w:val="en-US"/>
        </w:rPr>
        <w:t>sesuai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dengan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kenyataan</w:t>
      </w:r>
      <w:proofErr w:type="spellEnd"/>
      <w:r w:rsidRPr="008A6340">
        <w:rPr>
          <w:rFonts w:ascii="Times New Roman" w:hAnsi="Times New Roman" w:cs="Times New Roman"/>
          <w:sz w:val="24"/>
          <w:szCs w:val="24"/>
        </w:rPr>
        <w:t>.</w:t>
      </w:r>
    </w:p>
    <w:p w14:paraId="1D96BA98" w14:textId="77777777" w:rsidR="008A6340" w:rsidRPr="008A6340" w:rsidRDefault="008A6340" w:rsidP="008A6340">
      <w:pPr>
        <w:spacing w:after="0" w:line="480" w:lineRule="auto"/>
        <w:jc w:val="both"/>
        <w:rPr>
          <w:rFonts w:ascii="Times New Roman" w:hAnsi="Times New Roman" w:cs="Times New Roman"/>
          <w:b/>
          <w:bCs/>
          <w:sz w:val="24"/>
          <w:szCs w:val="24"/>
          <w:lang w:val="en-US"/>
        </w:rPr>
      </w:pPr>
      <w:bookmarkStart w:id="28" w:name="_Toc178367354"/>
      <w:r w:rsidRPr="008A6340">
        <w:rPr>
          <w:rFonts w:ascii="Times New Roman" w:hAnsi="Times New Roman" w:cs="Times New Roman"/>
          <w:b/>
          <w:bCs/>
          <w:sz w:val="24"/>
          <w:szCs w:val="24"/>
        </w:rPr>
        <w:t xml:space="preserve">1. </w:t>
      </w:r>
      <w:proofErr w:type="spellStart"/>
      <w:r w:rsidRPr="008A6340">
        <w:rPr>
          <w:rFonts w:ascii="Times New Roman" w:hAnsi="Times New Roman" w:cs="Times New Roman"/>
          <w:b/>
          <w:bCs/>
          <w:sz w:val="24"/>
          <w:szCs w:val="24"/>
          <w:lang w:val="en-US"/>
        </w:rPr>
        <w:t>Observasi</w:t>
      </w:r>
      <w:bookmarkEnd w:id="28"/>
      <w:proofErr w:type="spellEnd"/>
    </w:p>
    <w:p w14:paraId="3A811F6D"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 xml:space="preserve">Menurut Arikunto (2006), observasi didefinisikan sebagai metode peninjauan langsung terhadap suatu objek di lapangan, baik pada saat fenomena tersebut sedang terjadi maupun ketika masih dalam proses perkembangan, dengan mengoptimalkan fungsi pancaindra. Penelitian ini dilakukan dengan melakukan pengamatan secara langsung kondisi gudang saat ini dan proses penyimpanan serta pengambilan IBC di gudang Selayar PT Syncrum Logistics. Melalui pengamatan ini, peneliti akan memperoleh informasi mengenai berapa waktu yang dibutuhkan untuk menangani satu proses kerja barang bulk, jarak perpindahan, ukuran bangunan dan kendala yang terjadi serta dampak yang ditimbulkan bagi efisiensi operasional. </w:t>
      </w:r>
    </w:p>
    <w:p w14:paraId="069F7A02" w14:textId="77777777" w:rsidR="008A6340" w:rsidRPr="008A6340" w:rsidRDefault="008A6340" w:rsidP="008A6340">
      <w:pPr>
        <w:spacing w:after="0" w:line="480" w:lineRule="auto"/>
        <w:jc w:val="both"/>
        <w:rPr>
          <w:rFonts w:ascii="Times New Roman" w:hAnsi="Times New Roman" w:cs="Times New Roman"/>
          <w:b/>
          <w:bCs/>
          <w:sz w:val="24"/>
          <w:szCs w:val="24"/>
          <w:lang w:val="en-US"/>
        </w:rPr>
      </w:pPr>
      <w:bookmarkStart w:id="29" w:name="_Toc178367355"/>
      <w:r w:rsidRPr="008A6340">
        <w:rPr>
          <w:rFonts w:ascii="Times New Roman" w:hAnsi="Times New Roman" w:cs="Times New Roman"/>
          <w:b/>
          <w:bCs/>
          <w:sz w:val="24"/>
          <w:szCs w:val="24"/>
        </w:rPr>
        <w:t xml:space="preserve">2. </w:t>
      </w:r>
      <w:proofErr w:type="spellStart"/>
      <w:r w:rsidRPr="008A6340">
        <w:rPr>
          <w:rFonts w:ascii="Times New Roman" w:hAnsi="Times New Roman" w:cs="Times New Roman"/>
          <w:b/>
          <w:bCs/>
          <w:sz w:val="24"/>
          <w:szCs w:val="24"/>
          <w:lang w:val="en-US"/>
        </w:rPr>
        <w:t>Wawancara</w:t>
      </w:r>
      <w:bookmarkEnd w:id="29"/>
      <w:proofErr w:type="spellEnd"/>
    </w:p>
    <w:p w14:paraId="2F18574C"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 xml:space="preserve">Moleong (2010) menjelaskan bahwa wawancara merupakan bentuk komunikasi lisan yang memiliki tujuan spesifik dan melibatkan dua pihak. Pihak pertama bertindak sebagai pewawancara yang bertugas menyampaikan pertanyaan, sedangkan pihak kedua adalah informan atau terwawancara yang memberikan respons atau jawaban. Dalam penelitian ini wawancara dilakukan dengan tiga orang </w:t>
      </w:r>
      <w:r w:rsidRPr="008A6340">
        <w:rPr>
          <w:rFonts w:ascii="Times New Roman" w:hAnsi="Times New Roman" w:cs="Times New Roman"/>
          <w:sz w:val="24"/>
          <w:szCs w:val="24"/>
        </w:rPr>
        <w:lastRenderedPageBreak/>
        <w:t xml:space="preserve">informan yang dipilih, yaitu satu orang Section Head Warehouse, satu orang Admin dan satu orang Operator. Section Head Warehouse merupakan </w:t>
      </w:r>
      <w:r w:rsidRPr="008A6340">
        <w:rPr>
          <w:rFonts w:ascii="Times New Roman" w:hAnsi="Times New Roman" w:cs="Times New Roman"/>
          <w:i/>
          <w:iCs/>
          <w:sz w:val="24"/>
          <w:szCs w:val="24"/>
        </w:rPr>
        <w:t>key informan</w:t>
      </w:r>
      <w:r w:rsidRPr="008A6340">
        <w:rPr>
          <w:rFonts w:ascii="Times New Roman" w:hAnsi="Times New Roman" w:cs="Times New Roman"/>
          <w:sz w:val="24"/>
          <w:szCs w:val="24"/>
        </w:rPr>
        <w:t xml:space="preserve"> pada penelitian ini. Wawancara dilakukan secara offline di kantor PT Syncrum Logistics.</w:t>
      </w:r>
    </w:p>
    <w:p w14:paraId="53D9DDC4" w14:textId="77777777" w:rsidR="008A6340" w:rsidRPr="008A6340" w:rsidRDefault="008A6340" w:rsidP="008A6340">
      <w:pPr>
        <w:spacing w:after="0" w:line="480" w:lineRule="auto"/>
        <w:jc w:val="both"/>
        <w:rPr>
          <w:rFonts w:ascii="Times New Roman" w:hAnsi="Times New Roman" w:cs="Times New Roman"/>
          <w:b/>
          <w:bCs/>
          <w:sz w:val="24"/>
          <w:szCs w:val="24"/>
          <w:lang w:val="en-US"/>
        </w:rPr>
      </w:pPr>
      <w:bookmarkStart w:id="30" w:name="_Toc178367356"/>
      <w:r w:rsidRPr="008A6340">
        <w:rPr>
          <w:rFonts w:ascii="Times New Roman" w:hAnsi="Times New Roman" w:cs="Times New Roman"/>
          <w:b/>
          <w:bCs/>
          <w:sz w:val="24"/>
          <w:szCs w:val="24"/>
        </w:rPr>
        <w:t xml:space="preserve">3. </w:t>
      </w:r>
      <w:proofErr w:type="spellStart"/>
      <w:r w:rsidRPr="008A6340">
        <w:rPr>
          <w:rFonts w:ascii="Times New Roman" w:hAnsi="Times New Roman" w:cs="Times New Roman"/>
          <w:b/>
          <w:bCs/>
          <w:sz w:val="24"/>
          <w:szCs w:val="24"/>
          <w:lang w:val="en-US"/>
        </w:rPr>
        <w:t>Dokumentasi</w:t>
      </w:r>
      <w:bookmarkEnd w:id="30"/>
      <w:proofErr w:type="spellEnd"/>
    </w:p>
    <w:p w14:paraId="681D9C44" w14:textId="77777777" w:rsidR="008A6340" w:rsidRPr="008A6340" w:rsidRDefault="008A6340" w:rsidP="008A6340">
      <w:pPr>
        <w:spacing w:after="0" w:line="480" w:lineRule="auto"/>
        <w:ind w:firstLine="720"/>
        <w:jc w:val="both"/>
        <w:rPr>
          <w:rFonts w:ascii="Times New Roman" w:hAnsi="Times New Roman" w:cs="Times New Roman"/>
          <w:sz w:val="24"/>
          <w:szCs w:val="24"/>
        </w:rPr>
      </w:pPr>
      <w:proofErr w:type="spellStart"/>
      <w:r w:rsidRPr="008A6340">
        <w:rPr>
          <w:rFonts w:ascii="Times New Roman" w:hAnsi="Times New Roman" w:cs="Times New Roman"/>
          <w:sz w:val="24"/>
          <w:szCs w:val="24"/>
          <w:lang w:val="en-US"/>
        </w:rPr>
        <w:t>Menurut</w:t>
      </w:r>
      <w:proofErr w:type="spellEnd"/>
      <w:r w:rsidRPr="008A6340">
        <w:rPr>
          <w:rFonts w:ascii="Times New Roman" w:hAnsi="Times New Roman" w:cs="Times New Roman"/>
          <w:sz w:val="24"/>
          <w:szCs w:val="24"/>
          <w:lang w:val="en-US"/>
        </w:rPr>
        <w:t xml:space="preserve"> Gottschalk (</w:t>
      </w:r>
      <w:proofErr w:type="spellStart"/>
      <w:r w:rsidRPr="008A6340">
        <w:rPr>
          <w:rFonts w:ascii="Times New Roman" w:hAnsi="Times New Roman" w:cs="Times New Roman"/>
          <w:sz w:val="24"/>
          <w:szCs w:val="24"/>
          <w:lang w:val="en-US"/>
        </w:rPr>
        <w:t>dalam</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Gunawan</w:t>
      </w:r>
      <w:proofErr w:type="spellEnd"/>
      <w:r w:rsidRPr="008A6340">
        <w:rPr>
          <w:rFonts w:ascii="Times New Roman" w:hAnsi="Times New Roman" w:cs="Times New Roman"/>
          <w:sz w:val="24"/>
          <w:szCs w:val="24"/>
          <w:lang w:val="en-US"/>
        </w:rPr>
        <w:t>, 2013)</w:t>
      </w:r>
      <w:r w:rsidRPr="008A6340">
        <w:rPr>
          <w:rFonts w:ascii="Times New Roman" w:hAnsi="Times New Roman" w:cs="Times New Roman"/>
          <w:sz w:val="24"/>
          <w:szCs w:val="24"/>
        </w:rPr>
        <w:t>, d</w:t>
      </w:r>
      <w:proofErr w:type="spellStart"/>
      <w:r w:rsidRPr="008A6340">
        <w:rPr>
          <w:rFonts w:ascii="Times New Roman" w:hAnsi="Times New Roman" w:cs="Times New Roman"/>
          <w:sz w:val="24"/>
          <w:szCs w:val="24"/>
          <w:lang w:val="en-US"/>
        </w:rPr>
        <w:t>okumentasi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adalah</w:t>
      </w:r>
      <w:proofErr w:type="spellEnd"/>
      <w:r w:rsidRPr="008A6340">
        <w:rPr>
          <w:rFonts w:ascii="Times New Roman" w:hAnsi="Times New Roman" w:cs="Times New Roman"/>
          <w:sz w:val="24"/>
          <w:szCs w:val="24"/>
          <w:lang w:val="en-US"/>
        </w:rPr>
        <w:t xml:space="preserve"> proses </w:t>
      </w:r>
      <w:proofErr w:type="spellStart"/>
      <w:r w:rsidRPr="008A6340">
        <w:rPr>
          <w:rFonts w:ascii="Times New Roman" w:hAnsi="Times New Roman" w:cs="Times New Roman"/>
          <w:sz w:val="24"/>
          <w:szCs w:val="24"/>
          <w:lang w:val="en-US"/>
        </w:rPr>
        <w:t>pembuktian</w:t>
      </w:r>
      <w:proofErr w:type="spellEnd"/>
      <w:r w:rsidRPr="008A6340">
        <w:rPr>
          <w:rFonts w:ascii="Times New Roman" w:hAnsi="Times New Roman" w:cs="Times New Roman"/>
          <w:sz w:val="24"/>
          <w:szCs w:val="24"/>
          <w:lang w:val="en-US"/>
        </w:rPr>
        <w:t xml:space="preserve"> yang </w:t>
      </w:r>
      <w:proofErr w:type="spellStart"/>
      <w:r w:rsidRPr="008A6340">
        <w:rPr>
          <w:rFonts w:ascii="Times New Roman" w:hAnsi="Times New Roman" w:cs="Times New Roman"/>
          <w:sz w:val="24"/>
          <w:szCs w:val="24"/>
          <w:lang w:val="en-US"/>
        </w:rPr>
        <w:t>didasarkan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atas</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jenis</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sumber</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apapun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baik</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itu</w:t>
      </w:r>
      <w:proofErr w:type="spellEnd"/>
      <w:r w:rsidRPr="008A6340">
        <w:rPr>
          <w:rFonts w:ascii="Times New Roman" w:hAnsi="Times New Roman" w:cs="Times New Roman"/>
          <w:sz w:val="24"/>
          <w:szCs w:val="24"/>
          <w:lang w:val="en-US"/>
        </w:rPr>
        <w:t xml:space="preserve"> yang </w:t>
      </w:r>
      <w:proofErr w:type="spellStart"/>
      <w:r w:rsidRPr="008A6340">
        <w:rPr>
          <w:rFonts w:ascii="Times New Roman" w:hAnsi="Times New Roman" w:cs="Times New Roman"/>
          <w:sz w:val="24"/>
          <w:szCs w:val="24"/>
          <w:lang w:val="en-US"/>
        </w:rPr>
        <w:t>bersifat</w:t>
      </w:r>
      <w:proofErr w:type="spellEnd"/>
      <w:r w:rsidRPr="008A6340">
        <w:rPr>
          <w:rFonts w:ascii="Times New Roman" w:hAnsi="Times New Roman" w:cs="Times New Roman"/>
          <w:sz w:val="24"/>
          <w:szCs w:val="24"/>
          <w:lang w:val="en-US"/>
        </w:rPr>
        <w:t xml:space="preserve"> tulisan, </w:t>
      </w:r>
      <w:proofErr w:type="spellStart"/>
      <w:r w:rsidRPr="008A6340">
        <w:rPr>
          <w:rFonts w:ascii="Times New Roman" w:hAnsi="Times New Roman" w:cs="Times New Roman"/>
          <w:sz w:val="24"/>
          <w:szCs w:val="24"/>
          <w:lang w:val="en-US"/>
        </w:rPr>
        <w:t>lisan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gambaran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atau</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arkeologis</w:t>
      </w:r>
      <w:proofErr w:type="spellEnd"/>
      <w:r w:rsidRPr="008A6340">
        <w:rPr>
          <w:rFonts w:ascii="Times New Roman" w:hAnsi="Times New Roman" w:cs="Times New Roman"/>
          <w:sz w:val="24"/>
          <w:szCs w:val="24"/>
          <w:lang w:val="en-US"/>
        </w:rPr>
        <w:t>.</w:t>
      </w:r>
      <w:r w:rsidRPr="008A6340">
        <w:rPr>
          <w:rFonts w:ascii="Times New Roman" w:hAnsi="Times New Roman" w:cs="Times New Roman"/>
          <w:sz w:val="24"/>
          <w:szCs w:val="24"/>
        </w:rPr>
        <w:t xml:space="preserve"> Metode dokumentasi dilakukan dengan menghimpun dan mencatat data sekunder yang telah tersedia, sebuah cara yang relatif lebih praktis daripada metode lainnya. Proses ini umumnya diaplikasikan sebagai pelengkap saat pelaksanaan observasi dan wawancara berlangsung. </w:t>
      </w:r>
    </w:p>
    <w:p w14:paraId="5300C467" w14:textId="77777777" w:rsidR="008A6340" w:rsidRPr="008A6340" w:rsidRDefault="008A6340" w:rsidP="008A6340">
      <w:pPr>
        <w:keepNext/>
        <w:keepLines/>
        <w:spacing w:after="0" w:line="480" w:lineRule="auto"/>
        <w:jc w:val="both"/>
        <w:outlineLvl w:val="1"/>
        <w:rPr>
          <w:rFonts w:ascii="Times New Roman" w:eastAsiaTheme="majorEastAsia" w:hAnsi="Times New Roman" w:cstheme="majorBidi"/>
          <w:b/>
          <w:color w:val="000000" w:themeColor="text1"/>
          <w:sz w:val="24"/>
          <w:szCs w:val="26"/>
          <w:lang w:val="en-US"/>
        </w:rPr>
      </w:pPr>
      <w:bookmarkStart w:id="31" w:name="_Toc178367357"/>
      <w:bookmarkStart w:id="32" w:name="_Toc232030342"/>
      <w:r w:rsidRPr="008A6340">
        <w:rPr>
          <w:rFonts w:ascii="Times New Roman" w:eastAsiaTheme="majorEastAsia" w:hAnsi="Times New Roman" w:cstheme="majorBidi"/>
          <w:b/>
          <w:color w:val="000000" w:themeColor="text1"/>
          <w:sz w:val="24"/>
          <w:szCs w:val="26"/>
        </w:rPr>
        <w:t xml:space="preserve">3.8 </w:t>
      </w:r>
      <w:r w:rsidRPr="008A6340">
        <w:rPr>
          <w:rFonts w:ascii="Times New Roman" w:eastAsiaTheme="majorEastAsia" w:hAnsi="Times New Roman" w:cstheme="majorBidi"/>
          <w:b/>
          <w:color w:val="000000" w:themeColor="text1"/>
          <w:sz w:val="24"/>
          <w:szCs w:val="26"/>
          <w:lang w:val="en-US"/>
        </w:rPr>
        <w:t xml:space="preserve">Teknik </w:t>
      </w:r>
      <w:proofErr w:type="spellStart"/>
      <w:r w:rsidRPr="008A6340">
        <w:rPr>
          <w:rFonts w:ascii="Times New Roman" w:eastAsiaTheme="majorEastAsia" w:hAnsi="Times New Roman" w:cstheme="majorBidi"/>
          <w:b/>
          <w:color w:val="000000" w:themeColor="text1"/>
          <w:sz w:val="24"/>
          <w:szCs w:val="26"/>
          <w:lang w:val="en-US"/>
        </w:rPr>
        <w:t>Analisis</w:t>
      </w:r>
      <w:proofErr w:type="spellEnd"/>
      <w:r w:rsidRPr="008A6340">
        <w:rPr>
          <w:rFonts w:ascii="Times New Roman" w:eastAsiaTheme="majorEastAsia" w:hAnsi="Times New Roman" w:cstheme="majorBidi"/>
          <w:b/>
          <w:color w:val="000000" w:themeColor="text1"/>
          <w:sz w:val="24"/>
          <w:szCs w:val="26"/>
          <w:lang w:val="en-US"/>
        </w:rPr>
        <w:t xml:space="preserve"> Data</w:t>
      </w:r>
      <w:bookmarkEnd w:id="31"/>
      <w:bookmarkEnd w:id="32"/>
    </w:p>
    <w:p w14:paraId="5F7B8C3E"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 xml:space="preserve">Teknik </w:t>
      </w:r>
      <w:proofErr w:type="spellStart"/>
      <w:r w:rsidRPr="008A6340">
        <w:rPr>
          <w:rFonts w:ascii="Times New Roman" w:hAnsi="Times New Roman" w:cs="Times New Roman"/>
          <w:sz w:val="24"/>
          <w:szCs w:val="24"/>
          <w:lang w:val="en-US"/>
        </w:rPr>
        <w:t>analisis</w:t>
      </w:r>
      <w:proofErr w:type="spellEnd"/>
      <w:r w:rsidRPr="008A6340">
        <w:rPr>
          <w:rFonts w:ascii="Times New Roman" w:hAnsi="Times New Roman" w:cs="Times New Roman"/>
          <w:sz w:val="24"/>
          <w:szCs w:val="24"/>
          <w:lang w:val="en-US"/>
        </w:rPr>
        <w:t xml:space="preserve"> data </w:t>
      </w:r>
      <w:proofErr w:type="spellStart"/>
      <w:r w:rsidRPr="008A6340">
        <w:rPr>
          <w:rFonts w:ascii="Times New Roman" w:hAnsi="Times New Roman" w:cs="Times New Roman"/>
          <w:sz w:val="24"/>
          <w:szCs w:val="24"/>
          <w:lang w:val="en-US"/>
        </w:rPr>
        <w:t>adalah</w:t>
      </w:r>
      <w:proofErr w:type="spellEnd"/>
      <w:r w:rsidRPr="008A6340">
        <w:rPr>
          <w:rFonts w:ascii="Times New Roman" w:hAnsi="Times New Roman" w:cs="Times New Roman"/>
          <w:sz w:val="24"/>
          <w:szCs w:val="24"/>
          <w:lang w:val="en-US"/>
        </w:rPr>
        <w:t xml:space="preserve"> proses </w:t>
      </w:r>
      <w:proofErr w:type="spellStart"/>
      <w:r w:rsidRPr="008A6340">
        <w:rPr>
          <w:rFonts w:ascii="Times New Roman" w:hAnsi="Times New Roman" w:cs="Times New Roman"/>
          <w:sz w:val="24"/>
          <w:szCs w:val="24"/>
          <w:lang w:val="en-US"/>
        </w:rPr>
        <w:t>mencari</w:t>
      </w:r>
      <w:proofErr w:type="spellEnd"/>
      <w:r w:rsidRPr="008A6340">
        <w:rPr>
          <w:rFonts w:ascii="Times New Roman" w:hAnsi="Times New Roman" w:cs="Times New Roman"/>
          <w:sz w:val="24"/>
          <w:szCs w:val="24"/>
          <w:lang w:val="en-US"/>
        </w:rPr>
        <w:t xml:space="preserve"> dan </w:t>
      </w:r>
      <w:proofErr w:type="spellStart"/>
      <w:r w:rsidRPr="008A6340">
        <w:rPr>
          <w:rFonts w:ascii="Times New Roman" w:hAnsi="Times New Roman" w:cs="Times New Roman"/>
          <w:sz w:val="24"/>
          <w:szCs w:val="24"/>
          <w:lang w:val="en-US"/>
        </w:rPr>
        <w:t>menyusun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secara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sistematis</w:t>
      </w:r>
      <w:proofErr w:type="spellEnd"/>
      <w:r w:rsidRPr="008A6340">
        <w:rPr>
          <w:rFonts w:ascii="Times New Roman" w:hAnsi="Times New Roman" w:cs="Times New Roman"/>
          <w:sz w:val="24"/>
          <w:szCs w:val="24"/>
          <w:lang w:val="en-US"/>
        </w:rPr>
        <w:t xml:space="preserve"> data yang </w:t>
      </w:r>
      <w:proofErr w:type="spellStart"/>
      <w:r w:rsidRPr="008A6340">
        <w:rPr>
          <w:rFonts w:ascii="Times New Roman" w:hAnsi="Times New Roman" w:cs="Times New Roman"/>
          <w:sz w:val="24"/>
          <w:szCs w:val="24"/>
          <w:lang w:val="en-US"/>
        </w:rPr>
        <w:t>diperoleh</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dari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hasil</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wawancara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catatan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lapangan</w:t>
      </w:r>
      <w:proofErr w:type="spellEnd"/>
      <w:r w:rsidRPr="008A6340">
        <w:rPr>
          <w:rFonts w:ascii="Times New Roman" w:hAnsi="Times New Roman" w:cs="Times New Roman"/>
          <w:sz w:val="24"/>
          <w:szCs w:val="24"/>
          <w:lang w:val="en-US"/>
        </w:rPr>
        <w:t xml:space="preserve">, dan </w:t>
      </w:r>
      <w:proofErr w:type="spellStart"/>
      <w:r w:rsidRPr="008A6340">
        <w:rPr>
          <w:rFonts w:ascii="Times New Roman" w:hAnsi="Times New Roman" w:cs="Times New Roman"/>
          <w:sz w:val="24"/>
          <w:szCs w:val="24"/>
          <w:lang w:val="en-US"/>
        </w:rPr>
        <w:t>dokumentasi</w:t>
      </w:r>
      <w:proofErr w:type="spellEnd"/>
      <w:r w:rsidRPr="008A6340">
        <w:rPr>
          <w:rFonts w:ascii="Times New Roman" w:hAnsi="Times New Roman" w:cs="Times New Roman"/>
          <w:sz w:val="24"/>
          <w:szCs w:val="24"/>
        </w:rPr>
        <w:t xml:space="preserve"> (Sugiyono, 2017)</w:t>
      </w:r>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Tahapan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analisis</w:t>
      </w:r>
      <w:proofErr w:type="spellEnd"/>
      <w:r w:rsidRPr="008A6340">
        <w:rPr>
          <w:rFonts w:ascii="Times New Roman" w:hAnsi="Times New Roman" w:cs="Times New Roman"/>
          <w:sz w:val="24"/>
          <w:szCs w:val="24"/>
          <w:lang w:val="en-US"/>
        </w:rPr>
        <w:t xml:space="preserve"> data </w:t>
      </w:r>
      <w:proofErr w:type="spellStart"/>
      <w:r w:rsidRPr="008A6340">
        <w:rPr>
          <w:rFonts w:ascii="Times New Roman" w:hAnsi="Times New Roman" w:cs="Times New Roman"/>
          <w:sz w:val="24"/>
          <w:szCs w:val="24"/>
          <w:lang w:val="en-US"/>
        </w:rPr>
        <w:t>ini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meliputi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pengorganisasian</w:t>
      </w:r>
      <w:proofErr w:type="spellEnd"/>
      <w:r w:rsidRPr="008A6340">
        <w:rPr>
          <w:rFonts w:ascii="Times New Roman" w:hAnsi="Times New Roman" w:cs="Times New Roman"/>
          <w:sz w:val="24"/>
          <w:szCs w:val="24"/>
          <w:lang w:val="en-US"/>
        </w:rPr>
        <w:t xml:space="preserve"> data, </w:t>
      </w:r>
      <w:proofErr w:type="spellStart"/>
      <w:r w:rsidRPr="008A6340">
        <w:rPr>
          <w:rFonts w:ascii="Times New Roman" w:hAnsi="Times New Roman" w:cs="Times New Roman"/>
          <w:sz w:val="24"/>
          <w:szCs w:val="24"/>
          <w:lang w:val="en-US"/>
        </w:rPr>
        <w:t>kategorisasi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ke</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dalam</w:t>
      </w:r>
      <w:proofErr w:type="spellEnd"/>
      <w:r w:rsidRPr="008A6340">
        <w:rPr>
          <w:rFonts w:ascii="Times New Roman" w:hAnsi="Times New Roman" w:cs="Times New Roman"/>
          <w:sz w:val="24"/>
          <w:szCs w:val="24"/>
          <w:lang w:val="en-US"/>
        </w:rPr>
        <w:t xml:space="preserve"> unit-unit, </w:t>
      </w:r>
      <w:proofErr w:type="spellStart"/>
      <w:r w:rsidRPr="008A6340">
        <w:rPr>
          <w:rFonts w:ascii="Times New Roman" w:hAnsi="Times New Roman" w:cs="Times New Roman"/>
          <w:sz w:val="24"/>
          <w:szCs w:val="24"/>
          <w:lang w:val="en-US"/>
        </w:rPr>
        <w:t>penyusunan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sintesis</w:t>
      </w:r>
      <w:proofErr w:type="spellEnd"/>
      <w:r w:rsidRPr="008A6340">
        <w:rPr>
          <w:rFonts w:ascii="Times New Roman" w:hAnsi="Times New Roman" w:cs="Times New Roman"/>
          <w:sz w:val="24"/>
          <w:szCs w:val="24"/>
          <w:lang w:val="en-US"/>
        </w:rPr>
        <w:t xml:space="preserve"> dan </w:t>
      </w:r>
      <w:proofErr w:type="spellStart"/>
      <w:r w:rsidRPr="008A6340">
        <w:rPr>
          <w:rFonts w:ascii="Times New Roman" w:hAnsi="Times New Roman" w:cs="Times New Roman"/>
          <w:sz w:val="24"/>
          <w:szCs w:val="24"/>
          <w:lang w:val="en-US"/>
        </w:rPr>
        <w:t>pola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serta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penyaringan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informasi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penting</w:t>
      </w:r>
      <w:proofErr w:type="spellEnd"/>
      <w:r w:rsidRPr="008A6340">
        <w:rPr>
          <w:rFonts w:ascii="Times New Roman" w:hAnsi="Times New Roman" w:cs="Times New Roman"/>
          <w:sz w:val="24"/>
          <w:szCs w:val="24"/>
          <w:lang w:val="en-US"/>
        </w:rPr>
        <w:t>. Langkah-</w:t>
      </w:r>
      <w:proofErr w:type="spellStart"/>
      <w:r w:rsidRPr="008A6340">
        <w:rPr>
          <w:rFonts w:ascii="Times New Roman" w:hAnsi="Times New Roman" w:cs="Times New Roman"/>
          <w:sz w:val="24"/>
          <w:szCs w:val="24"/>
          <w:lang w:val="en-US"/>
        </w:rPr>
        <w:t>langkah</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tersebut</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bertujuan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untuk</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menghasilkan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kesimpulan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akhir</w:t>
      </w:r>
      <w:proofErr w:type="spellEnd"/>
      <w:r w:rsidRPr="008A6340">
        <w:rPr>
          <w:rFonts w:ascii="Times New Roman" w:hAnsi="Times New Roman" w:cs="Times New Roman"/>
          <w:sz w:val="24"/>
          <w:szCs w:val="24"/>
          <w:lang w:val="en-US"/>
        </w:rPr>
        <w:t xml:space="preserve"> yang valid dan </w:t>
      </w:r>
      <w:proofErr w:type="spellStart"/>
      <w:r w:rsidRPr="008A6340">
        <w:rPr>
          <w:rFonts w:ascii="Times New Roman" w:hAnsi="Times New Roman" w:cs="Times New Roman"/>
          <w:sz w:val="24"/>
          <w:szCs w:val="24"/>
          <w:lang w:val="en-US"/>
        </w:rPr>
        <w:t>siap</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untuk</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dipaparkan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secara</w:t>
      </w:r>
      <w:proofErr w:type="spellEnd"/>
      <w:r w:rsidRPr="008A6340">
        <w:rPr>
          <w:rFonts w:ascii="Times New Roman" w:hAnsi="Times New Roman" w:cs="Times New Roman"/>
          <w:sz w:val="24"/>
          <w:szCs w:val="24"/>
          <w:lang w:val="en-US"/>
        </w:rPr>
        <w:t xml:space="preserve"> </w:t>
      </w:r>
      <w:proofErr w:type="spellStart"/>
      <w:proofErr w:type="gramStart"/>
      <w:r w:rsidRPr="008A6340">
        <w:rPr>
          <w:rFonts w:ascii="Times New Roman" w:hAnsi="Times New Roman" w:cs="Times New Roman"/>
          <w:sz w:val="24"/>
          <w:szCs w:val="24"/>
          <w:lang w:val="en-US"/>
        </w:rPr>
        <w:t>informatif</w:t>
      </w:r>
      <w:proofErr w:type="spellEnd"/>
      <w:r w:rsidRPr="008A6340">
        <w:rPr>
          <w:rFonts w:ascii="Times New Roman" w:hAnsi="Times New Roman" w:cs="Times New Roman"/>
          <w:sz w:val="24"/>
          <w:szCs w:val="24"/>
          <w:lang w:val="en-US"/>
        </w:rPr>
        <w:t>..</w:t>
      </w:r>
      <w:proofErr w:type="gramEnd"/>
      <w:r w:rsidRPr="008A6340">
        <w:rPr>
          <w:rFonts w:ascii="Times New Roman" w:hAnsi="Times New Roman" w:cs="Times New Roman"/>
          <w:sz w:val="24"/>
          <w:szCs w:val="24"/>
        </w:rPr>
        <w:t xml:space="preserve"> </w:t>
      </w:r>
    </w:p>
    <w:p w14:paraId="21C004C9"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 xml:space="preserve">Analis data yang dikemukakan oleh Miles dan Huberman (1994) terdapat empat aktivitas, yaitu : </w:t>
      </w:r>
    </w:p>
    <w:p w14:paraId="5E8459D3" w14:textId="77777777" w:rsidR="008A6340" w:rsidRPr="008A6340" w:rsidRDefault="008A6340" w:rsidP="008A6340">
      <w:pPr>
        <w:keepNext/>
        <w:spacing w:after="0" w:line="480" w:lineRule="auto"/>
        <w:jc w:val="center"/>
        <w:rPr>
          <w:rFonts w:ascii="Times New Roman" w:hAnsi="Times New Roman"/>
          <w:sz w:val="24"/>
        </w:rPr>
      </w:pPr>
      <w:r w:rsidRPr="008A6340">
        <w:rPr>
          <w:rFonts w:ascii="Times New Roman" w:hAnsi="Times New Roman" w:cs="Times New Roman"/>
          <w:noProof/>
          <w:sz w:val="24"/>
          <w:szCs w:val="24"/>
        </w:rPr>
        <w:lastRenderedPageBreak/>
        <w:drawing>
          <wp:inline distT="0" distB="0" distL="0" distR="0" wp14:anchorId="558BB564" wp14:editId="6BBAA21B">
            <wp:extent cx="2249580" cy="152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9580" cy="1524000"/>
                    </a:xfrm>
                    <a:prstGeom prst="rect">
                      <a:avLst/>
                    </a:prstGeom>
                  </pic:spPr>
                </pic:pic>
              </a:graphicData>
            </a:graphic>
          </wp:inline>
        </w:drawing>
      </w:r>
    </w:p>
    <w:p w14:paraId="1676E672" w14:textId="77777777" w:rsidR="008A6340" w:rsidRPr="008A6340" w:rsidRDefault="008A6340" w:rsidP="008A6340">
      <w:pPr>
        <w:spacing w:after="200" w:line="240" w:lineRule="auto"/>
        <w:jc w:val="center"/>
        <w:rPr>
          <w:rFonts w:ascii="Times New Roman" w:hAnsi="Times New Roman" w:cs="Times New Roman"/>
          <w:sz w:val="36"/>
          <w:szCs w:val="36"/>
        </w:rPr>
      </w:pPr>
      <w:bookmarkStart w:id="33" w:name="_Toc228266275"/>
      <w:r w:rsidRPr="008A6340">
        <w:rPr>
          <w:rFonts w:ascii="Times New Roman" w:hAnsi="Times New Roman" w:cs="Times New Roman"/>
          <w:sz w:val="24"/>
          <w:szCs w:val="24"/>
        </w:rPr>
        <w:t xml:space="preserve">Gambar 3. </w:t>
      </w:r>
      <w:r w:rsidRPr="008A6340">
        <w:rPr>
          <w:rFonts w:ascii="Times New Roman" w:hAnsi="Times New Roman" w:cs="Times New Roman"/>
          <w:sz w:val="24"/>
          <w:szCs w:val="24"/>
        </w:rPr>
        <w:fldChar w:fldCharType="begin"/>
      </w:r>
      <w:r w:rsidRPr="008A6340">
        <w:rPr>
          <w:rFonts w:ascii="Times New Roman" w:hAnsi="Times New Roman" w:cs="Times New Roman"/>
          <w:sz w:val="24"/>
          <w:szCs w:val="24"/>
        </w:rPr>
        <w:instrText xml:space="preserve"> SEQ Gambar_3. \* ARABIC </w:instrText>
      </w:r>
      <w:r w:rsidRPr="008A6340">
        <w:rPr>
          <w:rFonts w:ascii="Times New Roman" w:hAnsi="Times New Roman" w:cs="Times New Roman"/>
          <w:sz w:val="24"/>
          <w:szCs w:val="24"/>
        </w:rPr>
        <w:fldChar w:fldCharType="separate"/>
      </w:r>
      <w:r w:rsidRPr="008A6340">
        <w:rPr>
          <w:rFonts w:ascii="Times New Roman" w:hAnsi="Times New Roman" w:cs="Times New Roman"/>
          <w:noProof/>
          <w:sz w:val="24"/>
          <w:szCs w:val="24"/>
        </w:rPr>
        <w:t>1</w:t>
      </w:r>
      <w:r w:rsidRPr="008A6340">
        <w:rPr>
          <w:rFonts w:ascii="Times New Roman" w:hAnsi="Times New Roman" w:cs="Times New Roman"/>
          <w:sz w:val="24"/>
          <w:szCs w:val="24"/>
        </w:rPr>
        <w:fldChar w:fldCharType="end"/>
      </w:r>
      <w:r w:rsidRPr="008A6340">
        <w:rPr>
          <w:rFonts w:ascii="Times New Roman" w:hAnsi="Times New Roman" w:cs="Times New Roman"/>
          <w:sz w:val="24"/>
          <w:szCs w:val="24"/>
        </w:rPr>
        <w:t xml:space="preserve"> Teknik Pengolahan Data</w:t>
      </w:r>
      <w:bookmarkEnd w:id="33"/>
    </w:p>
    <w:p w14:paraId="6A736161" w14:textId="77777777" w:rsidR="008A6340" w:rsidRPr="008A6340" w:rsidRDefault="008A6340" w:rsidP="008A6340">
      <w:pPr>
        <w:spacing w:after="0" w:line="480" w:lineRule="auto"/>
        <w:jc w:val="center"/>
        <w:rPr>
          <w:rFonts w:ascii="Times New Roman" w:hAnsi="Times New Roman" w:cs="Times New Roman"/>
          <w:sz w:val="24"/>
          <w:szCs w:val="24"/>
        </w:rPr>
      </w:pPr>
      <w:r w:rsidRPr="008A6340">
        <w:rPr>
          <w:rFonts w:ascii="Times New Roman" w:hAnsi="Times New Roman" w:cs="Times New Roman"/>
          <w:sz w:val="24"/>
          <w:szCs w:val="24"/>
        </w:rPr>
        <w:t>Sumber :</w:t>
      </w:r>
      <w:r w:rsidRPr="008A6340">
        <w:rPr>
          <w:rFonts w:ascii="Times New Roman" w:hAnsi="Times New Roman"/>
          <w:sz w:val="24"/>
        </w:rPr>
        <w:t xml:space="preserve"> </w:t>
      </w:r>
      <w:r w:rsidRPr="008A6340">
        <w:rPr>
          <w:rFonts w:ascii="Times New Roman" w:hAnsi="Times New Roman" w:cs="Times New Roman"/>
          <w:sz w:val="24"/>
          <w:szCs w:val="24"/>
        </w:rPr>
        <w:t>Miles dan Huberman, 1994</w:t>
      </w:r>
    </w:p>
    <w:p w14:paraId="676BA864" w14:textId="77777777" w:rsidR="008A6340" w:rsidRPr="008A6340" w:rsidRDefault="008A6340" w:rsidP="008A6340">
      <w:pPr>
        <w:spacing w:after="0" w:line="480" w:lineRule="auto"/>
        <w:jc w:val="both"/>
        <w:rPr>
          <w:rFonts w:ascii="Times New Roman" w:hAnsi="Times New Roman" w:cs="Times New Roman"/>
          <w:b/>
          <w:bCs/>
          <w:sz w:val="24"/>
          <w:szCs w:val="24"/>
          <w:lang w:val="en-US"/>
        </w:rPr>
      </w:pPr>
      <w:bookmarkStart w:id="34" w:name="_Toc178367358"/>
      <w:r w:rsidRPr="008A6340">
        <w:rPr>
          <w:rFonts w:ascii="Times New Roman" w:hAnsi="Times New Roman" w:cs="Times New Roman"/>
          <w:b/>
          <w:bCs/>
          <w:sz w:val="24"/>
          <w:szCs w:val="24"/>
        </w:rPr>
        <w:t xml:space="preserve">1. </w:t>
      </w:r>
      <w:proofErr w:type="spellStart"/>
      <w:r w:rsidRPr="008A6340">
        <w:rPr>
          <w:rFonts w:ascii="Times New Roman" w:hAnsi="Times New Roman" w:cs="Times New Roman"/>
          <w:b/>
          <w:bCs/>
          <w:sz w:val="24"/>
          <w:szCs w:val="24"/>
          <w:lang w:val="en-US"/>
        </w:rPr>
        <w:t>Pengumpulan</w:t>
      </w:r>
      <w:proofErr w:type="spellEnd"/>
      <w:r w:rsidRPr="008A6340">
        <w:rPr>
          <w:rFonts w:ascii="Times New Roman" w:hAnsi="Times New Roman" w:cs="Times New Roman"/>
          <w:b/>
          <w:bCs/>
          <w:sz w:val="24"/>
          <w:szCs w:val="24"/>
          <w:lang w:val="en-US"/>
        </w:rPr>
        <w:t xml:space="preserve"> Data</w:t>
      </w:r>
      <w:bookmarkEnd w:id="34"/>
    </w:p>
    <w:p w14:paraId="28280296" w14:textId="77777777" w:rsidR="008A6340" w:rsidRPr="008A6340" w:rsidRDefault="008A6340" w:rsidP="008A6340">
      <w:pPr>
        <w:spacing w:after="0" w:line="480" w:lineRule="auto"/>
        <w:jc w:val="both"/>
        <w:rPr>
          <w:rFonts w:ascii="Times New Roman" w:hAnsi="Times New Roman" w:cs="Times New Roman"/>
          <w:sz w:val="24"/>
          <w:szCs w:val="24"/>
        </w:rPr>
      </w:pPr>
      <w:r w:rsidRPr="008A6340">
        <w:rPr>
          <w:rFonts w:ascii="Times New Roman" w:hAnsi="Times New Roman" w:cs="Times New Roman"/>
          <w:b/>
          <w:bCs/>
          <w:sz w:val="24"/>
          <w:szCs w:val="24"/>
          <w:lang w:val="en-US"/>
        </w:rPr>
        <w:tab/>
      </w:r>
      <w:r w:rsidRPr="008A6340">
        <w:rPr>
          <w:rFonts w:ascii="Times New Roman" w:hAnsi="Times New Roman" w:cs="Times New Roman"/>
          <w:sz w:val="24"/>
          <w:szCs w:val="24"/>
        </w:rPr>
        <w:t>Pengumpulan data dilakukan melalui observasi secara langsung selama magang di PT Syncrum Logistics dan melalui wawancara dengan informan yang telah dipilih dan sesuai. Tujuannya untuk memperoleh pemahaman yang komprehensif tentang kondisi dan fenomena yang terjadi di lapangan terkait efektivitas penyimpanan IBC.</w:t>
      </w:r>
    </w:p>
    <w:p w14:paraId="21F7EA71" w14:textId="77777777" w:rsidR="008A6340" w:rsidRPr="008A6340" w:rsidRDefault="008A6340" w:rsidP="008A6340">
      <w:pPr>
        <w:spacing w:after="0" w:line="480" w:lineRule="auto"/>
        <w:jc w:val="both"/>
        <w:rPr>
          <w:rFonts w:ascii="Times New Roman" w:hAnsi="Times New Roman" w:cs="Times New Roman"/>
          <w:b/>
          <w:bCs/>
          <w:sz w:val="24"/>
          <w:szCs w:val="24"/>
          <w:lang w:val="en-US"/>
        </w:rPr>
      </w:pPr>
      <w:bookmarkStart w:id="35" w:name="_Toc178367359"/>
      <w:r w:rsidRPr="008A6340">
        <w:rPr>
          <w:rFonts w:ascii="Times New Roman" w:hAnsi="Times New Roman" w:cs="Times New Roman"/>
          <w:b/>
          <w:bCs/>
          <w:sz w:val="24"/>
          <w:szCs w:val="24"/>
        </w:rPr>
        <w:t xml:space="preserve">2. </w:t>
      </w:r>
      <w:proofErr w:type="spellStart"/>
      <w:r w:rsidRPr="008A6340">
        <w:rPr>
          <w:rFonts w:ascii="Times New Roman" w:hAnsi="Times New Roman" w:cs="Times New Roman"/>
          <w:b/>
          <w:bCs/>
          <w:sz w:val="24"/>
          <w:szCs w:val="24"/>
          <w:lang w:val="en-US"/>
        </w:rPr>
        <w:t>Reduksi</w:t>
      </w:r>
      <w:proofErr w:type="spellEnd"/>
      <w:r w:rsidRPr="008A6340">
        <w:rPr>
          <w:rFonts w:ascii="Times New Roman" w:hAnsi="Times New Roman" w:cs="Times New Roman"/>
          <w:b/>
          <w:bCs/>
          <w:sz w:val="24"/>
          <w:szCs w:val="24"/>
          <w:lang w:val="en-US"/>
        </w:rPr>
        <w:t xml:space="preserve"> Data</w:t>
      </w:r>
      <w:bookmarkEnd w:id="35"/>
    </w:p>
    <w:p w14:paraId="3EE9C280"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Sebagai bagian dari analisis, reduksi data dilakukan dengan cara memilah, mengelompokkan, dan memfokuskan informasi, sekaligus membuang data yang tidak diperlukan. Penataan data yang sistematis ini bertujuan untuk mempermudah penarikan serta pembuktian kesimpulan final (Moleong, 2021). Penulis secara selektif menganalisis data yang sudah dikumpulkan terkait penyimpanan IBC termasuk metode penyimpanan yang digunakan, kendala dan dampaknya terhadap operasional dan administrasi IBC.</w:t>
      </w:r>
    </w:p>
    <w:p w14:paraId="28D76CFC" w14:textId="77777777" w:rsidR="008A6340" w:rsidRPr="008A6340" w:rsidRDefault="008A6340" w:rsidP="008A6340">
      <w:pPr>
        <w:spacing w:after="0" w:line="480" w:lineRule="auto"/>
        <w:jc w:val="both"/>
        <w:rPr>
          <w:rFonts w:ascii="Times New Roman" w:hAnsi="Times New Roman" w:cs="Times New Roman"/>
          <w:b/>
          <w:bCs/>
          <w:sz w:val="24"/>
          <w:szCs w:val="24"/>
          <w:lang w:val="en-US"/>
        </w:rPr>
      </w:pPr>
      <w:bookmarkStart w:id="36" w:name="_Toc178367360"/>
      <w:r w:rsidRPr="008A6340">
        <w:rPr>
          <w:rFonts w:ascii="Times New Roman" w:hAnsi="Times New Roman" w:cs="Times New Roman"/>
          <w:b/>
          <w:bCs/>
          <w:sz w:val="24"/>
          <w:szCs w:val="24"/>
        </w:rPr>
        <w:t>3. P</w:t>
      </w:r>
      <w:proofErr w:type="spellStart"/>
      <w:r w:rsidRPr="008A6340">
        <w:rPr>
          <w:rFonts w:ascii="Times New Roman" w:hAnsi="Times New Roman" w:cs="Times New Roman"/>
          <w:b/>
          <w:bCs/>
          <w:sz w:val="24"/>
          <w:szCs w:val="24"/>
          <w:lang w:val="en-US"/>
        </w:rPr>
        <w:t>enyajian</w:t>
      </w:r>
      <w:proofErr w:type="spellEnd"/>
      <w:r w:rsidRPr="008A6340">
        <w:rPr>
          <w:rFonts w:ascii="Times New Roman" w:hAnsi="Times New Roman" w:cs="Times New Roman"/>
          <w:b/>
          <w:bCs/>
          <w:sz w:val="24"/>
          <w:szCs w:val="24"/>
          <w:lang w:val="en-US"/>
        </w:rPr>
        <w:t xml:space="preserve"> Data</w:t>
      </w:r>
      <w:bookmarkEnd w:id="36"/>
    </w:p>
    <w:p w14:paraId="6B7CDA22" w14:textId="77777777" w:rsidR="008A6340" w:rsidRPr="008A6340" w:rsidRDefault="008A6340" w:rsidP="008A6340">
      <w:pPr>
        <w:spacing w:after="0" w:line="480" w:lineRule="auto"/>
        <w:ind w:firstLine="720"/>
        <w:jc w:val="both"/>
        <w:rPr>
          <w:rFonts w:ascii="Times New Roman" w:hAnsi="Times New Roman" w:cs="Times New Roman"/>
          <w:sz w:val="24"/>
          <w:szCs w:val="24"/>
          <w:lang w:val="en-US"/>
        </w:rPr>
      </w:pPr>
      <w:proofErr w:type="spellStart"/>
      <w:r w:rsidRPr="008A6340">
        <w:rPr>
          <w:rFonts w:ascii="Times New Roman" w:hAnsi="Times New Roman" w:cs="Times New Roman"/>
          <w:sz w:val="24"/>
          <w:szCs w:val="24"/>
          <w:lang w:val="en-US"/>
        </w:rPr>
        <w:t>Penyajian</w:t>
      </w:r>
      <w:proofErr w:type="spellEnd"/>
      <w:r w:rsidRPr="008A6340">
        <w:rPr>
          <w:rFonts w:ascii="Times New Roman" w:hAnsi="Times New Roman" w:cs="Times New Roman"/>
          <w:sz w:val="24"/>
          <w:szCs w:val="24"/>
          <w:lang w:val="en-US"/>
        </w:rPr>
        <w:t xml:space="preserve"> </w:t>
      </w:r>
      <w:r w:rsidRPr="008A6340">
        <w:rPr>
          <w:rFonts w:ascii="Times New Roman" w:hAnsi="Times New Roman" w:cs="Times New Roman"/>
          <w:sz w:val="24"/>
          <w:szCs w:val="24"/>
        </w:rPr>
        <w:t>d</w:t>
      </w:r>
      <w:proofErr w:type="spellStart"/>
      <w:r w:rsidRPr="008A6340">
        <w:rPr>
          <w:rFonts w:ascii="Times New Roman" w:hAnsi="Times New Roman" w:cs="Times New Roman"/>
          <w:sz w:val="24"/>
          <w:szCs w:val="24"/>
          <w:lang w:val="en-US"/>
        </w:rPr>
        <w:t>ata</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dapat</w:t>
      </w:r>
      <w:proofErr w:type="spellEnd"/>
      <w:r w:rsidRPr="008A6340">
        <w:rPr>
          <w:rFonts w:ascii="Times New Roman" w:hAnsi="Times New Roman" w:cs="Times New Roman"/>
          <w:sz w:val="24"/>
          <w:szCs w:val="24"/>
        </w:rPr>
        <w:t xml:space="preserve"> </w:t>
      </w:r>
      <w:proofErr w:type="spellStart"/>
      <w:r w:rsidRPr="008A6340">
        <w:rPr>
          <w:rFonts w:ascii="Times New Roman" w:hAnsi="Times New Roman" w:cs="Times New Roman"/>
          <w:sz w:val="24"/>
          <w:szCs w:val="24"/>
          <w:lang w:val="en-US"/>
        </w:rPr>
        <w:t>disajikan</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dalam</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bentuk</w:t>
      </w:r>
      <w:proofErr w:type="spellEnd"/>
      <w:r w:rsidRPr="008A6340">
        <w:rPr>
          <w:rFonts w:ascii="Times New Roman" w:hAnsi="Times New Roman" w:cs="Times New Roman"/>
          <w:sz w:val="24"/>
          <w:szCs w:val="24"/>
          <w:lang w:val="en-US"/>
        </w:rPr>
        <w:t xml:space="preserve"> de</w:t>
      </w:r>
      <w:r w:rsidRPr="008A6340">
        <w:rPr>
          <w:rFonts w:ascii="Times New Roman" w:hAnsi="Times New Roman" w:cs="Times New Roman"/>
          <w:sz w:val="24"/>
          <w:szCs w:val="24"/>
        </w:rPr>
        <w:t>s</w:t>
      </w:r>
      <w:proofErr w:type="spellStart"/>
      <w:r w:rsidRPr="008A6340">
        <w:rPr>
          <w:rFonts w:ascii="Times New Roman" w:hAnsi="Times New Roman" w:cs="Times New Roman"/>
          <w:sz w:val="24"/>
          <w:szCs w:val="24"/>
          <w:lang w:val="en-US"/>
        </w:rPr>
        <w:t>kripsi</w:t>
      </w:r>
      <w:proofErr w:type="spellEnd"/>
      <w:r w:rsidRPr="008A6340">
        <w:rPr>
          <w:rFonts w:ascii="Times New Roman" w:hAnsi="Times New Roman" w:cs="Times New Roman"/>
          <w:sz w:val="24"/>
          <w:szCs w:val="24"/>
          <w:lang w:val="en-US"/>
        </w:rPr>
        <w:t xml:space="preserve"> </w:t>
      </w:r>
      <w:proofErr w:type="spellStart"/>
      <w:r w:rsidRPr="008A6340">
        <w:rPr>
          <w:rFonts w:ascii="Times New Roman" w:hAnsi="Times New Roman" w:cs="Times New Roman"/>
          <w:sz w:val="24"/>
          <w:szCs w:val="24"/>
          <w:lang w:val="en-US"/>
        </w:rPr>
        <w:t>singkat</w:t>
      </w:r>
      <w:proofErr w:type="spellEnd"/>
      <w:r w:rsidRPr="008A6340">
        <w:rPr>
          <w:rFonts w:ascii="Times New Roman" w:hAnsi="Times New Roman" w:cs="Times New Roman"/>
          <w:sz w:val="24"/>
          <w:szCs w:val="24"/>
          <w:lang w:val="en-US"/>
        </w:rPr>
        <w:t xml:space="preserve">, diagram, </w:t>
      </w:r>
      <w:proofErr w:type="spellStart"/>
      <w:r w:rsidRPr="008A6340">
        <w:rPr>
          <w:rFonts w:ascii="Times New Roman" w:hAnsi="Times New Roman" w:cs="Times New Roman"/>
          <w:sz w:val="24"/>
          <w:szCs w:val="24"/>
          <w:lang w:val="en-US"/>
        </w:rPr>
        <w:t>grafik</w:t>
      </w:r>
      <w:proofErr w:type="spellEnd"/>
      <w:r w:rsidRPr="008A6340">
        <w:rPr>
          <w:rFonts w:ascii="Times New Roman" w:hAnsi="Times New Roman" w:cs="Times New Roman"/>
          <w:sz w:val="24"/>
          <w:szCs w:val="24"/>
          <w:lang w:val="en-US"/>
        </w:rPr>
        <w:t xml:space="preserve">, table, </w:t>
      </w:r>
      <w:proofErr w:type="spellStart"/>
      <w:r w:rsidRPr="008A6340">
        <w:rPr>
          <w:rFonts w:ascii="Times New Roman" w:hAnsi="Times New Roman" w:cs="Times New Roman"/>
          <w:sz w:val="24"/>
          <w:szCs w:val="24"/>
          <w:lang w:val="en-US"/>
        </w:rPr>
        <w:t>atau</w:t>
      </w:r>
      <w:proofErr w:type="spellEnd"/>
      <w:r w:rsidRPr="008A6340">
        <w:rPr>
          <w:rFonts w:ascii="Times New Roman" w:hAnsi="Times New Roman" w:cs="Times New Roman"/>
          <w:sz w:val="24"/>
          <w:szCs w:val="24"/>
        </w:rPr>
        <w:t xml:space="preserve"> </w:t>
      </w:r>
      <w:proofErr w:type="gramStart"/>
      <w:r w:rsidRPr="008A6340">
        <w:rPr>
          <w:rFonts w:ascii="Times New Roman" w:hAnsi="Times New Roman" w:cs="Times New Roman"/>
          <w:sz w:val="24"/>
          <w:szCs w:val="24"/>
          <w:lang w:val="en-US"/>
        </w:rPr>
        <w:t>flowchart..</w:t>
      </w:r>
      <w:proofErr w:type="gramEnd"/>
      <w:r w:rsidRPr="008A6340">
        <w:rPr>
          <w:rFonts w:ascii="Times New Roman" w:hAnsi="Times New Roman"/>
          <w:sz w:val="24"/>
        </w:rPr>
        <w:t xml:space="preserve"> </w:t>
      </w:r>
      <w:r w:rsidRPr="008A6340">
        <w:rPr>
          <w:rFonts w:ascii="Times New Roman" w:hAnsi="Times New Roman" w:cs="Times New Roman"/>
          <w:sz w:val="24"/>
          <w:szCs w:val="24"/>
        </w:rPr>
        <w:t xml:space="preserve">Tujuan penyajian data adalah untuk memudahkan </w:t>
      </w:r>
      <w:r w:rsidRPr="008A6340">
        <w:rPr>
          <w:rFonts w:ascii="Times New Roman" w:hAnsi="Times New Roman" w:cs="Times New Roman"/>
          <w:sz w:val="24"/>
          <w:szCs w:val="24"/>
        </w:rPr>
        <w:lastRenderedPageBreak/>
        <w:t>memahami apa yang terjadi dan merencanakan kerja selanjutnya berdasarkan apa yang telah dipahami tersebut (Sugiyono, 2017). Di dalam penelitian ini, data yang diperoleh melalui instrumen wawancara dan observasi akan dipaparkan secara deskriptif dalam bentuk narasi serta didukung oleh penyajian tabel.</w:t>
      </w:r>
    </w:p>
    <w:p w14:paraId="2FC93B58" w14:textId="77777777" w:rsidR="008A6340" w:rsidRPr="008A6340" w:rsidRDefault="008A6340" w:rsidP="008A6340">
      <w:pPr>
        <w:spacing w:line="480" w:lineRule="auto"/>
        <w:jc w:val="both"/>
        <w:rPr>
          <w:rFonts w:ascii="Times New Roman" w:hAnsi="Times New Roman" w:cs="Times New Roman"/>
          <w:b/>
          <w:bCs/>
          <w:sz w:val="24"/>
          <w:szCs w:val="24"/>
          <w:lang w:val="en-US"/>
        </w:rPr>
      </w:pPr>
      <w:bookmarkStart w:id="37" w:name="_Toc178367361"/>
      <w:r w:rsidRPr="008A6340">
        <w:rPr>
          <w:rFonts w:ascii="Times New Roman" w:hAnsi="Times New Roman" w:cs="Times New Roman"/>
          <w:b/>
          <w:bCs/>
          <w:sz w:val="24"/>
          <w:szCs w:val="24"/>
        </w:rPr>
        <w:t xml:space="preserve">4. </w:t>
      </w:r>
      <w:proofErr w:type="spellStart"/>
      <w:r w:rsidRPr="008A6340">
        <w:rPr>
          <w:rFonts w:ascii="Times New Roman" w:hAnsi="Times New Roman" w:cs="Times New Roman"/>
          <w:b/>
          <w:bCs/>
          <w:sz w:val="24"/>
          <w:szCs w:val="24"/>
          <w:lang w:val="en-US"/>
        </w:rPr>
        <w:t>Penarikan</w:t>
      </w:r>
      <w:proofErr w:type="spellEnd"/>
      <w:r w:rsidRPr="008A6340">
        <w:rPr>
          <w:rFonts w:ascii="Times New Roman" w:hAnsi="Times New Roman" w:cs="Times New Roman"/>
          <w:b/>
          <w:bCs/>
          <w:sz w:val="24"/>
          <w:szCs w:val="24"/>
          <w:lang w:val="en-US"/>
        </w:rPr>
        <w:t xml:space="preserve"> Kesimpulan</w:t>
      </w:r>
      <w:bookmarkEnd w:id="37"/>
    </w:p>
    <w:p w14:paraId="55F67583"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Merujuk pada Sugiyono (2019), analisis kualitatif diakhiri dengan penarikan kesimpulan dari pemaknaan data lapangan. Pada penelitian di Gudang Selayar PT Syncrum Logistics, kesimpulan dirumuskan untuk mengevaluasi keteraturan, aksesibilitas, dan kelancaran pengambilan IBC. Kesimpulan awal yang dinamis ini akan diverifikasi dengan data baru hingga mencapai titik valid. Hasil akhir analisis sistematis ini menyajikan pemahaman menyeluruh dan rekomendasi perbaikan bagi efektivitas ruang penyimpanan IBC.</w:t>
      </w:r>
    </w:p>
    <w:p w14:paraId="6B06F48F" w14:textId="77777777" w:rsidR="008A6340" w:rsidRPr="008A6340" w:rsidRDefault="008A6340" w:rsidP="008A6340">
      <w:pPr>
        <w:keepNext/>
        <w:keepLines/>
        <w:spacing w:after="0" w:line="480" w:lineRule="auto"/>
        <w:jc w:val="both"/>
        <w:outlineLvl w:val="1"/>
        <w:rPr>
          <w:rFonts w:ascii="Times New Roman" w:eastAsiaTheme="majorEastAsia" w:hAnsi="Times New Roman" w:cstheme="majorBidi"/>
          <w:b/>
          <w:color w:val="000000" w:themeColor="text1"/>
          <w:sz w:val="24"/>
          <w:szCs w:val="26"/>
          <w:lang w:val="en-US"/>
        </w:rPr>
      </w:pPr>
      <w:bookmarkStart w:id="38" w:name="_Toc178367362"/>
      <w:bookmarkStart w:id="39" w:name="_Toc232030343"/>
      <w:r w:rsidRPr="008A6340">
        <w:rPr>
          <w:rFonts w:ascii="Times New Roman" w:eastAsiaTheme="majorEastAsia" w:hAnsi="Times New Roman" w:cstheme="majorBidi"/>
          <w:b/>
          <w:color w:val="000000" w:themeColor="text1"/>
          <w:sz w:val="24"/>
          <w:szCs w:val="26"/>
          <w:lang w:val="en-US"/>
        </w:rPr>
        <w:t xml:space="preserve">3.9 </w:t>
      </w:r>
      <w:proofErr w:type="spellStart"/>
      <w:r w:rsidRPr="008A6340">
        <w:rPr>
          <w:rFonts w:ascii="Times New Roman" w:eastAsiaTheme="majorEastAsia" w:hAnsi="Times New Roman" w:cstheme="majorBidi"/>
          <w:b/>
          <w:color w:val="000000" w:themeColor="text1"/>
          <w:sz w:val="24"/>
          <w:szCs w:val="26"/>
          <w:lang w:val="en-US"/>
        </w:rPr>
        <w:t>Triangulasi</w:t>
      </w:r>
      <w:proofErr w:type="spellEnd"/>
      <w:r w:rsidRPr="008A6340">
        <w:rPr>
          <w:rFonts w:ascii="Times New Roman" w:eastAsiaTheme="majorEastAsia" w:hAnsi="Times New Roman" w:cstheme="majorBidi"/>
          <w:b/>
          <w:color w:val="000000" w:themeColor="text1"/>
          <w:sz w:val="24"/>
          <w:szCs w:val="26"/>
          <w:lang w:val="en-US"/>
        </w:rPr>
        <w:t xml:space="preserve"> Data</w:t>
      </w:r>
      <w:bookmarkEnd w:id="38"/>
      <w:bookmarkEnd w:id="39"/>
    </w:p>
    <w:p w14:paraId="04E10737" w14:textId="77777777" w:rsidR="008A6340" w:rsidRPr="008A6340" w:rsidRDefault="008A6340" w:rsidP="008A6340">
      <w:pPr>
        <w:spacing w:after="0" w:line="480" w:lineRule="auto"/>
        <w:ind w:firstLine="720"/>
        <w:jc w:val="both"/>
        <w:rPr>
          <w:rFonts w:ascii="Times New Roman" w:hAnsi="Times New Roman" w:cs="Times New Roman"/>
          <w:sz w:val="24"/>
          <w:szCs w:val="24"/>
        </w:rPr>
      </w:pPr>
      <w:r w:rsidRPr="008A6340">
        <w:rPr>
          <w:rFonts w:ascii="Times New Roman" w:hAnsi="Times New Roman" w:cs="Times New Roman"/>
          <w:sz w:val="24"/>
          <w:szCs w:val="24"/>
        </w:rPr>
        <w:t>Dalam konteks pengujian kredibilitas data penelitian kualitatif, triangulasi diartikan sebagai pengecekan data dari berbagai sumber dengan berbagai cara dan berbagai waktu (Sugiyono,2023). Triangulasi mencakup tiga aspek utama dalam pengujian kredibilitas data :</w:t>
      </w:r>
    </w:p>
    <w:p w14:paraId="47DE86CC" w14:textId="77777777" w:rsidR="008A6340" w:rsidRPr="008A6340" w:rsidRDefault="008A6340" w:rsidP="008A6340">
      <w:pPr>
        <w:numPr>
          <w:ilvl w:val="0"/>
          <w:numId w:val="1"/>
        </w:numPr>
        <w:spacing w:after="0" w:line="480" w:lineRule="auto"/>
        <w:contextualSpacing/>
        <w:jc w:val="both"/>
        <w:rPr>
          <w:rFonts w:ascii="Times New Roman" w:hAnsi="Times New Roman" w:cs="Times New Roman"/>
          <w:sz w:val="24"/>
          <w:szCs w:val="24"/>
        </w:rPr>
      </w:pPr>
      <w:r w:rsidRPr="008A6340">
        <w:rPr>
          <w:rFonts w:ascii="Times New Roman" w:hAnsi="Times New Roman" w:cs="Times New Roman"/>
          <w:sz w:val="24"/>
          <w:szCs w:val="24"/>
        </w:rPr>
        <w:t>Triangulasi Sumber (Triangulasi Sumber Data)</w:t>
      </w:r>
    </w:p>
    <w:p w14:paraId="3EE61454" w14:textId="77777777" w:rsidR="008A6340" w:rsidRPr="008A6340" w:rsidRDefault="008A6340" w:rsidP="008A6340">
      <w:pPr>
        <w:spacing w:after="0" w:line="480" w:lineRule="auto"/>
        <w:ind w:left="720" w:firstLine="720"/>
        <w:contextualSpacing/>
        <w:jc w:val="both"/>
        <w:rPr>
          <w:rFonts w:ascii="Times New Roman" w:hAnsi="Times New Roman" w:cs="Times New Roman"/>
          <w:sz w:val="24"/>
          <w:szCs w:val="24"/>
        </w:rPr>
      </w:pPr>
      <w:r w:rsidRPr="008A6340">
        <w:rPr>
          <w:rFonts w:ascii="Times New Roman" w:hAnsi="Times New Roman" w:cs="Times New Roman"/>
          <w:sz w:val="24"/>
          <w:szCs w:val="24"/>
        </w:rPr>
        <w:t>Triangulasi sumber dilakukan dengan cara mengecek data yang telah diperoleh melalui beberapa sumber. Tujuannya adalah untuk menguji kredibilitas data dengan memverifikasi informasi dari beragam sumber (misalnya: bawahan, atasan, dan teman sejawat) menggunakan teknik yang sama.</w:t>
      </w:r>
    </w:p>
    <w:p w14:paraId="1BA6BAA7" w14:textId="77777777" w:rsidR="008A6340" w:rsidRPr="008A6340" w:rsidRDefault="008A6340" w:rsidP="008A6340">
      <w:pPr>
        <w:numPr>
          <w:ilvl w:val="0"/>
          <w:numId w:val="1"/>
        </w:numPr>
        <w:spacing w:after="0" w:line="480" w:lineRule="auto"/>
        <w:contextualSpacing/>
        <w:jc w:val="both"/>
        <w:rPr>
          <w:rFonts w:ascii="Times New Roman" w:hAnsi="Times New Roman" w:cs="Times New Roman"/>
          <w:sz w:val="24"/>
          <w:szCs w:val="24"/>
        </w:rPr>
      </w:pPr>
      <w:r w:rsidRPr="008A6340">
        <w:rPr>
          <w:rFonts w:ascii="Times New Roman" w:hAnsi="Times New Roman" w:cs="Times New Roman"/>
          <w:sz w:val="24"/>
          <w:szCs w:val="24"/>
        </w:rPr>
        <w:lastRenderedPageBreak/>
        <w:t>Triangulasi Teknik (Triangulasi Teknik Pengumpulan Data)</w:t>
      </w:r>
    </w:p>
    <w:p w14:paraId="66534DDD" w14:textId="77777777" w:rsidR="008A6340" w:rsidRPr="008A6340" w:rsidRDefault="008A6340" w:rsidP="008A6340">
      <w:pPr>
        <w:spacing w:after="0" w:line="480" w:lineRule="auto"/>
        <w:ind w:left="720" w:firstLine="720"/>
        <w:contextualSpacing/>
        <w:jc w:val="both"/>
        <w:rPr>
          <w:rFonts w:ascii="Times New Roman" w:hAnsi="Times New Roman" w:cs="Times New Roman"/>
          <w:sz w:val="24"/>
          <w:szCs w:val="24"/>
        </w:rPr>
      </w:pPr>
      <w:r w:rsidRPr="008A6340">
        <w:rPr>
          <w:rFonts w:ascii="Times New Roman" w:hAnsi="Times New Roman" w:cs="Times New Roman"/>
          <w:sz w:val="24"/>
          <w:szCs w:val="24"/>
        </w:rPr>
        <w:t>Triangulasi teknik dilakukan melalui pengujian keabsahan data pada sumber yang sama, namun memanfaatkan metode pengumpulan data yang bervariasi. Sebagai gambaran, informasi yang telah dihimpun dari hasil wawancara akan divalidasi kembali menggunakan metode pengamatan langsung (observasi), kajian dokumen, atau penyebaran kuesioner terhadap informan yang sama.</w:t>
      </w:r>
    </w:p>
    <w:p w14:paraId="24DF1624" w14:textId="77777777" w:rsidR="008A6340" w:rsidRPr="008A6340" w:rsidRDefault="008A6340" w:rsidP="008A6340">
      <w:pPr>
        <w:numPr>
          <w:ilvl w:val="0"/>
          <w:numId w:val="1"/>
        </w:numPr>
        <w:spacing w:after="0" w:line="480" w:lineRule="auto"/>
        <w:contextualSpacing/>
        <w:jc w:val="both"/>
        <w:rPr>
          <w:rFonts w:ascii="Times New Roman" w:hAnsi="Times New Roman" w:cs="Times New Roman"/>
          <w:sz w:val="24"/>
          <w:szCs w:val="24"/>
        </w:rPr>
      </w:pPr>
      <w:r w:rsidRPr="008A6340">
        <w:rPr>
          <w:rFonts w:ascii="Times New Roman" w:hAnsi="Times New Roman" w:cs="Times New Roman"/>
          <w:sz w:val="24"/>
          <w:szCs w:val="24"/>
        </w:rPr>
        <w:t>Triangulasi Waktu</w:t>
      </w:r>
    </w:p>
    <w:p w14:paraId="1D612A6A" w14:textId="77777777" w:rsidR="008A6340" w:rsidRPr="008A6340" w:rsidRDefault="008A6340" w:rsidP="008A6340">
      <w:pPr>
        <w:spacing w:after="0" w:line="480" w:lineRule="auto"/>
        <w:ind w:left="720" w:firstLine="720"/>
        <w:contextualSpacing/>
        <w:jc w:val="both"/>
        <w:rPr>
          <w:rFonts w:ascii="Times New Roman" w:hAnsi="Times New Roman" w:cs="Times New Roman"/>
          <w:sz w:val="24"/>
          <w:szCs w:val="24"/>
        </w:rPr>
      </w:pPr>
      <w:r w:rsidRPr="008A6340">
        <w:rPr>
          <w:rFonts w:ascii="Times New Roman" w:hAnsi="Times New Roman" w:cs="Times New Roman"/>
          <w:sz w:val="24"/>
          <w:szCs w:val="24"/>
        </w:rPr>
        <w:t>Triangulasi waktu diaplikasikan dengan cara memverifikasi keabsahan data,baik melalui wawancara, observasi, maupun metode lainnya pada kondisi yang bervariasi. Proses pengujian ini dilakukan secara berkala dan berulang demi memperoleh kepastian serta konsistensi data yang valid.</w:t>
      </w:r>
    </w:p>
    <w:p w14:paraId="4CD4D141" w14:textId="33A4D4FD" w:rsidR="00C635E0" w:rsidRPr="008A6340" w:rsidRDefault="008A6340" w:rsidP="008A6340">
      <w:pPr>
        <w:spacing w:line="480" w:lineRule="auto"/>
        <w:jc w:val="both"/>
        <w:rPr>
          <w:rFonts w:ascii="Times New Roman" w:hAnsi="Times New Roman" w:cs="Times New Roman"/>
          <w:sz w:val="24"/>
          <w:szCs w:val="24"/>
        </w:rPr>
      </w:pPr>
      <w:r w:rsidRPr="008A6340">
        <w:rPr>
          <w:rFonts w:ascii="Times New Roman" w:hAnsi="Times New Roman" w:cs="Times New Roman"/>
          <w:sz w:val="24"/>
          <w:szCs w:val="24"/>
        </w:rPr>
        <w:t>Penelitian ini menerapkan teknik triangulasi sumber untuk memastikan ketepatan dan keandalan data yang diperoleh. Informan yang dilibatkan berasal dari beberapa posisi kunci dalam operasional pergudangan, seperti section head, admin dan operator forklift, sehingga masing-masing memberikan sudut pandang berbeda terkait proses penempatan, penyimpanan, dan pengambilan barang IBC di gudang. Perbandingan informasi dari berbagai peran tersebut memungkinkan peneliti memperoleh gambaran yang lebih objektif dan menyeluruh mengenai kondisi lapangan. Dengan demikian, temuan yang dihasilkan memiliki dasar yang kuat karena dibangun dari perspektif informan yang saling melengkapi dan merefleksikan situasi nyata di lokasi penelitian.</w:t>
      </w:r>
    </w:p>
    <w:sectPr w:rsidR="00C635E0" w:rsidRPr="008A6340" w:rsidSect="008A6340">
      <w:headerReference w:type="default" r:id="rId8"/>
      <w:footerReference w:type="first" r:id="rId9"/>
      <w:pgSz w:w="11906" w:h="16838"/>
      <w:pgMar w:top="2268" w:right="1701" w:bottom="1701" w:left="2268" w:header="708" w:footer="708" w:gutter="0"/>
      <w:pgNumType w:start="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D175" w14:textId="77777777" w:rsidR="00D97C35" w:rsidRDefault="00D97C35" w:rsidP="008A6340">
      <w:pPr>
        <w:spacing w:after="0" w:line="240" w:lineRule="auto"/>
      </w:pPr>
      <w:r>
        <w:separator/>
      </w:r>
    </w:p>
  </w:endnote>
  <w:endnote w:type="continuationSeparator" w:id="0">
    <w:p w14:paraId="08A1A83B" w14:textId="77777777" w:rsidR="00D97C35" w:rsidRDefault="00D97C35" w:rsidP="008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942286"/>
      <w:docPartObj>
        <w:docPartGallery w:val="Page Numbers (Bottom of Page)"/>
        <w:docPartUnique/>
      </w:docPartObj>
    </w:sdtPr>
    <w:sdtEndPr>
      <w:rPr>
        <w:noProof/>
      </w:rPr>
    </w:sdtEndPr>
    <w:sdtContent>
      <w:p w14:paraId="4885B5F1" w14:textId="7595AA31" w:rsidR="008A6340" w:rsidRDefault="008A63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3874C" w14:textId="77777777" w:rsidR="008A6340" w:rsidRDefault="008A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BB31" w14:textId="77777777" w:rsidR="00D97C35" w:rsidRDefault="00D97C35" w:rsidP="008A6340">
      <w:pPr>
        <w:spacing w:after="0" w:line="240" w:lineRule="auto"/>
      </w:pPr>
      <w:r>
        <w:separator/>
      </w:r>
    </w:p>
  </w:footnote>
  <w:footnote w:type="continuationSeparator" w:id="0">
    <w:p w14:paraId="1140795B" w14:textId="77777777" w:rsidR="00D97C35" w:rsidRDefault="00D97C35" w:rsidP="008A6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435805"/>
      <w:docPartObj>
        <w:docPartGallery w:val="Page Numbers (Top of Page)"/>
        <w:docPartUnique/>
      </w:docPartObj>
    </w:sdtPr>
    <w:sdtEndPr>
      <w:rPr>
        <w:noProof/>
      </w:rPr>
    </w:sdtEndPr>
    <w:sdtContent>
      <w:p w14:paraId="0DAFF8E9" w14:textId="3F1C0909" w:rsidR="008A6340" w:rsidRDefault="008A63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E8743B" w14:textId="77777777" w:rsidR="008A6340" w:rsidRDefault="008A6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7C5A"/>
    <w:multiLevelType w:val="hybridMultilevel"/>
    <w:tmpl w:val="CB9E18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40"/>
    <w:rsid w:val="000249D6"/>
    <w:rsid w:val="00052D6D"/>
    <w:rsid w:val="00053E57"/>
    <w:rsid w:val="001B44B0"/>
    <w:rsid w:val="003817E9"/>
    <w:rsid w:val="003E2A7C"/>
    <w:rsid w:val="00447036"/>
    <w:rsid w:val="00597EDA"/>
    <w:rsid w:val="00812AB7"/>
    <w:rsid w:val="008A6340"/>
    <w:rsid w:val="00C534A8"/>
    <w:rsid w:val="00C635E0"/>
    <w:rsid w:val="00D97C35"/>
    <w:rsid w:val="00DD414E"/>
    <w:rsid w:val="00E748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E482"/>
  <w15:chartTrackingRefBased/>
  <w15:docId w15:val="{EA156FFA-8FB0-4544-AE7C-8603EE28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B44B0"/>
    <w:pPr>
      <w:keepNext/>
      <w:keepLines/>
      <w:spacing w:after="0" w:line="480" w:lineRule="auto"/>
      <w:jc w:val="center"/>
      <w:outlineLvl w:val="0"/>
    </w:pPr>
    <w:rPr>
      <w:rFonts w:ascii="Times New Roman" w:eastAsia="Times New Roman" w:hAnsi="Times New Roman" w:cstheme="majorBidi"/>
      <w:b/>
      <w:sz w:val="24"/>
      <w:szCs w:val="4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B0"/>
    <w:rPr>
      <w:rFonts w:ascii="Times New Roman" w:eastAsia="Times New Roman" w:hAnsi="Times New Roman" w:cstheme="majorBidi"/>
      <w:b/>
      <w:sz w:val="24"/>
      <w:szCs w:val="40"/>
      <w:lang w:val="en-ID"/>
    </w:rPr>
  </w:style>
  <w:style w:type="table" w:customStyle="1" w:styleId="TableGrid2">
    <w:name w:val="Table Grid2"/>
    <w:basedOn w:val="TableNormal"/>
    <w:next w:val="TableGrid"/>
    <w:uiPriority w:val="59"/>
    <w:rsid w:val="008A634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340"/>
  </w:style>
  <w:style w:type="paragraph" w:styleId="Footer">
    <w:name w:val="footer"/>
    <w:basedOn w:val="Normal"/>
    <w:link w:val="FooterChar"/>
    <w:uiPriority w:val="99"/>
    <w:unhideWhenUsed/>
    <w:rsid w:val="008A6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1973</Words>
  <Characters>11247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 Ferdhi Danuarta</dc:creator>
  <cp:keywords/>
  <dc:description/>
  <cp:lastModifiedBy>Ananda Ferdhi Danuarta</cp:lastModifiedBy>
  <cp:revision>1</cp:revision>
  <dcterms:created xsi:type="dcterms:W3CDTF">2026-06-17T13:06:00Z</dcterms:created>
  <dcterms:modified xsi:type="dcterms:W3CDTF">2026-06-17T13:08:00Z</dcterms:modified>
</cp:coreProperties>
</file>