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73FC8">
      <w:pPr>
        <w:spacing w:line="480" w:lineRule="auto"/>
        <w:jc w:val="center"/>
        <w:outlineLvl w:val="0"/>
        <w:rPr>
          <w:rFonts w:ascii="Times New Roman" w:hAnsi="Times New Roman" w:eastAsia="Times New Roman" w:cs="Times New Roman"/>
          <w:b/>
          <w:sz w:val="28"/>
          <w:szCs w:val="28"/>
        </w:rPr>
      </w:pPr>
      <w:bookmarkStart w:id="0" w:name="_Toc29006"/>
      <w:bookmarkStart w:id="1" w:name="_Toc25577"/>
      <w:bookmarkStart w:id="2" w:name="_Toc7128"/>
      <w:bookmarkStart w:id="3" w:name="_Toc21621"/>
      <w:bookmarkStart w:id="4" w:name="_Toc27855"/>
      <w:bookmarkStart w:id="5" w:name="_Toc20023"/>
      <w:bookmarkStart w:id="6" w:name="_Toc19802"/>
      <w:r>
        <w:rPr>
          <w:rFonts w:ascii="Times New Roman" w:hAnsi="Times New Roman" w:eastAsia="Times New Roman" w:cs="Times New Roman"/>
          <w:b/>
          <w:sz w:val="28"/>
          <w:szCs w:val="28"/>
          <w:rtl w:val="0"/>
        </w:rPr>
        <w:t>CHAPTER II</w:t>
      </w:r>
      <w:bookmarkEnd w:id="0"/>
      <w:bookmarkEnd w:id="1"/>
      <w:bookmarkEnd w:id="2"/>
      <w:bookmarkEnd w:id="3"/>
      <w:bookmarkEnd w:id="4"/>
      <w:bookmarkEnd w:id="5"/>
      <w:bookmarkEnd w:id="6"/>
    </w:p>
    <w:p w14:paraId="5594C83A">
      <w:pPr>
        <w:spacing w:line="480" w:lineRule="auto"/>
        <w:jc w:val="center"/>
        <w:outlineLvl w:val="0"/>
        <w:rPr>
          <w:rFonts w:ascii="Times New Roman" w:hAnsi="Times New Roman" w:eastAsia="Times New Roman" w:cs="Times New Roman"/>
          <w:b/>
          <w:sz w:val="24"/>
          <w:szCs w:val="24"/>
        </w:rPr>
      </w:pPr>
      <w:bookmarkStart w:id="7" w:name="_Toc17249"/>
      <w:bookmarkStart w:id="8" w:name="_Toc8521"/>
      <w:bookmarkStart w:id="9" w:name="_Toc17763"/>
      <w:bookmarkStart w:id="10" w:name="_Toc14339"/>
      <w:bookmarkStart w:id="11" w:name="_Toc27328"/>
      <w:bookmarkStart w:id="12" w:name="_Toc874"/>
      <w:bookmarkStart w:id="13" w:name="_Toc3890"/>
      <w:bookmarkStart w:id="14" w:name="_Toc20396"/>
      <w:r>
        <w:rPr>
          <w:rFonts w:ascii="Times New Roman" w:hAnsi="Times New Roman" w:eastAsia="Times New Roman" w:cs="Times New Roman"/>
          <w:b/>
          <w:sz w:val="28"/>
          <w:szCs w:val="28"/>
          <w:rtl w:val="0"/>
        </w:rPr>
        <w:t>THEORY AND METHOD</w:t>
      </w:r>
      <w:bookmarkEnd w:id="7"/>
      <w:bookmarkEnd w:id="8"/>
      <w:bookmarkEnd w:id="9"/>
      <w:bookmarkEnd w:id="10"/>
      <w:bookmarkEnd w:id="11"/>
      <w:bookmarkEnd w:id="12"/>
      <w:bookmarkEnd w:id="13"/>
      <w:bookmarkEnd w:id="14"/>
    </w:p>
    <w:p w14:paraId="1A791890">
      <w:pPr>
        <w:spacing w:line="480" w:lineRule="auto"/>
        <w:jc w:val="left"/>
        <w:rPr>
          <w:rFonts w:ascii="Times New Roman" w:hAnsi="Times New Roman" w:eastAsia="Times New Roman" w:cs="Times New Roman"/>
          <w:b/>
          <w:sz w:val="24"/>
          <w:szCs w:val="24"/>
        </w:rPr>
      </w:pPr>
    </w:p>
    <w:p w14:paraId="3F087768">
      <w:pPr>
        <w:spacing w:line="480" w:lineRule="auto"/>
        <w:jc w:val="both"/>
        <w:outlineLvl w:val="1"/>
        <w:rPr>
          <w:rFonts w:ascii="Times New Roman" w:hAnsi="Times New Roman" w:eastAsia="Times New Roman" w:cs="Times New Roman"/>
          <w:b/>
          <w:sz w:val="24"/>
          <w:szCs w:val="24"/>
          <w:rtl w:val="0"/>
        </w:rPr>
      </w:pPr>
      <w:bookmarkStart w:id="15" w:name="_Toc14486"/>
      <w:bookmarkStart w:id="16" w:name="_Toc11463"/>
      <w:bookmarkStart w:id="17" w:name="_Toc17150"/>
      <w:bookmarkStart w:id="18" w:name="_Toc4076"/>
      <w:bookmarkStart w:id="19" w:name="_Toc18177"/>
      <w:bookmarkStart w:id="20" w:name="_Toc15030"/>
      <w:bookmarkStart w:id="21" w:name="_Toc31209"/>
      <w:r>
        <w:rPr>
          <w:rFonts w:ascii="Times New Roman" w:hAnsi="Times New Roman" w:eastAsia="Times New Roman" w:cs="Times New Roman"/>
          <w:b/>
          <w:sz w:val="24"/>
          <w:szCs w:val="24"/>
          <w:rtl w:val="0"/>
        </w:rPr>
        <w:t>2.1 Theoretical Framework</w:t>
      </w:r>
      <w:bookmarkEnd w:id="15"/>
      <w:bookmarkEnd w:id="16"/>
      <w:bookmarkEnd w:id="17"/>
      <w:bookmarkEnd w:id="18"/>
      <w:bookmarkEnd w:id="19"/>
      <w:bookmarkEnd w:id="20"/>
      <w:bookmarkEnd w:id="21"/>
    </w:p>
    <w:p w14:paraId="15AB949B">
      <w:pPr>
        <w:spacing w:line="480" w:lineRule="auto"/>
        <w:ind w:firstLine="720" w:firstLineChars="0"/>
        <w:jc w:val="both"/>
        <w:outlineLvl w:val="9"/>
        <w:rPr>
          <w:rFonts w:hint="default" w:ascii="Times New Roman" w:hAnsi="Times New Roman" w:eastAsia="Times New Roman" w:cs="Times New Roman"/>
          <w:b w:val="0"/>
          <w:bCs/>
          <w:sz w:val="24"/>
          <w:szCs w:val="24"/>
          <w:rtl w:val="0"/>
          <w:lang w:val="en-US"/>
        </w:rPr>
      </w:pPr>
      <w:bookmarkStart w:id="22" w:name="_Toc16918"/>
      <w:r>
        <w:rPr>
          <w:rFonts w:hint="default" w:ascii="Times New Roman" w:hAnsi="Times New Roman" w:eastAsia="Times New Roman"/>
          <w:b w:val="0"/>
          <w:bCs/>
          <w:sz w:val="24"/>
          <w:szCs w:val="24"/>
          <w:rtl w:val="0"/>
        </w:rPr>
        <w:t>This chapter contains all the theories adopted by the writer in doing analysis.</w:t>
      </w:r>
      <w:r>
        <w:rPr>
          <w:rFonts w:hint="default" w:ascii="Times New Roman" w:hAnsi="Times New Roman" w:eastAsia="Times New Roman"/>
          <w:b w:val="0"/>
          <w:bCs/>
          <w:sz w:val="24"/>
          <w:szCs w:val="24"/>
          <w:rtl w:val="0"/>
          <w:lang w:val="en-US"/>
        </w:rPr>
        <w:t xml:space="preserve"> </w:t>
      </w:r>
      <w:r>
        <w:rPr>
          <w:rFonts w:hint="default" w:ascii="Times New Roman" w:hAnsi="Times New Roman" w:eastAsia="Times New Roman"/>
          <w:b w:val="0"/>
          <w:bCs/>
          <w:sz w:val="24"/>
          <w:szCs w:val="24"/>
          <w:rtl w:val="0"/>
        </w:rPr>
        <w:t>To support the analysis of the nove</w:t>
      </w:r>
      <w:r>
        <w:rPr>
          <w:rFonts w:hint="default" w:ascii="Times New Roman" w:hAnsi="Times New Roman" w:eastAsia="Times New Roman"/>
          <w:b w:val="0"/>
          <w:bCs/>
          <w:sz w:val="24"/>
          <w:szCs w:val="24"/>
          <w:rtl w:val="0"/>
          <w:lang w:val="en-US"/>
        </w:rPr>
        <w:t xml:space="preserve">l, </w:t>
      </w:r>
      <w:r>
        <w:rPr>
          <w:rFonts w:hint="default" w:ascii="Times New Roman" w:hAnsi="Times New Roman" w:eastAsia="Times New Roman"/>
          <w:b w:val="0"/>
          <w:bCs/>
          <w:sz w:val="24"/>
          <w:szCs w:val="24"/>
          <w:rtl w:val="0"/>
        </w:rPr>
        <w:t>this research uses relevant literary theories as the basis for analysis. The discussion is divided into two main parts, namely the analysis of intrinsic elements and the analysis of extrinsic elements as follows</w:t>
      </w:r>
      <w:r>
        <w:rPr>
          <w:rFonts w:hint="default" w:ascii="Times New Roman" w:hAnsi="Times New Roman" w:eastAsia="Times New Roman"/>
          <w:b w:val="0"/>
          <w:bCs/>
          <w:sz w:val="24"/>
          <w:szCs w:val="24"/>
          <w:rtl w:val="0"/>
          <w:lang w:val="en-US"/>
        </w:rPr>
        <w:t>:</w:t>
      </w:r>
      <w:bookmarkEnd w:id="22"/>
    </w:p>
    <w:p w14:paraId="5B1DDDD5">
      <w:pPr>
        <w:spacing w:line="480" w:lineRule="auto"/>
        <w:ind w:left="0" w:firstLine="0"/>
        <w:jc w:val="both"/>
        <w:outlineLvl w:val="2"/>
        <w:rPr>
          <w:rFonts w:ascii="Times New Roman" w:hAnsi="Times New Roman" w:eastAsia="Times New Roman" w:cs="Times New Roman"/>
          <w:b/>
          <w:sz w:val="24"/>
          <w:szCs w:val="24"/>
          <w:rtl w:val="0"/>
        </w:rPr>
      </w:pPr>
      <w:bookmarkStart w:id="23" w:name="_Toc4896"/>
      <w:bookmarkStart w:id="24" w:name="_Toc17968"/>
      <w:r>
        <w:rPr>
          <w:rFonts w:ascii="Times New Roman" w:hAnsi="Times New Roman" w:eastAsia="Times New Roman" w:cs="Times New Roman"/>
          <w:b/>
          <w:sz w:val="24"/>
          <w:szCs w:val="24"/>
          <w:rtl w:val="0"/>
        </w:rPr>
        <w:t>2.1.1 Intrinsic Element</w:t>
      </w:r>
      <w:bookmarkEnd w:id="23"/>
      <w:bookmarkEnd w:id="24"/>
    </w:p>
    <w:p w14:paraId="6F48D71D">
      <w:pPr>
        <w:spacing w:line="480" w:lineRule="auto"/>
        <w:ind w:left="0" w:firstLine="720" w:firstLineChars="0"/>
        <w:jc w:val="both"/>
        <w:outlineLvl w:val="9"/>
        <w:rPr>
          <w:rFonts w:hint="default" w:ascii="Times New Roman" w:hAnsi="Times New Roman" w:eastAsia="Times New Roman" w:cs="Times New Roman"/>
          <w:b w:val="0"/>
          <w:bCs/>
          <w:sz w:val="24"/>
          <w:szCs w:val="24"/>
          <w:rtl w:val="0"/>
          <w:lang w:val="en-US"/>
        </w:rPr>
      </w:pPr>
      <w:r>
        <w:rPr>
          <w:rFonts w:hint="default" w:ascii="Times New Roman" w:hAnsi="Times New Roman" w:eastAsia="Times New Roman"/>
          <w:b w:val="0"/>
          <w:bCs/>
          <w:sz w:val="24"/>
          <w:szCs w:val="24"/>
          <w:rtl w:val="0"/>
          <w:lang w:val="en-US"/>
        </w:rPr>
        <w:t>Intrinsic elements are the components that construct a literary work from within, forming the foundation of the story. Intrinsic elements include theme, characters and characterization, plot, setting, point of view, language style, and moral. This study focuses on four intrinsic elements: character, characterization, setting, and conflict. In this intrinsic element, the writer uses the main theory from Abrams, and uses another expert perspective to support the theory. The explanation of each element is presented as follows:</w:t>
      </w:r>
    </w:p>
    <w:p w14:paraId="1DAC8D4B">
      <w:pPr>
        <w:spacing w:line="480" w:lineRule="auto"/>
        <w:ind w:left="0" w:firstLine="0"/>
        <w:jc w:val="both"/>
        <w:outlineLvl w:val="3"/>
        <w:rPr>
          <w:rFonts w:ascii="Times New Roman" w:hAnsi="Times New Roman" w:eastAsia="Times New Roman" w:cs="Times New Roman"/>
          <w:b/>
          <w:sz w:val="24"/>
          <w:szCs w:val="24"/>
          <w:rtl w:val="0"/>
        </w:rPr>
      </w:pPr>
      <w:bookmarkStart w:id="25" w:name="_Toc6232"/>
      <w:bookmarkStart w:id="26" w:name="_Toc1106"/>
      <w:r>
        <w:rPr>
          <w:rFonts w:ascii="Times New Roman" w:hAnsi="Times New Roman" w:eastAsia="Times New Roman" w:cs="Times New Roman"/>
          <w:b/>
          <w:sz w:val="24"/>
          <w:szCs w:val="24"/>
          <w:rtl w:val="0"/>
        </w:rPr>
        <w:t>2.1.1.1 Character</w:t>
      </w:r>
      <w:bookmarkEnd w:id="25"/>
    </w:p>
    <w:p w14:paraId="0EE7AFBB">
      <w:pPr>
        <w:spacing w:line="480" w:lineRule="auto"/>
        <w:ind w:left="0" w:firstLine="720" w:firstLineChars="0"/>
        <w:jc w:val="both"/>
        <w:outlineLvl w:val="9"/>
        <w:rPr>
          <w:rFonts w:hint="default" w:ascii="Times New Roman" w:hAnsi="Times New Roman" w:eastAsia="Times New Roman"/>
          <w:b w:val="0"/>
          <w:bCs/>
          <w:sz w:val="24"/>
          <w:szCs w:val="24"/>
          <w:rtl w:val="0"/>
          <w:lang w:val="en-US"/>
        </w:rPr>
        <w:sectPr>
          <w:headerReference r:id="rId6" w:type="first"/>
          <w:footerReference r:id="rId8" w:type="first"/>
          <w:headerReference r:id="rId5" w:type="default"/>
          <w:footerReference r:id="rId7" w:type="default"/>
          <w:pgSz w:w="11909" w:h="16834"/>
          <w:pgMar w:top="2268" w:right="1701" w:bottom="1701" w:left="2268" w:header="720" w:footer="720" w:gutter="0"/>
          <w:pgNumType w:fmt="decimal" w:start="9"/>
          <w:cols w:space="0" w:num="1"/>
          <w:titlePg/>
          <w:rtlGutter w:val="0"/>
          <w:docGrid w:linePitch="0" w:charSpace="0"/>
        </w:sectPr>
      </w:pPr>
      <w:r>
        <w:rPr>
          <w:rFonts w:ascii="Times New Roman" w:hAnsi="Times New Roman" w:eastAsia="Times New Roman" w:cs="Times New Roman"/>
          <w:sz w:val="24"/>
          <w:szCs w:val="24"/>
          <w:rtl w:val="0"/>
        </w:rPr>
        <w:t>The first literary aspect is characters</w:t>
      </w:r>
      <w:r>
        <w:rPr>
          <w:rFonts w:hint="default" w:ascii="Times New Roman" w:hAnsi="Times New Roman" w:eastAsia="Times New Roman" w:cs="Times New Roman"/>
          <w:sz w:val="24"/>
          <w:szCs w:val="24"/>
          <w:rtl w:val="0"/>
          <w:lang w:val="en-US"/>
        </w:rPr>
        <w:t xml:space="preserve">. </w:t>
      </w:r>
      <w:r>
        <w:rPr>
          <w:rFonts w:hint="default" w:ascii="Times New Roman" w:hAnsi="Times New Roman" w:eastAsia="Times New Roman"/>
          <w:b w:val="0"/>
          <w:bCs/>
          <w:sz w:val="24"/>
          <w:szCs w:val="24"/>
          <w:rtl w:val="0"/>
        </w:rPr>
        <w:t>Character is one of the important elements in fiction. According to Abrams (1999:</w:t>
      </w:r>
      <w:r>
        <w:rPr>
          <w:rFonts w:hint="default" w:ascii="Times New Roman" w:hAnsi="Times New Roman" w:eastAsia="Times New Roman"/>
          <w:b w:val="0"/>
          <w:bCs/>
          <w:sz w:val="24"/>
          <w:szCs w:val="24"/>
          <w:rtl w:val="0"/>
          <w:lang w:val="en-US"/>
        </w:rPr>
        <w:t xml:space="preserve"> </w:t>
      </w:r>
      <w:r>
        <w:rPr>
          <w:rFonts w:hint="default" w:ascii="Times New Roman" w:hAnsi="Times New Roman" w:eastAsia="Times New Roman"/>
          <w:b w:val="0"/>
          <w:bCs/>
          <w:sz w:val="24"/>
          <w:szCs w:val="24"/>
          <w:rtl w:val="0"/>
        </w:rPr>
        <w:t>48), characters are figures in narrative or dramatic works that are understood by readers as figures who have certain moral, emotional, and dispositional qualities.</w:t>
      </w:r>
      <w:r>
        <w:rPr>
          <w:rFonts w:hint="default" w:ascii="Times New Roman" w:hAnsi="Times New Roman" w:eastAsia="Times New Roman"/>
          <w:b w:val="0"/>
          <w:bCs/>
          <w:sz w:val="24"/>
          <w:szCs w:val="24"/>
          <w:rtl w:val="0"/>
          <w:lang w:val="en-US"/>
        </w:rPr>
        <w:t xml:space="preserve"> </w:t>
      </w:r>
      <w:r>
        <w:rPr>
          <w:rFonts w:ascii="Times New Roman" w:hAnsi="Times New Roman" w:eastAsia="Times New Roman" w:cs="Times New Roman"/>
          <w:sz w:val="24"/>
          <w:szCs w:val="24"/>
          <w:rtl w:val="0"/>
        </w:rPr>
        <w:t xml:space="preserve"> Abrams (1999: 32) </w:t>
      </w:r>
      <w:r>
        <w:rPr>
          <w:rFonts w:hint="default" w:ascii="Times New Roman" w:hAnsi="Times New Roman" w:eastAsia="Times New Roman" w:cs="Times New Roman"/>
          <w:sz w:val="24"/>
          <w:szCs w:val="24"/>
          <w:rtl w:val="0"/>
          <w:lang w:val="en-US"/>
        </w:rPr>
        <w:t>also</w:t>
      </w:r>
    </w:p>
    <w:p w14:paraId="14A8FC5D">
      <w:pPr>
        <w:spacing w:line="480" w:lineRule="auto"/>
        <w:jc w:val="both"/>
        <w:outlineLvl w:val="9"/>
        <w:rPr>
          <w:rFonts w:ascii="Times New Roman" w:hAnsi="Times New Roman" w:eastAsia="Times New Roman" w:cs="Times New Roman"/>
          <w:b w:val="0"/>
          <w:bCs/>
          <w:sz w:val="24"/>
          <w:szCs w:val="24"/>
          <w:rtl w:val="0"/>
        </w:rPr>
      </w:pPr>
      <w:r>
        <w:rPr>
          <w:rFonts w:ascii="Times New Roman" w:hAnsi="Times New Roman" w:eastAsia="Times New Roman" w:cs="Times New Roman"/>
          <w:sz w:val="24"/>
          <w:szCs w:val="24"/>
          <w:rtl w:val="0"/>
        </w:rPr>
        <w:t>states that a character embodies a specific role by conveying story ideas through dialogue, gestures, actions, and conflict.</w:t>
      </w:r>
      <w:r>
        <w:rPr>
          <w:rFonts w:hint="default" w:ascii="Times New Roman" w:hAnsi="Times New Roman" w:eastAsia="Times New Roman"/>
          <w:b w:val="0"/>
          <w:bCs/>
          <w:sz w:val="24"/>
          <w:szCs w:val="24"/>
          <w:rtl w:val="0"/>
        </w:rPr>
        <w:t xml:space="preserve"> In addition to Abrams, Kenney also</w:t>
      </w:r>
      <w:r>
        <w:rPr>
          <w:rFonts w:hint="default" w:ascii="Times New Roman" w:hAnsi="Times New Roman" w:eastAsia="Times New Roman"/>
          <w:b w:val="0"/>
          <w:bCs/>
          <w:sz w:val="24"/>
          <w:szCs w:val="24"/>
          <w:rtl w:val="0"/>
          <w:lang w:val="en-US"/>
        </w:rPr>
        <w:t xml:space="preserve"> </w:t>
      </w:r>
      <w:r>
        <w:rPr>
          <w:rFonts w:hint="default" w:ascii="Times New Roman" w:hAnsi="Times New Roman" w:eastAsia="Times New Roman"/>
          <w:b w:val="0"/>
          <w:bCs/>
          <w:sz w:val="24"/>
          <w:szCs w:val="24"/>
          <w:rtl w:val="0"/>
        </w:rPr>
        <w:t>proposes another definition of characters. According to Kenney, the character is the ‘people’ in fiction (1999:</w:t>
      </w:r>
      <w:r>
        <w:rPr>
          <w:rFonts w:hint="default" w:ascii="Times New Roman" w:hAnsi="Times New Roman" w:eastAsia="Times New Roman"/>
          <w:b w:val="0"/>
          <w:bCs/>
          <w:sz w:val="24"/>
          <w:szCs w:val="24"/>
          <w:rtl w:val="0"/>
          <w:lang w:val="en-US"/>
        </w:rPr>
        <w:t xml:space="preserve"> </w:t>
      </w:r>
      <w:r>
        <w:rPr>
          <w:rFonts w:hint="default" w:ascii="Times New Roman" w:hAnsi="Times New Roman" w:eastAsia="Times New Roman"/>
          <w:b w:val="0"/>
          <w:bCs/>
          <w:sz w:val="24"/>
          <w:szCs w:val="24"/>
          <w:rtl w:val="0"/>
        </w:rPr>
        <w:t>24).</w:t>
      </w:r>
    </w:p>
    <w:p w14:paraId="56685E93">
      <w:pPr>
        <w:spacing w:line="480" w:lineRule="auto"/>
        <w:ind w:left="0" w:firstLine="0"/>
        <w:jc w:val="both"/>
        <w:outlineLvl w:val="3"/>
        <w:rPr>
          <w:rFonts w:ascii="Times New Roman" w:hAnsi="Times New Roman" w:eastAsia="Times New Roman" w:cs="Times New Roman"/>
          <w:b/>
          <w:sz w:val="24"/>
          <w:szCs w:val="24"/>
        </w:rPr>
      </w:pPr>
      <w:bookmarkStart w:id="27" w:name="_Toc30263"/>
      <w:r>
        <w:rPr>
          <w:rFonts w:hint="default" w:ascii="Times New Roman" w:hAnsi="Times New Roman" w:eastAsia="Times New Roman" w:cs="Times New Roman"/>
          <w:b/>
          <w:sz w:val="24"/>
          <w:szCs w:val="24"/>
          <w:rtl w:val="0"/>
          <w:lang w:val="en-US"/>
        </w:rPr>
        <w:t xml:space="preserve">2.1.1.2 </w:t>
      </w:r>
      <w:r>
        <w:rPr>
          <w:rFonts w:ascii="Times New Roman" w:hAnsi="Times New Roman" w:eastAsia="Times New Roman" w:cs="Times New Roman"/>
          <w:b/>
          <w:sz w:val="24"/>
          <w:szCs w:val="24"/>
          <w:rtl w:val="0"/>
        </w:rPr>
        <w:t>Characterization</w:t>
      </w:r>
      <w:bookmarkEnd w:id="26"/>
      <w:bookmarkEnd w:id="27"/>
    </w:p>
    <w:p w14:paraId="6E4F2166">
      <w:pPr>
        <w:spacing w:line="480" w:lineRule="auto"/>
        <w:ind w:left="0" w:firstLine="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 xml:space="preserve">Characterization </w:t>
      </w:r>
      <w:r>
        <w:rPr>
          <w:rFonts w:hint="default" w:ascii="Times New Roman" w:hAnsi="Times New Roman" w:eastAsia="Times New Roman"/>
          <w:b w:val="0"/>
          <w:bCs/>
          <w:sz w:val="24"/>
          <w:szCs w:val="24"/>
          <w:rtl w:val="0"/>
        </w:rPr>
        <w:t>is one of the important elements</w:t>
      </w:r>
      <w:r>
        <w:rPr>
          <w:rFonts w:hint="default" w:ascii="Times New Roman" w:hAnsi="Times New Roman" w:eastAsia="Times New Roman"/>
          <w:b w:val="0"/>
          <w:bCs/>
          <w:sz w:val="24"/>
          <w:szCs w:val="24"/>
          <w:rtl w:val="0"/>
          <w:lang w:val="en-US"/>
        </w:rPr>
        <w:t xml:space="preserve"> in </w:t>
      </w:r>
      <w:r>
        <w:rPr>
          <w:rFonts w:ascii="Times New Roman" w:hAnsi="Times New Roman" w:eastAsia="Times New Roman" w:cs="Times New Roman"/>
          <w:sz w:val="24"/>
          <w:szCs w:val="24"/>
          <w:rtl w:val="0"/>
        </w:rPr>
        <w:t>literary aspect. According to Abrams (1999: 32-33), what the reader understands about a character’s morality, intellect, and feelings is typically taken from three sources: what the character says and how they say it (dialog), what the character does (actions), and the reasons or motivations behind their words and actions.</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Jones (1968: 84) asserts that characterization is a process of providing a genuine description of a character using text descriptions, actions, speech, and dialogue. To know the nature or character of a character in detail, readers have to look at how the characterization takes place</w:t>
      </w:r>
      <w:r>
        <w:rPr>
          <w:rFonts w:hint="default" w:ascii="Times New Roman" w:hAnsi="Times New Roman" w:eastAsia="Times New Roman" w:cs="Times New Roman"/>
          <w:sz w:val="24"/>
          <w:szCs w:val="24"/>
          <w:rtl w:val="0"/>
          <w:lang w:val="en-US"/>
        </w:rPr>
        <w:t>.</w:t>
      </w:r>
    </w:p>
    <w:p w14:paraId="663660B2">
      <w:pPr>
        <w:spacing w:line="480" w:lineRule="auto"/>
        <w:jc w:val="both"/>
        <w:outlineLvl w:val="3"/>
        <w:rPr>
          <w:rFonts w:ascii="Times New Roman" w:hAnsi="Times New Roman" w:eastAsia="Times New Roman" w:cs="Times New Roman"/>
          <w:b/>
          <w:sz w:val="24"/>
          <w:szCs w:val="24"/>
        </w:rPr>
      </w:pPr>
      <w:bookmarkStart w:id="28" w:name="_Toc1542"/>
      <w:bookmarkStart w:id="29" w:name="_Toc24423"/>
      <w:r>
        <w:rPr>
          <w:rFonts w:ascii="Times New Roman" w:hAnsi="Times New Roman" w:eastAsia="Times New Roman" w:cs="Times New Roman"/>
          <w:b/>
          <w:sz w:val="24"/>
          <w:szCs w:val="24"/>
          <w:rtl w:val="0"/>
        </w:rPr>
        <w:t>2.1.1.</w:t>
      </w:r>
      <w:r>
        <w:rPr>
          <w:rFonts w:hint="default" w:ascii="Times New Roman" w:hAnsi="Times New Roman" w:eastAsia="Times New Roman" w:cs="Times New Roman"/>
          <w:b/>
          <w:sz w:val="24"/>
          <w:szCs w:val="24"/>
          <w:rtl w:val="0"/>
          <w:lang w:val="en-US"/>
        </w:rPr>
        <w:t>3</w:t>
      </w:r>
      <w:r>
        <w:rPr>
          <w:rFonts w:ascii="Times New Roman" w:hAnsi="Times New Roman" w:eastAsia="Times New Roman" w:cs="Times New Roman"/>
          <w:b/>
          <w:sz w:val="24"/>
          <w:szCs w:val="24"/>
          <w:rtl w:val="0"/>
        </w:rPr>
        <w:t xml:space="preserve"> Setting</w:t>
      </w:r>
      <w:bookmarkEnd w:id="28"/>
      <w:bookmarkEnd w:id="29"/>
    </w:p>
    <w:p w14:paraId="737B3C5E">
      <w:pPr>
        <w:spacing w:line="480" w:lineRule="auto"/>
        <w:jc w:val="both"/>
        <w:outlineLvl w:val="9"/>
        <w:rPr>
          <w:rFonts w:hint="default" w:ascii="Times New Roman" w:hAnsi="Times New Roman" w:eastAsia="Times New Roman" w:cs="Times New Roman"/>
          <w:sz w:val="24"/>
          <w:szCs w:val="24"/>
          <w:rtl w:val="0"/>
          <w:lang w:val="en-US"/>
        </w:rPr>
        <w:sectPr>
          <w:footerReference r:id="rId11" w:type="first"/>
          <w:headerReference r:id="rId9" w:type="default"/>
          <w:footerReference r:id="rId10" w:type="default"/>
          <w:pgSz w:w="11909" w:h="16834"/>
          <w:pgMar w:top="2268" w:right="1701" w:bottom="1701" w:left="2268" w:header="720" w:footer="720" w:gutter="0"/>
          <w:pgNumType w:fmt="decimal"/>
          <w:cols w:space="0" w:num="1"/>
          <w:rtlGutter w:val="0"/>
          <w:docGrid w:linePitch="0" w:charSpace="0"/>
        </w:sect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The events experienced by a character in a fictional story cannot be separated from the existence of the space and time that support the narrative. In a literary work, setting refers to the general location, historical time, and social circumstances in which an event occurs. Abrams (1999: 284-285) explains tha</w:t>
      </w:r>
      <w:r>
        <w:rPr>
          <w:rFonts w:hint="default" w:ascii="Times New Roman" w:hAnsi="Times New Roman" w:eastAsia="Times New Roman" w:cs="Times New Roman"/>
          <w:sz w:val="24"/>
          <w:szCs w:val="24"/>
          <w:rtl w:val="0"/>
          <w:lang w:val="en-US"/>
        </w:rPr>
        <w:t xml:space="preserve">t </w:t>
      </w:r>
      <w:r>
        <w:rPr>
          <w:rFonts w:ascii="Times New Roman" w:hAnsi="Times New Roman" w:eastAsia="Times New Roman" w:cs="Times New Roman"/>
          <w:sz w:val="24"/>
          <w:szCs w:val="24"/>
          <w:rtl w:val="0"/>
        </w:rPr>
        <w:t xml:space="preserve">there are three different categories of settings. The first type is the time setting, </w:t>
      </w:r>
      <w:r>
        <w:rPr>
          <w:rFonts w:hint="default" w:ascii="Times New Roman" w:hAnsi="Times New Roman" w:eastAsia="Times New Roman" w:cs="Times New Roman"/>
          <w:sz w:val="24"/>
          <w:szCs w:val="24"/>
          <w:rtl w:val="0"/>
          <w:lang w:val="en-US"/>
        </w:rPr>
        <w:t>t</w:t>
      </w:r>
      <w:r>
        <w:rPr>
          <w:rFonts w:ascii="Times New Roman" w:hAnsi="Times New Roman" w:eastAsia="Times New Roman" w:cs="Times New Roman"/>
          <w:sz w:val="24"/>
          <w:szCs w:val="24"/>
          <w:rtl w:val="0"/>
        </w:rPr>
        <w:t xml:space="preserve">he second type is the place setting, </w:t>
      </w:r>
      <w:r>
        <w:rPr>
          <w:rFonts w:hint="default" w:ascii="Times New Roman" w:hAnsi="Times New Roman" w:eastAsia="Times New Roman" w:cs="Times New Roman"/>
          <w:sz w:val="24"/>
          <w:szCs w:val="24"/>
          <w:rtl w:val="0"/>
          <w:lang w:val="en-US"/>
        </w:rPr>
        <w:t>and t</w:t>
      </w:r>
      <w:r>
        <w:rPr>
          <w:rFonts w:ascii="Times New Roman" w:hAnsi="Times New Roman" w:eastAsia="Times New Roman" w:cs="Times New Roman"/>
          <w:sz w:val="24"/>
          <w:szCs w:val="24"/>
          <w:rtl w:val="0"/>
        </w:rPr>
        <w:t>he third type is the social situation setting, depicting the state of society, social class, customs, accents, and lifestyles of the characters.</w:t>
      </w:r>
    </w:p>
    <w:p w14:paraId="546A29D8">
      <w:pPr>
        <w:spacing w:line="480" w:lineRule="auto"/>
        <w:jc w:val="both"/>
        <w:outlineLvl w:val="9"/>
        <w:rPr>
          <w:rFonts w:hint="default" w:ascii="Times New Roman" w:hAnsi="Times New Roman" w:eastAsia="Times New Roman" w:cs="Times New Roman"/>
          <w:sz w:val="24"/>
          <w:szCs w:val="24"/>
          <w:lang w:val="en-US"/>
        </w:rPr>
      </w:pPr>
      <w:bookmarkStart w:id="30" w:name="_Toc21148"/>
      <w:r>
        <w:rPr>
          <w:rFonts w:ascii="Times New Roman" w:hAnsi="Times New Roman" w:eastAsia="Times New Roman" w:cs="Times New Roman"/>
          <w:sz w:val="24"/>
          <w:szCs w:val="24"/>
          <w:rtl w:val="0"/>
        </w:rPr>
        <w:t xml:space="preserve">However, the </w:t>
      </w:r>
      <w:r>
        <w:rPr>
          <w:rFonts w:ascii="Times New Roman" w:hAnsi="Times New Roman" w:eastAsia="Times New Roman" w:cs="Times New Roman"/>
          <w:sz w:val="24"/>
          <w:szCs w:val="24"/>
          <w:rtl w:val="0"/>
          <w:lang w:val="en-US"/>
        </w:rPr>
        <w:t>writer</w:t>
      </w:r>
      <w:r>
        <w:rPr>
          <w:rFonts w:ascii="Times New Roman" w:hAnsi="Times New Roman" w:eastAsia="Times New Roman" w:cs="Times New Roman"/>
          <w:sz w:val="24"/>
          <w:szCs w:val="24"/>
          <w:rtl w:val="0"/>
        </w:rPr>
        <w:t xml:space="preserve"> focuses solely on the time and place settings in this thesis.</w:t>
      </w:r>
      <w:r>
        <w:rPr>
          <w:rFonts w:hint="default" w:ascii="Times New Roman" w:hAnsi="Times New Roman" w:eastAsia="Times New Roman" w:cs="Times New Roman"/>
          <w:sz w:val="24"/>
          <w:szCs w:val="24"/>
          <w:rtl w:val="0"/>
          <w:lang w:val="en-US"/>
        </w:rPr>
        <w:t xml:space="preserve"> According to </w:t>
      </w:r>
      <w:r>
        <w:rPr>
          <w:rFonts w:ascii="Times New Roman" w:hAnsi="Times New Roman" w:eastAsia="Times New Roman" w:cs="Times New Roman"/>
          <w:sz w:val="24"/>
          <w:szCs w:val="24"/>
          <w:rtl w:val="0"/>
        </w:rPr>
        <w:t>Abrams (1999: 284-285)</w:t>
      </w:r>
      <w:r>
        <w:rPr>
          <w:rFonts w:hint="default" w:ascii="Times New Roman" w:hAnsi="Times New Roman" w:eastAsia="Times New Roman" w:cs="Times New Roman"/>
          <w:sz w:val="24"/>
          <w:szCs w:val="24"/>
          <w:rtl w:val="0"/>
          <w:lang w:val="en-US"/>
        </w:rPr>
        <w:t>, t</w:t>
      </w:r>
      <w:r>
        <w:rPr>
          <w:rFonts w:ascii="Times New Roman" w:hAnsi="Times New Roman" w:eastAsia="Times New Roman" w:cs="Times New Roman"/>
          <w:sz w:val="24"/>
          <w:szCs w:val="24"/>
          <w:rtl w:val="0"/>
        </w:rPr>
        <w:t xml:space="preserve">he time setting, which is presented in terms of hours, days, months, years, centuries, and so on. </w:t>
      </w:r>
      <w:r>
        <w:rPr>
          <w:rFonts w:hint="default" w:ascii="Times New Roman" w:hAnsi="Times New Roman" w:eastAsia="Times New Roman" w:cs="Times New Roman"/>
          <w:sz w:val="24"/>
          <w:szCs w:val="24"/>
          <w:rtl w:val="0"/>
          <w:lang w:val="en-US"/>
        </w:rPr>
        <w:t>While t</w:t>
      </w:r>
      <w:r>
        <w:rPr>
          <w:rFonts w:ascii="Times New Roman" w:hAnsi="Times New Roman" w:eastAsia="Times New Roman" w:cs="Times New Roman"/>
          <w:sz w:val="24"/>
          <w:szCs w:val="24"/>
          <w:rtl w:val="0"/>
        </w:rPr>
        <w:t>he place setting</w:t>
      </w:r>
      <w:r>
        <w:rPr>
          <w:rFonts w:hint="default" w:ascii="Times New Roman" w:hAnsi="Times New Roman" w:eastAsia="Times New Roman" w:cs="Times New Roman"/>
          <w:sz w:val="24"/>
          <w:szCs w:val="24"/>
          <w:rtl w:val="0"/>
          <w:lang w:val="en-US"/>
        </w:rPr>
        <w:t xml:space="preserve"> is</w:t>
      </w:r>
      <w:r>
        <w:rPr>
          <w:rFonts w:ascii="Times New Roman" w:hAnsi="Times New Roman" w:eastAsia="Times New Roman" w:cs="Times New Roman"/>
          <w:sz w:val="24"/>
          <w:szCs w:val="24"/>
          <w:rtl w:val="0"/>
        </w:rPr>
        <w:t xml:space="preserve"> indicating where an event occur</w:t>
      </w:r>
      <w:r>
        <w:rPr>
          <w:rFonts w:hint="default" w:ascii="Times New Roman" w:hAnsi="Times New Roman" w:eastAsia="Times New Roman" w:cs="Times New Roman"/>
          <w:sz w:val="24"/>
          <w:szCs w:val="24"/>
          <w:rtl w:val="0"/>
          <w:lang w:val="en-US"/>
        </w:rPr>
        <w:t>s.</w:t>
      </w:r>
    </w:p>
    <w:p w14:paraId="49A92A4F">
      <w:pPr>
        <w:spacing w:line="480" w:lineRule="auto"/>
        <w:jc w:val="both"/>
        <w:outlineLvl w:val="3"/>
        <w:rPr>
          <w:rFonts w:ascii="Times New Roman" w:hAnsi="Times New Roman" w:eastAsia="Times New Roman" w:cs="Times New Roman"/>
          <w:b/>
          <w:sz w:val="24"/>
          <w:szCs w:val="24"/>
        </w:rPr>
      </w:pPr>
      <w:bookmarkStart w:id="31" w:name="_Toc9990"/>
      <w:r>
        <w:rPr>
          <w:rFonts w:ascii="Times New Roman" w:hAnsi="Times New Roman" w:eastAsia="Times New Roman" w:cs="Times New Roman"/>
          <w:b/>
          <w:sz w:val="24"/>
          <w:szCs w:val="24"/>
          <w:rtl w:val="0"/>
        </w:rPr>
        <w:t>2.1.1.</w:t>
      </w:r>
      <w:r>
        <w:rPr>
          <w:rFonts w:hint="default" w:ascii="Times New Roman" w:hAnsi="Times New Roman" w:eastAsia="Times New Roman" w:cs="Times New Roman"/>
          <w:b/>
          <w:sz w:val="24"/>
          <w:szCs w:val="24"/>
          <w:rtl w:val="0"/>
          <w:lang w:val="en-US"/>
        </w:rPr>
        <w:t>4</w:t>
      </w:r>
      <w:r>
        <w:rPr>
          <w:rFonts w:ascii="Times New Roman" w:hAnsi="Times New Roman" w:eastAsia="Times New Roman" w:cs="Times New Roman"/>
          <w:b/>
          <w:sz w:val="24"/>
          <w:szCs w:val="24"/>
          <w:rtl w:val="0"/>
        </w:rPr>
        <w:t xml:space="preserve"> Conflict</w:t>
      </w:r>
      <w:bookmarkEnd w:id="30"/>
      <w:bookmarkEnd w:id="31"/>
    </w:p>
    <w:p w14:paraId="377367CC">
      <w:pPr>
        <w:spacing w:line="48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Conflict is vital in literature as it provides essential material for building plots. Characters with diverse viewpoints who contradict each other create conflict, which can also occur within the </w:t>
      </w:r>
      <w:r>
        <w:rPr>
          <w:rFonts w:ascii="Times New Roman" w:hAnsi="Times New Roman" w:eastAsia="Times New Roman" w:cs="Times New Roman"/>
          <w:sz w:val="24"/>
          <w:szCs w:val="24"/>
          <w:rtl w:val="0"/>
          <w:lang w:val="en-US"/>
        </w:rPr>
        <w:t>main character</w:t>
      </w:r>
      <w:r>
        <w:rPr>
          <w:rFonts w:ascii="Times New Roman" w:hAnsi="Times New Roman" w:eastAsia="Times New Roman" w:cs="Times New Roman"/>
          <w:sz w:val="24"/>
          <w:szCs w:val="24"/>
          <w:rtl w:val="0"/>
        </w:rPr>
        <w:t xml:space="preserve">. </w:t>
      </w:r>
      <w:r>
        <w:rPr>
          <w:rFonts w:hint="default" w:ascii="Times New Roman" w:hAnsi="Times New Roman" w:eastAsia="Times New Roman"/>
          <w:sz w:val="24"/>
          <w:szCs w:val="24"/>
          <w:rtl w:val="0"/>
        </w:rPr>
        <w:t xml:space="preserve">In narrative literature, conflict is an important part of the plot structure. Abrams and Harpham (2012) explain that plots are often built on tension or opposition between opposing forces. </w:t>
      </w:r>
      <w:r>
        <w:rPr>
          <w:rFonts w:ascii="Times New Roman" w:hAnsi="Times New Roman" w:eastAsia="Times New Roman" w:cs="Times New Roman"/>
          <w:sz w:val="24"/>
          <w:szCs w:val="24"/>
          <w:rtl w:val="0"/>
        </w:rPr>
        <w:t>According to Perrine, a character who feels confused about his desires and goals creates internal conflict, meaning that the main character is at odds with himself. In contrast, external conflict arises from a mismatch between a character and other characters or non-characters (1998: 42).</w:t>
      </w:r>
    </w:p>
    <w:p w14:paraId="4A20B609">
      <w:pPr>
        <w:spacing w:line="480" w:lineRule="auto"/>
        <w:jc w:val="both"/>
        <w:rPr>
          <w:rFonts w:ascii="Times New Roman" w:hAnsi="Times New Roman" w:eastAsia="Times New Roman" w:cs="Times New Roman"/>
          <w:sz w:val="24"/>
          <w:szCs w:val="24"/>
        </w:rPr>
      </w:pPr>
    </w:p>
    <w:p w14:paraId="2B0D51D4">
      <w:pPr>
        <w:spacing w:line="480" w:lineRule="auto"/>
        <w:jc w:val="both"/>
        <w:outlineLvl w:val="2"/>
        <w:rPr>
          <w:rFonts w:ascii="Times New Roman" w:hAnsi="Times New Roman" w:eastAsia="Times New Roman" w:cs="Times New Roman"/>
          <w:b/>
          <w:sz w:val="24"/>
          <w:szCs w:val="24"/>
          <w:rtl w:val="0"/>
        </w:rPr>
      </w:pPr>
      <w:bookmarkStart w:id="32" w:name="_Toc11438"/>
      <w:bookmarkStart w:id="33" w:name="_Toc31312"/>
      <w:r>
        <w:rPr>
          <w:rFonts w:ascii="Times New Roman" w:hAnsi="Times New Roman" w:eastAsia="Times New Roman" w:cs="Times New Roman"/>
          <w:b/>
          <w:sz w:val="24"/>
          <w:szCs w:val="24"/>
          <w:rtl w:val="0"/>
        </w:rPr>
        <w:t>2.1.2 Extrinsic Element</w:t>
      </w:r>
      <w:bookmarkEnd w:id="32"/>
      <w:bookmarkEnd w:id="33"/>
    </w:p>
    <w:p w14:paraId="3CCB5161">
      <w:pPr>
        <w:spacing w:line="480" w:lineRule="auto"/>
        <w:ind w:firstLine="720" w:firstLineChars="0"/>
        <w:jc w:val="both"/>
        <w:outlineLvl w:val="9"/>
        <w:rPr>
          <w:rFonts w:hint="default" w:ascii="Times New Roman" w:hAnsi="Times New Roman" w:eastAsia="Times New Roman"/>
          <w:b w:val="0"/>
          <w:bCs/>
          <w:sz w:val="24"/>
          <w:szCs w:val="24"/>
          <w:rtl w:val="0"/>
          <w:lang w:val="en-US"/>
        </w:rPr>
        <w:sectPr>
          <w:headerReference r:id="rId13" w:type="first"/>
          <w:footerReference r:id="rId15" w:type="first"/>
          <w:headerReference r:id="rId12" w:type="default"/>
          <w:footerReference r:id="rId14" w:type="default"/>
          <w:pgSz w:w="11909" w:h="16834"/>
          <w:pgMar w:top="2268" w:right="1701" w:bottom="1701" w:left="2268" w:header="720" w:footer="720" w:gutter="0"/>
          <w:pgNumType w:fmt="decimal"/>
          <w:cols w:space="0" w:num="1"/>
          <w:titlePg/>
          <w:rtlGutter w:val="0"/>
          <w:docGrid w:linePitch="0" w:charSpace="0"/>
        </w:sectPr>
      </w:pPr>
      <w:r>
        <w:rPr>
          <w:rFonts w:hint="default" w:ascii="Times New Roman" w:hAnsi="Times New Roman" w:eastAsia="Times New Roman"/>
          <w:b w:val="0"/>
          <w:bCs/>
          <w:sz w:val="24"/>
          <w:szCs w:val="24"/>
          <w:rtl w:val="0"/>
        </w:rPr>
        <w:t>Extrinsic elements are external elements that influence the content and formation of literary works, but do not originate from within the story itself. In this study, extrinsic elements are analyzed using feminism theory as the main approach. The focus of the analysis includes the causes of the emergence of th</w:t>
      </w:r>
      <w:r>
        <w:rPr>
          <w:rFonts w:hint="default" w:ascii="Times New Roman" w:hAnsi="Times New Roman" w:eastAsia="Times New Roman"/>
          <w:b w:val="0"/>
          <w:bCs/>
          <w:sz w:val="24"/>
          <w:szCs w:val="24"/>
          <w:rtl w:val="0"/>
          <w:lang w:val="en-US"/>
        </w:rPr>
        <w:t xml:space="preserve">e </w:t>
      </w:r>
    </w:p>
    <w:p w14:paraId="2A6DF654">
      <w:pPr>
        <w:spacing w:line="480" w:lineRule="auto"/>
        <w:jc w:val="both"/>
        <w:outlineLvl w:val="9"/>
        <w:rPr>
          <w:rFonts w:ascii="Times New Roman" w:hAnsi="Times New Roman" w:eastAsia="Times New Roman" w:cs="Times New Roman"/>
          <w:b w:val="0"/>
          <w:bCs/>
          <w:sz w:val="24"/>
          <w:szCs w:val="24"/>
          <w:rtl w:val="0"/>
        </w:rPr>
      </w:pPr>
      <w:r>
        <w:rPr>
          <w:rFonts w:hint="default" w:ascii="Times New Roman" w:hAnsi="Times New Roman" w:eastAsia="Times New Roman"/>
          <w:b w:val="0"/>
          <w:bCs/>
          <w:sz w:val="24"/>
          <w:szCs w:val="24"/>
          <w:rtl w:val="0"/>
        </w:rPr>
        <w:t xml:space="preserve">feminism movement characterized by oppression, the impact of feminism in the form of rebellion, and the form of feminism itself which is reflected through female bonding. </w:t>
      </w:r>
      <w:r>
        <w:rPr>
          <w:rFonts w:hint="default" w:ascii="Times New Roman" w:hAnsi="Times New Roman" w:eastAsia="Times New Roman"/>
          <w:b w:val="0"/>
          <w:bCs/>
          <w:sz w:val="24"/>
          <w:szCs w:val="24"/>
          <w:rtl w:val="0"/>
          <w:lang w:val="en-US"/>
        </w:rPr>
        <w:t xml:space="preserve">The writer uses Bell Hooks perspective as the main theory, and uses another expert perspective as a supporting theory. </w:t>
      </w:r>
      <w:r>
        <w:rPr>
          <w:rFonts w:hint="default" w:ascii="Times New Roman" w:hAnsi="Times New Roman" w:eastAsia="Times New Roman"/>
          <w:b w:val="0"/>
          <w:bCs/>
          <w:sz w:val="24"/>
          <w:szCs w:val="24"/>
          <w:rtl w:val="0"/>
        </w:rPr>
        <w:t>The explanation of each element is presented as follows:</w:t>
      </w:r>
    </w:p>
    <w:p w14:paraId="422E99C9">
      <w:pPr>
        <w:spacing w:line="480" w:lineRule="auto"/>
        <w:jc w:val="both"/>
        <w:outlineLvl w:val="3"/>
        <w:rPr>
          <w:rFonts w:ascii="Times New Roman" w:hAnsi="Times New Roman" w:eastAsia="Times New Roman" w:cs="Times New Roman"/>
          <w:b/>
          <w:sz w:val="24"/>
          <w:szCs w:val="24"/>
        </w:rPr>
      </w:pPr>
      <w:bookmarkStart w:id="34" w:name="_Toc4904"/>
      <w:bookmarkStart w:id="35" w:name="_Toc5105"/>
      <w:r>
        <w:rPr>
          <w:rFonts w:ascii="Times New Roman" w:hAnsi="Times New Roman" w:eastAsia="Times New Roman" w:cs="Times New Roman"/>
          <w:b/>
          <w:sz w:val="24"/>
          <w:szCs w:val="24"/>
          <w:rtl w:val="0"/>
        </w:rPr>
        <w:t>2.1.2.1 Feminism Theory</w:t>
      </w:r>
      <w:bookmarkEnd w:id="34"/>
      <w:bookmarkEnd w:id="35"/>
    </w:p>
    <w:p w14:paraId="41C923F0">
      <w:pPr>
        <w:spacing w:line="480" w:lineRule="auto"/>
        <w:ind w:firstLine="720"/>
        <w:jc w:val="both"/>
        <w:outlineLvl w:val="9"/>
        <w:rPr>
          <w:rFonts w:hint="default" w:ascii="Times New Roman" w:hAnsi="Times New Roman" w:eastAsia="Times New Roman"/>
          <w:i/>
          <w:iCs/>
          <w:sz w:val="24"/>
          <w:szCs w:val="24"/>
          <w:rtl w:val="0"/>
        </w:rPr>
      </w:pPr>
      <w:r>
        <w:rPr>
          <w:rFonts w:ascii="Times New Roman" w:hAnsi="Times New Roman" w:eastAsia="Times New Roman" w:cs="Times New Roman"/>
          <w:sz w:val="24"/>
          <w:szCs w:val="24"/>
          <w:rtl w:val="0"/>
        </w:rPr>
        <w:t xml:space="preserve">Feminism is a social, cultural, and political movement that fights for gender equality and resists systems that oppress women. </w:t>
      </w:r>
      <w:r>
        <w:rPr>
          <w:rFonts w:hint="default" w:ascii="Times New Roman" w:hAnsi="Times New Roman" w:eastAsia="Times New Roman"/>
          <w:sz w:val="24"/>
          <w:szCs w:val="24"/>
          <w:rtl w:val="0"/>
        </w:rPr>
        <w:t>The current study primarily adopts the feminist work of Bell Hooks, with an emphasis on the element of solidarity between women as one power to resist domination. Hooks (2000) argues that feminism is not only a battle for gender equality, but also the battle to eliminate the sex, race, and class domination. Her view of female bonding points toward the importance of emotional bonds and experiences that women, especially marginalized women, share, as the means to build collective resistance. This theoretical perspective converges with the focus of this study, which looks at the cause, effect, and formation of feminism, particularly how female relationships can be sites of resistance and empowerment in</w:t>
      </w:r>
      <w:r>
        <w:rPr>
          <w:rFonts w:hint="default" w:ascii="Times New Roman" w:hAnsi="Times New Roman" w:eastAsia="Times New Roman"/>
          <w:i/>
          <w:iCs/>
          <w:sz w:val="24"/>
          <w:szCs w:val="24"/>
          <w:rtl w:val="0"/>
        </w:rPr>
        <w:t xml:space="preserve"> The Hunger Games: Catching Fire.</w:t>
      </w:r>
    </w:p>
    <w:p w14:paraId="33528030">
      <w:pPr>
        <w:spacing w:line="480" w:lineRule="auto"/>
        <w:ind w:firstLine="720" w:firstLineChars="0"/>
        <w:jc w:val="both"/>
        <w:outlineLvl w:val="9"/>
        <w:rPr>
          <w:rFonts w:ascii="Times New Roman" w:hAnsi="Times New Roman" w:eastAsia="Times New Roman" w:cs="Times New Roman"/>
          <w:sz w:val="24"/>
          <w:szCs w:val="24"/>
        </w:rPr>
      </w:pPr>
      <w:bookmarkStart w:id="58" w:name="_GoBack"/>
      <w:bookmarkEnd w:id="58"/>
      <w:r>
        <w:rPr>
          <w:rFonts w:hint="default" w:ascii="Times New Roman" w:hAnsi="Times New Roman" w:eastAsia="Times New Roman"/>
          <w:sz w:val="24"/>
          <w:szCs w:val="24"/>
          <w:rtl w:val="0"/>
          <w:lang w:val="en-US"/>
        </w:rPr>
        <w:t xml:space="preserve">To further support this perspective, this study also refers to </w:t>
      </w:r>
      <w:r>
        <w:rPr>
          <w:rFonts w:ascii="Times New Roman" w:hAnsi="Times New Roman" w:eastAsia="Times New Roman" w:cs="Times New Roman"/>
          <w:sz w:val="24"/>
          <w:szCs w:val="24"/>
          <w:rtl w:val="0"/>
        </w:rPr>
        <w:t>Butler’s (1990) theory of gender performativity</w:t>
      </w:r>
      <w:r>
        <w:rPr>
          <w:rFonts w:hint="default" w:ascii="Times New Roman" w:hAnsi="Times New Roman" w:eastAsia="Times New Roman" w:cs="Times New Roman"/>
          <w:sz w:val="24"/>
          <w:szCs w:val="24"/>
          <w:rtl w:val="0"/>
          <w:lang w:val="en-US"/>
        </w:rPr>
        <w:t xml:space="preserve">. The theory </w:t>
      </w:r>
      <w:r>
        <w:rPr>
          <w:rFonts w:ascii="Times New Roman" w:hAnsi="Times New Roman" w:eastAsia="Times New Roman" w:cs="Times New Roman"/>
          <w:sz w:val="24"/>
          <w:szCs w:val="24"/>
          <w:rtl w:val="0"/>
        </w:rPr>
        <w:t>demonstrates that gender is not a trait one is born with but rather a complex of iterated social acts guided by power relations. Butler</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wrote about the idea that gender is not essential or fixed, but instead constructed and reiterated through our actions, speech, and presentation of self to others. According to this view, feminism more and more has to understan</w:t>
      </w:r>
      <w:r>
        <w:rPr>
          <w:rFonts w:hint="default" w:ascii="Times New Roman" w:hAnsi="Times New Roman" w:eastAsia="Times New Roman" w:cs="Times New Roman"/>
          <w:sz w:val="24"/>
          <w:szCs w:val="24"/>
          <w:rtl w:val="0"/>
          <w:lang w:val="en-US"/>
        </w:rPr>
        <w:t xml:space="preserve">d </w:t>
      </w:r>
      <w:r>
        <w:rPr>
          <w:rFonts w:ascii="Times New Roman" w:hAnsi="Times New Roman" w:eastAsia="Times New Roman" w:cs="Times New Roman"/>
          <w:sz w:val="24"/>
          <w:szCs w:val="24"/>
          <w:rtl w:val="0"/>
        </w:rPr>
        <w:t>that women’s lives are not one but many, and are defined by other variables such as race, class, or sexual orientation.</w:t>
      </w:r>
    </w:p>
    <w:p w14:paraId="648B71D0">
      <w:pPr>
        <w:spacing w:line="480" w:lineRule="auto"/>
        <w:ind w:firstLine="720"/>
        <w:jc w:val="both"/>
        <w:outlineLvl w:val="9"/>
        <w:rPr>
          <w:rFonts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lang w:val="en-US"/>
        </w:rPr>
        <w:t xml:space="preserve">In addition, the writer refer to </w:t>
      </w:r>
      <w:r>
        <w:rPr>
          <w:rFonts w:ascii="Times New Roman" w:hAnsi="Times New Roman" w:eastAsia="Times New Roman" w:cs="Times New Roman"/>
          <w:sz w:val="24"/>
          <w:szCs w:val="24"/>
          <w:rtl w:val="0"/>
        </w:rPr>
        <w:t>Audre Lorde</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 xml:space="preserve">(1984), addressing issues like racism, sexism, and homophobia while highlighting the importance of intersectional experiences in social justice movements. In this collection, Lorde emphasizes the critical role of women’s solidarity, especially when confronting oppression. </w:t>
      </w:r>
      <w:r>
        <w:rPr>
          <w:rFonts w:hint="default" w:ascii="Times New Roman" w:hAnsi="Times New Roman" w:eastAsia="Times New Roman" w:cs="Times New Roman"/>
          <w:sz w:val="24"/>
          <w:szCs w:val="24"/>
          <w:rtl w:val="0"/>
          <w:lang w:val="en-US"/>
        </w:rPr>
        <w:t>S</w:t>
      </w:r>
      <w:r>
        <w:rPr>
          <w:rFonts w:ascii="Times New Roman" w:hAnsi="Times New Roman" w:eastAsia="Times New Roman" w:cs="Times New Roman"/>
          <w:sz w:val="24"/>
          <w:szCs w:val="24"/>
          <w:rtl w:val="0"/>
        </w:rPr>
        <w:t xml:space="preserve">he posits that diversity is not a liability but rather a wellspring of strength. Lorde advocates for solidarity among women that celebrates diversity instead of seeking uniformity, recognizing the value of varied experiences related to race, class, and sexual orientation. </w:t>
      </w:r>
    </w:p>
    <w:p w14:paraId="765C9529">
      <w:pPr>
        <w:spacing w:line="480" w:lineRule="auto"/>
        <w:ind w:firstLine="720"/>
        <w:jc w:val="both"/>
        <w:outlineLvl w:val="9"/>
        <w:rPr>
          <w:rFonts w:hint="default" w:ascii="Times New Roman" w:hAnsi="Times New Roman" w:eastAsia="Times New Roman" w:cs="Times New Roman"/>
          <w:sz w:val="24"/>
          <w:szCs w:val="24"/>
          <w:rtl w:val="0"/>
          <w:lang w:val="en-US"/>
        </w:rPr>
        <w:sectPr>
          <w:footerReference r:id="rId17" w:type="first"/>
          <w:footerReference r:id="rId16" w:type="default"/>
          <w:pgSz w:w="11909" w:h="16834"/>
          <w:pgMar w:top="2268" w:right="1701" w:bottom="1701" w:left="2268" w:header="720" w:footer="720" w:gutter="0"/>
          <w:pgNumType w:fmt="decimal"/>
          <w:cols w:space="0" w:num="1"/>
          <w:rtlGutter w:val="0"/>
          <w:docGrid w:linePitch="0" w:charSpace="0"/>
        </w:sectPr>
      </w:pPr>
      <w:r>
        <w:rPr>
          <w:rFonts w:hint="default" w:ascii="Times New Roman" w:hAnsi="Times New Roman" w:eastAsia="Times New Roman"/>
          <w:sz w:val="24"/>
          <w:szCs w:val="24"/>
          <w:rtl w:val="0"/>
        </w:rPr>
        <w:t xml:space="preserve">This study primarily applies </w:t>
      </w:r>
      <w:r>
        <w:rPr>
          <w:rFonts w:hint="default" w:ascii="Times New Roman" w:hAnsi="Times New Roman" w:eastAsia="Times New Roman"/>
          <w:sz w:val="24"/>
          <w:szCs w:val="24"/>
          <w:rtl w:val="0"/>
          <w:lang w:val="en-US"/>
        </w:rPr>
        <w:t>B</w:t>
      </w:r>
      <w:r>
        <w:rPr>
          <w:rFonts w:hint="default" w:ascii="Times New Roman" w:hAnsi="Times New Roman" w:eastAsia="Times New Roman"/>
          <w:sz w:val="24"/>
          <w:szCs w:val="24"/>
          <w:rtl w:val="0"/>
        </w:rPr>
        <w:t xml:space="preserve">ell </w:t>
      </w:r>
      <w:r>
        <w:rPr>
          <w:rFonts w:hint="default" w:ascii="Times New Roman" w:hAnsi="Times New Roman" w:eastAsia="Times New Roman"/>
          <w:sz w:val="24"/>
          <w:szCs w:val="24"/>
          <w:rtl w:val="0"/>
          <w:lang w:val="en-US"/>
        </w:rPr>
        <w:t>H</w:t>
      </w:r>
      <w:r>
        <w:rPr>
          <w:rFonts w:hint="default" w:ascii="Times New Roman" w:hAnsi="Times New Roman" w:eastAsia="Times New Roman"/>
          <w:sz w:val="24"/>
          <w:szCs w:val="24"/>
          <w:rtl w:val="0"/>
        </w:rPr>
        <w:t>ooks’ feminist theory as the main analytical framework, focusing on examining the cause of feminism (oppression), the effect of feminism (rebellion), and the form of feminism (female bonding) as portrayed in the novel. Additional perspectives from Judith Butler and Audre Lorde are incorporated to enrich the theoretical foundation, particularly in relation to identity and intersectionality, although their concepts are not explored in the detailed analysis. Furthermore, scholars such as Iris Marion Young, Albert Camus, Carol Gilligan, and Sarah Blaffer Hrdy are employed selectively to support the analysis of specific subtopics and provide deeper insight into particular themes.</w:t>
      </w:r>
    </w:p>
    <w:p w14:paraId="62FF763F">
      <w:pPr>
        <w:spacing w:line="480" w:lineRule="auto"/>
        <w:jc w:val="both"/>
        <w:outlineLvl w:val="4"/>
        <w:rPr>
          <w:rFonts w:ascii="Times New Roman" w:hAnsi="Times New Roman" w:eastAsia="Times New Roman" w:cs="Times New Roman"/>
          <w:b/>
          <w:sz w:val="24"/>
          <w:szCs w:val="24"/>
        </w:rPr>
      </w:pPr>
      <w:bookmarkStart w:id="36" w:name="_Toc7415"/>
      <w:bookmarkStart w:id="37" w:name="_Toc7909"/>
      <w:r>
        <w:rPr>
          <w:rFonts w:ascii="Times New Roman" w:hAnsi="Times New Roman" w:eastAsia="Times New Roman" w:cs="Times New Roman"/>
          <w:b/>
          <w:sz w:val="24"/>
          <w:szCs w:val="24"/>
          <w:rtl w:val="0"/>
        </w:rPr>
        <w:t>2.1.2.1.1 Cause of Feminism: Oppression</w:t>
      </w:r>
      <w:bookmarkEnd w:id="36"/>
      <w:bookmarkEnd w:id="37"/>
    </w:p>
    <w:p w14:paraId="5E60BD18">
      <w:pPr>
        <w:spacing w:line="480" w:lineRule="auto"/>
        <w:ind w:firstLine="720"/>
        <w:jc w:val="both"/>
        <w:rPr>
          <w:rFonts w:ascii="Times New Roman" w:hAnsi="Times New Roman" w:eastAsia="Times New Roman" w:cs="Times New Roman"/>
          <w:sz w:val="24"/>
          <w:szCs w:val="24"/>
        </w:rPr>
      </w:pPr>
      <w:r>
        <w:rPr>
          <w:rFonts w:hint="default" w:ascii="Times New Roman" w:hAnsi="Times New Roman" w:eastAsia="Times New Roman"/>
          <w:sz w:val="24"/>
          <w:szCs w:val="24"/>
          <w:rtl w:val="0"/>
        </w:rPr>
        <w:t>Etiological studies of feminism often highlight “oppression” as a key driver of the movement. Women’s oppression has been central to the development of feminist movements worldwide. Bell Hooks (2000) asserts that feminism is a movement to end sexism, sexist exploitation, and oppression in all forms. She emphasizes that the root of women’s subjugation lies in intersecting systems of domination</w:t>
      </w:r>
      <w:r>
        <w:rPr>
          <w:rFonts w:hint="default" w:ascii="Times New Roman" w:hAnsi="Times New Roman" w:eastAsia="Times New Roman"/>
          <w:sz w:val="24"/>
          <w:szCs w:val="24"/>
          <w:rtl w:val="0"/>
          <w:lang w:val="en-US"/>
        </w:rPr>
        <w:t xml:space="preserve"> </w:t>
      </w:r>
      <w:r>
        <w:rPr>
          <w:rFonts w:hint="default" w:ascii="Times New Roman" w:hAnsi="Times New Roman" w:eastAsia="Times New Roman"/>
          <w:sz w:val="24"/>
          <w:szCs w:val="24"/>
          <w:rtl w:val="0"/>
        </w:rPr>
        <w:t>such as patriarchy, classism, and racism</w:t>
      </w:r>
      <w:r>
        <w:rPr>
          <w:rFonts w:hint="default" w:ascii="Times New Roman" w:hAnsi="Times New Roman" w:eastAsia="Times New Roman"/>
          <w:sz w:val="24"/>
          <w:szCs w:val="24"/>
          <w:rtl w:val="0"/>
          <w:lang w:val="en-US"/>
        </w:rPr>
        <w:t xml:space="preserve"> </w:t>
      </w:r>
      <w:r>
        <w:rPr>
          <w:rFonts w:hint="default" w:ascii="Times New Roman" w:hAnsi="Times New Roman" w:eastAsia="Times New Roman"/>
          <w:sz w:val="24"/>
          <w:szCs w:val="24"/>
          <w:rtl w:val="0"/>
        </w:rPr>
        <w:t>that collectively prevent women from attaining full autonomy and equality. Similarly, Young (1990) argues that oppression is a structural condition that prevents a specific group of individuals in society from fully participating in social, economic, and political life. Historically, women have faced inequality in political, financial, and social rights. Gender discrimination, sexual harassment, and patriarchal norms that stereotype women are integral to this system. The oppression depicted in the novel is both patriarchal and economically driven. By identifying oppression as the primary cause, the writer seeks feminist studies to enhance understanding and transform women’s status in society.</w:t>
      </w:r>
    </w:p>
    <w:p w14:paraId="5C20CD74">
      <w:pPr>
        <w:spacing w:line="480" w:lineRule="auto"/>
        <w:jc w:val="both"/>
        <w:outlineLvl w:val="4"/>
        <w:rPr>
          <w:rFonts w:ascii="Times New Roman" w:hAnsi="Times New Roman" w:eastAsia="Times New Roman" w:cs="Times New Roman"/>
          <w:b/>
          <w:sz w:val="24"/>
          <w:szCs w:val="24"/>
        </w:rPr>
      </w:pPr>
      <w:bookmarkStart w:id="38" w:name="_Toc13814"/>
      <w:bookmarkStart w:id="39" w:name="_Toc32640"/>
      <w:r>
        <w:rPr>
          <w:rFonts w:ascii="Times New Roman" w:hAnsi="Times New Roman" w:eastAsia="Times New Roman" w:cs="Times New Roman"/>
          <w:b/>
          <w:sz w:val="24"/>
          <w:szCs w:val="24"/>
          <w:rtl w:val="0"/>
        </w:rPr>
        <w:t>2.1.2.1.2 Effect of Feminism: Rebellion</w:t>
      </w:r>
      <w:bookmarkEnd w:id="38"/>
      <w:bookmarkEnd w:id="39"/>
      <w:r>
        <w:rPr>
          <w:rFonts w:ascii="Times New Roman" w:hAnsi="Times New Roman" w:eastAsia="Times New Roman" w:cs="Times New Roman"/>
          <w:b/>
          <w:sz w:val="24"/>
          <w:szCs w:val="24"/>
          <w:rtl w:val="0"/>
        </w:rPr>
        <w:t xml:space="preserve"> </w:t>
      </w:r>
    </w:p>
    <w:p w14:paraId="656A2829">
      <w:pPr>
        <w:spacing w:line="480" w:lineRule="auto"/>
        <w:ind w:firstLine="720"/>
        <w:jc w:val="both"/>
        <w:rPr>
          <w:rFonts w:ascii="Times New Roman" w:hAnsi="Times New Roman" w:eastAsia="Times New Roman" w:cs="Times New Roman"/>
          <w:sz w:val="24"/>
          <w:szCs w:val="24"/>
        </w:rPr>
      </w:pPr>
      <w:r>
        <w:rPr>
          <w:rFonts w:hint="default" w:ascii="Times New Roman" w:hAnsi="Times New Roman" w:eastAsia="Times New Roman"/>
          <w:sz w:val="24"/>
          <w:szCs w:val="24"/>
          <w:rtl w:val="0"/>
        </w:rPr>
        <w:t>One of the primary effects of feminism is rebellion against oppression embedded in unjust and discriminatory legal and social frameworks. Bell Hooks (2000) emphasizes that feminism is not only a critique of patriarchy, but a collective struggle to resist all forms of domination and create a more just and equitable world. According to Hooks, rebellion arises when individuals, especially women, become conscious of the systems that oppress them and take action to dismantle those structures through solidarity, resistance, and collective empowerment. Similarly, Albert Camus (1951) argues that rebellion is an individual’s or group’s refusal to accept injustice. The main characters in the novel are keenly aware of the injustices directed at them. They recognize the government’s unfairness towards them. This awakening engenders a sense of solidarity with their fellow women, motivating them to rebel against oppressive governmental laws. Through their rebellion against legal oppression, feminism seeks to create a legal system that is more just, equitable, and responsive to the needs and rights of all individuals, regardless of gender.</w:t>
      </w:r>
    </w:p>
    <w:p w14:paraId="11ADE74B">
      <w:pPr>
        <w:spacing w:line="480" w:lineRule="auto"/>
        <w:jc w:val="both"/>
        <w:outlineLvl w:val="4"/>
        <w:rPr>
          <w:rFonts w:ascii="Times New Roman" w:hAnsi="Times New Roman" w:eastAsia="Times New Roman" w:cs="Times New Roman"/>
          <w:b/>
          <w:sz w:val="24"/>
          <w:szCs w:val="24"/>
        </w:rPr>
      </w:pPr>
      <w:bookmarkStart w:id="40" w:name="_Toc28000"/>
      <w:bookmarkStart w:id="41" w:name="_Toc29102"/>
      <w:r>
        <w:rPr>
          <w:rFonts w:ascii="Times New Roman" w:hAnsi="Times New Roman" w:eastAsia="Times New Roman" w:cs="Times New Roman"/>
          <w:b/>
          <w:sz w:val="24"/>
          <w:szCs w:val="24"/>
          <w:rtl w:val="0"/>
        </w:rPr>
        <w:t>2.1.2.1.3 Form of Female Bonding</w:t>
      </w:r>
      <w:bookmarkEnd w:id="40"/>
      <w:bookmarkEnd w:id="41"/>
    </w:p>
    <w:p w14:paraId="1CFB455F">
      <w:pPr>
        <w:spacing w:line="48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ab/>
      </w:r>
      <w:r>
        <w:rPr>
          <w:rFonts w:hint="default" w:ascii="Times New Roman" w:hAnsi="Times New Roman" w:eastAsia="Times New Roman"/>
          <w:sz w:val="24"/>
          <w:szCs w:val="24"/>
          <w:rtl w:val="0"/>
        </w:rPr>
        <w:t xml:space="preserve">Female bonding is an important concept in feminist theory that refers to the emotional, psychological, and political connectedness formed between women in response to shared experiences of oppression. Bell Hooks (2000) emphasizes that this bond is not just emotional closeness, but a form of solidarity built through shared commitment, mutual support, and collective spirit in fighting the patriarchal system. This study will analyze how the form of female bonding in the novel </w:t>
      </w:r>
      <w:r>
        <w:rPr>
          <w:rFonts w:hint="default" w:ascii="Times New Roman" w:hAnsi="Times New Roman" w:eastAsia="Times New Roman"/>
          <w:i/>
          <w:iCs/>
          <w:sz w:val="24"/>
          <w:szCs w:val="24"/>
          <w:rtl w:val="0"/>
        </w:rPr>
        <w:t>The Hunger Games: Catching Fire</w:t>
      </w:r>
      <w:r>
        <w:rPr>
          <w:rFonts w:hint="default" w:ascii="Times New Roman" w:hAnsi="Times New Roman" w:eastAsia="Times New Roman"/>
          <w:sz w:val="24"/>
          <w:szCs w:val="24"/>
          <w:rtl w:val="0"/>
        </w:rPr>
        <w:t xml:space="preserve"> is shown through two main aspects, namely friendship and cooperation, which reflect solidarity as a form of strength and resistance.</w:t>
      </w:r>
      <w:r>
        <w:rPr>
          <w:rFonts w:hint="default" w:ascii="Times New Roman" w:hAnsi="Times New Roman" w:eastAsia="Times New Roman" w:cs="Times New Roman"/>
          <w:sz w:val="24"/>
          <w:szCs w:val="24"/>
          <w:rtl w:val="0"/>
          <w:lang w:val="en-US"/>
        </w:rPr>
        <w:t xml:space="preserve"> </w:t>
      </w:r>
      <w:r>
        <w:rPr>
          <w:rFonts w:hint="default" w:ascii="Times New Roman" w:hAnsi="Times New Roman" w:eastAsia="Times New Roman"/>
          <w:b w:val="0"/>
          <w:bCs/>
          <w:sz w:val="24"/>
          <w:szCs w:val="24"/>
          <w:rtl w:val="0"/>
        </w:rPr>
        <w:t>The following section explores each of these forms in detail.</w:t>
      </w:r>
    </w:p>
    <w:p w14:paraId="42C8DD01">
      <w:pPr>
        <w:spacing w:line="480" w:lineRule="auto"/>
        <w:jc w:val="both"/>
        <w:outlineLvl w:val="5"/>
        <w:rPr>
          <w:rFonts w:ascii="Times New Roman" w:hAnsi="Times New Roman" w:eastAsia="Times New Roman" w:cs="Times New Roman"/>
          <w:b/>
          <w:sz w:val="24"/>
          <w:szCs w:val="24"/>
        </w:rPr>
      </w:pPr>
      <w:bookmarkStart w:id="42" w:name="_Toc3806"/>
      <w:bookmarkStart w:id="43" w:name="_Toc29924"/>
      <w:r>
        <w:rPr>
          <w:rFonts w:ascii="Times New Roman" w:hAnsi="Times New Roman" w:eastAsia="Times New Roman" w:cs="Times New Roman"/>
          <w:b/>
          <w:sz w:val="24"/>
          <w:szCs w:val="24"/>
          <w:rtl w:val="0"/>
        </w:rPr>
        <w:t>2.1.2.1.3.1 Friendship</w:t>
      </w:r>
      <w:bookmarkEnd w:id="42"/>
      <w:bookmarkEnd w:id="43"/>
    </w:p>
    <w:p w14:paraId="1B9A700E">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Friendship theory refers to the conceptual framework used to understand the dynamics, motivations, and influences in friendship relationships. </w:t>
      </w:r>
      <w:r>
        <w:rPr>
          <w:rFonts w:hint="default" w:ascii="Times New Roman" w:hAnsi="Times New Roman" w:eastAsia="Times New Roman" w:cs="Times New Roman"/>
          <w:sz w:val="24"/>
          <w:szCs w:val="24"/>
          <w:rtl w:val="0"/>
          <w:lang w:val="en-US"/>
        </w:rPr>
        <w:t>A</w:t>
      </w:r>
      <w:r>
        <w:rPr>
          <w:rFonts w:ascii="Times New Roman" w:hAnsi="Times New Roman" w:eastAsia="Times New Roman" w:cs="Times New Roman"/>
          <w:sz w:val="24"/>
          <w:szCs w:val="24"/>
          <w:rtl w:val="0"/>
        </w:rPr>
        <w:t>ccording to Bell Hooks</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(2000), friendships among women in the feminist movement play a crucial role in building solidarity and collective strength to combat patriarchal systems. Friendships can also be analyzed through the personal growth theory, which views the relationship as a means for self-development and a deeper understanding of oneself through interactions with others.</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Furthermore, Gilligan (2002) explores how women form intimate and deep connections through voice, empathy, and emotional resonance, particularly in the context of friendship. Here, women’s friendships serve not only as social relations but also as forms of resistance to systems that restrict their emotional expression.</w:t>
      </w:r>
    </w:p>
    <w:p w14:paraId="25E8953F">
      <w:pPr>
        <w:spacing w:line="480" w:lineRule="auto"/>
        <w:jc w:val="both"/>
        <w:outlineLvl w:val="5"/>
        <w:rPr>
          <w:rFonts w:ascii="Times New Roman" w:hAnsi="Times New Roman" w:eastAsia="Times New Roman" w:cs="Times New Roman"/>
          <w:b/>
          <w:sz w:val="24"/>
          <w:szCs w:val="24"/>
        </w:rPr>
      </w:pPr>
      <w:bookmarkStart w:id="44" w:name="_Toc9827"/>
      <w:bookmarkStart w:id="45" w:name="_Toc3361"/>
      <w:r>
        <w:rPr>
          <w:rFonts w:ascii="Times New Roman" w:hAnsi="Times New Roman" w:eastAsia="Times New Roman" w:cs="Times New Roman"/>
          <w:b/>
          <w:sz w:val="24"/>
          <w:szCs w:val="24"/>
          <w:rtl w:val="0"/>
        </w:rPr>
        <w:t>2.1.2.1.3.2 Cooperation</w:t>
      </w:r>
      <w:bookmarkEnd w:id="44"/>
      <w:bookmarkEnd w:id="45"/>
    </w:p>
    <w:p w14:paraId="6AF29AB3">
      <w:pPr>
        <w:spacing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Hooks</w:t>
      </w:r>
      <w:r>
        <w:rPr>
          <w:rFonts w:hint="default" w:ascii="Times New Roman" w:hAnsi="Times New Roman" w:eastAsia="Times New Roman" w:cs="Times New Roman"/>
          <w:sz w:val="24"/>
          <w:szCs w:val="24"/>
          <w:rtl w:val="0"/>
          <w:lang w:val="en-US"/>
        </w:rPr>
        <w:t xml:space="preserve"> (2000)</w:t>
      </w:r>
      <w:r>
        <w:rPr>
          <w:rFonts w:ascii="Times New Roman" w:hAnsi="Times New Roman" w:eastAsia="Times New Roman" w:cs="Times New Roman"/>
          <w:sz w:val="24"/>
          <w:szCs w:val="24"/>
          <w:rtl w:val="0"/>
        </w:rPr>
        <w:t xml:space="preserve"> states unequivocally that the political goal of feminism is to end sexism and patriarchal domination, which is not just for women, but for everyone. She emphasizes the importance of solidarity across gender and class in this struggle: “Feminism is a movement to end sexism, sexist exploitation, and oppression.” (Hooks, 2000: 10). This statement is the basis that feminism promotes structural change through collective cooperation for justice.</w:t>
      </w:r>
    </w:p>
    <w:p w14:paraId="09FA3AE7">
      <w:pPr>
        <w:spacing w:line="480" w:lineRule="auto"/>
        <w:ind w:firstLine="720"/>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rtl w:val="0"/>
          <w:lang w:val="en-US"/>
        </w:rPr>
        <w:t xml:space="preserve">In addition, the writer refer to </w:t>
      </w:r>
      <w:r>
        <w:rPr>
          <w:rFonts w:ascii="Times New Roman" w:hAnsi="Times New Roman" w:eastAsia="Times New Roman" w:cs="Times New Roman"/>
          <w:sz w:val="24"/>
          <w:szCs w:val="24"/>
          <w:rtl w:val="0"/>
        </w:rPr>
        <w:t>Hrdy (2009) contends that cooperation is an evolutionary outcome of not only competition but also of social relationships, especially among women, that unite communities.</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Hrdy</w:t>
      </w:r>
      <w:r>
        <w:rPr>
          <w:rFonts w:hint="default" w:ascii="Times New Roman" w:hAnsi="Times New Roman" w:eastAsia="Times New Roman" w:cs="Times New Roman"/>
          <w:sz w:val="24"/>
          <w:szCs w:val="24"/>
          <w:rtl w:val="0"/>
          <w:lang w:val="en-US"/>
        </w:rPr>
        <w:t xml:space="preserve"> </w:t>
      </w:r>
      <w:r>
        <w:rPr>
          <w:rFonts w:ascii="Times New Roman" w:hAnsi="Times New Roman" w:eastAsia="Times New Roman" w:cs="Times New Roman"/>
          <w:sz w:val="24"/>
          <w:szCs w:val="24"/>
          <w:rtl w:val="0"/>
        </w:rPr>
        <w:t>(2009) expounds on the theory that human cooperation, especially in childcare and social relationships, is greatly determined by cooperation among women. In this context, cooperation theory provides a strong conceptual foundation to explain how trust, interdependence, and group norms contribute to team effectiveness.</w:t>
      </w:r>
    </w:p>
    <w:p w14:paraId="74BEF8AE">
      <w:pPr>
        <w:spacing w:line="480" w:lineRule="auto"/>
        <w:jc w:val="both"/>
        <w:rPr>
          <w:rFonts w:ascii="Times New Roman" w:hAnsi="Times New Roman" w:eastAsia="Times New Roman" w:cs="Times New Roman"/>
          <w:sz w:val="24"/>
          <w:szCs w:val="24"/>
        </w:rPr>
      </w:pPr>
    </w:p>
    <w:p w14:paraId="032A7045">
      <w:pPr>
        <w:spacing w:line="480" w:lineRule="auto"/>
        <w:jc w:val="both"/>
        <w:outlineLvl w:val="1"/>
        <w:rPr>
          <w:rFonts w:ascii="Times New Roman" w:hAnsi="Times New Roman" w:eastAsia="Times New Roman" w:cs="Times New Roman"/>
          <w:b/>
          <w:sz w:val="24"/>
          <w:szCs w:val="24"/>
          <w:rtl w:val="0"/>
        </w:rPr>
      </w:pPr>
      <w:bookmarkStart w:id="46" w:name="_Toc12871"/>
      <w:bookmarkStart w:id="47" w:name="_Toc18725"/>
      <w:bookmarkStart w:id="48" w:name="_Toc2056"/>
      <w:bookmarkStart w:id="49" w:name="_Toc25292"/>
      <w:bookmarkStart w:id="50" w:name="_Toc24576"/>
      <w:bookmarkStart w:id="51" w:name="_Toc9865"/>
      <w:bookmarkStart w:id="52" w:name="_Toc24252"/>
      <w:r>
        <w:rPr>
          <w:rFonts w:ascii="Times New Roman" w:hAnsi="Times New Roman" w:eastAsia="Times New Roman" w:cs="Times New Roman"/>
          <w:b/>
          <w:sz w:val="24"/>
          <w:szCs w:val="24"/>
          <w:rtl w:val="0"/>
        </w:rPr>
        <w:t>2.2 Research Method</w:t>
      </w:r>
      <w:bookmarkEnd w:id="46"/>
      <w:bookmarkEnd w:id="47"/>
      <w:bookmarkEnd w:id="48"/>
      <w:bookmarkEnd w:id="49"/>
      <w:bookmarkEnd w:id="50"/>
      <w:bookmarkEnd w:id="51"/>
      <w:bookmarkEnd w:id="52"/>
    </w:p>
    <w:p w14:paraId="6F8000EC">
      <w:pPr>
        <w:spacing w:line="480" w:lineRule="auto"/>
        <w:ind w:firstLine="720" w:firstLineChars="0"/>
        <w:jc w:val="both"/>
        <w:outlineLvl w:val="9"/>
        <w:rPr>
          <w:rFonts w:hint="default" w:ascii="Times New Roman" w:hAnsi="Times New Roman" w:eastAsia="Times New Roman"/>
          <w:b w:val="0"/>
          <w:bCs/>
          <w:sz w:val="24"/>
          <w:szCs w:val="24"/>
          <w:rtl w:val="0"/>
          <w:lang w:val="en-US"/>
        </w:rPr>
      </w:pPr>
      <w:bookmarkStart w:id="53" w:name="_Toc8881"/>
      <w:r>
        <w:rPr>
          <w:rFonts w:hint="default" w:ascii="Times New Roman" w:hAnsi="Times New Roman" w:eastAsia="Times New Roman"/>
          <w:b w:val="0"/>
          <w:bCs/>
          <w:sz w:val="24"/>
          <w:szCs w:val="24"/>
          <w:rtl w:val="0"/>
        </w:rPr>
        <w:t xml:space="preserve">The research method is an important step in determining the direction and clarity of the analysis of the object under study. In this section, the </w:t>
      </w:r>
      <w:r>
        <w:rPr>
          <w:rFonts w:hint="default" w:ascii="Times New Roman" w:hAnsi="Times New Roman" w:eastAsia="Times New Roman"/>
          <w:b w:val="0"/>
          <w:bCs/>
          <w:sz w:val="24"/>
          <w:szCs w:val="24"/>
          <w:rtl w:val="0"/>
          <w:lang w:val="en-US"/>
        </w:rPr>
        <w:t xml:space="preserve">writer </w:t>
      </w:r>
      <w:r>
        <w:rPr>
          <w:rFonts w:hint="default" w:ascii="Times New Roman" w:hAnsi="Times New Roman" w:eastAsia="Times New Roman"/>
          <w:b w:val="0"/>
          <w:bCs/>
          <w:sz w:val="24"/>
          <w:szCs w:val="24"/>
          <w:rtl w:val="0"/>
        </w:rPr>
        <w:t xml:space="preserve">will describe the research method, and method of collecting data </w:t>
      </w:r>
      <w:r>
        <w:rPr>
          <w:rFonts w:hint="default" w:ascii="Times New Roman" w:hAnsi="Times New Roman" w:eastAsia="Times New Roman"/>
          <w:b w:val="0"/>
          <w:bCs/>
          <w:sz w:val="24"/>
          <w:szCs w:val="24"/>
          <w:rtl w:val="0"/>
          <w:lang w:val="en-US"/>
        </w:rPr>
        <w:t>are below.</w:t>
      </w:r>
      <w:bookmarkEnd w:id="53"/>
    </w:p>
    <w:p w14:paraId="5D7BD673">
      <w:pPr>
        <w:spacing w:line="480" w:lineRule="auto"/>
        <w:jc w:val="both"/>
        <w:outlineLvl w:val="2"/>
        <w:rPr>
          <w:rFonts w:ascii="Times New Roman" w:hAnsi="Times New Roman" w:eastAsia="Times New Roman" w:cs="Times New Roman"/>
          <w:b/>
          <w:sz w:val="24"/>
          <w:szCs w:val="24"/>
          <w:rtl w:val="0"/>
        </w:rPr>
      </w:pPr>
      <w:bookmarkStart w:id="54" w:name="_Toc1010"/>
      <w:bookmarkStart w:id="55" w:name="_Toc23331"/>
      <w:r>
        <w:rPr>
          <w:rFonts w:ascii="Times New Roman" w:hAnsi="Times New Roman" w:eastAsia="Times New Roman" w:cs="Times New Roman"/>
          <w:b/>
          <w:sz w:val="24"/>
          <w:szCs w:val="24"/>
          <w:rtl w:val="0"/>
        </w:rPr>
        <w:t>2.2.1. Research Approach</w:t>
      </w:r>
      <w:bookmarkEnd w:id="54"/>
      <w:bookmarkEnd w:id="55"/>
    </w:p>
    <w:p w14:paraId="089E7FF2">
      <w:pPr>
        <w:spacing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Drawing from the research background that highlights the phenomenon of female bonding, friendship, and cooperation in the novel </w:t>
      </w:r>
      <w:r>
        <w:rPr>
          <w:rFonts w:ascii="Times New Roman" w:hAnsi="Times New Roman" w:eastAsia="Times New Roman" w:cs="Times New Roman"/>
          <w:i/>
          <w:sz w:val="24"/>
          <w:szCs w:val="24"/>
          <w:rtl w:val="0"/>
        </w:rPr>
        <w:t>The Hunger Games: Catching Fire</w:t>
      </w:r>
      <w:r>
        <w:rPr>
          <w:rFonts w:ascii="Times New Roman" w:hAnsi="Times New Roman" w:eastAsia="Times New Roman" w:cs="Times New Roman"/>
          <w:sz w:val="24"/>
          <w:szCs w:val="24"/>
          <w:rtl w:val="0"/>
        </w:rPr>
        <w:t xml:space="preserve">, the </w:t>
      </w:r>
      <w:r>
        <w:rPr>
          <w:rFonts w:ascii="Times New Roman" w:hAnsi="Times New Roman" w:eastAsia="Times New Roman" w:cs="Times New Roman"/>
          <w:sz w:val="24"/>
          <w:szCs w:val="24"/>
          <w:rtl w:val="0"/>
          <w:lang w:val="en-US"/>
        </w:rPr>
        <w:t>writer</w:t>
      </w:r>
      <w:r>
        <w:rPr>
          <w:rFonts w:ascii="Times New Roman" w:hAnsi="Times New Roman" w:eastAsia="Times New Roman" w:cs="Times New Roman"/>
          <w:sz w:val="24"/>
          <w:szCs w:val="24"/>
          <w:rtl w:val="0"/>
        </w:rPr>
        <w:t xml:space="preserve"> adopts a feminist approach aimed at exploring the impact of female bonding on characters and their motivations. In the context of the study of “female bonding in the novel </w:t>
      </w:r>
      <w:r>
        <w:rPr>
          <w:rFonts w:ascii="Times New Roman" w:hAnsi="Times New Roman" w:eastAsia="Times New Roman" w:cs="Times New Roman"/>
          <w:i/>
          <w:sz w:val="24"/>
          <w:szCs w:val="24"/>
          <w:rtl w:val="0"/>
        </w:rPr>
        <w:t>The Hunger Games: Catching Fire”</w:t>
      </w:r>
      <w:r>
        <w:rPr>
          <w:rFonts w:ascii="Times New Roman" w:hAnsi="Times New Roman" w:eastAsia="Times New Roman" w:cs="Times New Roman"/>
          <w:sz w:val="24"/>
          <w:szCs w:val="24"/>
          <w:rtl w:val="0"/>
        </w:rPr>
        <w:t xml:space="preserve">, this feminist perspective will emphasize the relationships between female characters, concentrating on aspects of solidarity, collective strength, and the influence of gender dynamics on the narrative. Feminist critique can illustrate how the women in the novel form strong connections with one another and navigate shared challenges, as well as how their bonds are depicted within the framework of power and resistance to gender injustice. </w:t>
      </w:r>
    </w:p>
    <w:p w14:paraId="7A78DE64">
      <w:pPr>
        <w:spacing w:line="480" w:lineRule="auto"/>
        <w:jc w:val="both"/>
        <w:outlineLvl w:val="2"/>
        <w:rPr>
          <w:rFonts w:ascii="Times New Roman" w:hAnsi="Times New Roman" w:eastAsia="Times New Roman" w:cs="Times New Roman"/>
          <w:b/>
          <w:sz w:val="24"/>
          <w:szCs w:val="24"/>
        </w:rPr>
      </w:pPr>
      <w:bookmarkStart w:id="56" w:name="_Toc10463"/>
      <w:bookmarkStart w:id="57" w:name="_Toc4531"/>
      <w:r>
        <w:rPr>
          <w:rFonts w:ascii="Times New Roman" w:hAnsi="Times New Roman" w:eastAsia="Times New Roman" w:cs="Times New Roman"/>
          <w:b/>
          <w:sz w:val="24"/>
          <w:szCs w:val="24"/>
          <w:rtl w:val="0"/>
        </w:rPr>
        <w:t>2.2.2 Method of collecting data</w:t>
      </w:r>
      <w:bookmarkEnd w:id="56"/>
      <w:bookmarkEnd w:id="57"/>
    </w:p>
    <w:p w14:paraId="134CDBDF">
      <w:pPr>
        <w:spacing w:line="480" w:lineRule="auto"/>
        <w:ind w:left="0" w:firstLine="720" w:firstLineChars="0"/>
        <w:jc w:val="both"/>
        <w:rPr>
          <w:rFonts w:ascii="Times New Roman" w:hAnsi="Times New Roman" w:eastAsia="Times New Roman" w:cs="Times New Roman"/>
          <w:sz w:val="24"/>
          <w:szCs w:val="24"/>
          <w:rtl w:val="0"/>
        </w:rPr>
        <w:sectPr>
          <w:headerReference r:id="rId18" w:type="default"/>
          <w:footerReference r:id="rId19" w:type="default"/>
          <w:pgSz w:w="11909" w:h="16834"/>
          <w:pgMar w:top="2268" w:right="1701" w:bottom="1701" w:left="2268" w:header="720" w:footer="720" w:gutter="0"/>
          <w:pgNumType w:fmt="decimal" w:start="13"/>
          <w:cols w:space="0" w:num="1"/>
          <w:rtlGutter w:val="0"/>
          <w:docGrid w:linePitch="0" w:charSpace="0"/>
        </w:sectPr>
      </w:pPr>
      <w:r>
        <w:rPr>
          <w:rFonts w:ascii="Times New Roman" w:hAnsi="Times New Roman" w:eastAsia="Times New Roman" w:cs="Times New Roman"/>
          <w:sz w:val="24"/>
          <w:szCs w:val="24"/>
          <w:rtl w:val="0"/>
        </w:rPr>
        <w:t xml:space="preserve">In writing this thesis, the </w:t>
      </w:r>
      <w:r>
        <w:rPr>
          <w:rFonts w:ascii="Times New Roman" w:hAnsi="Times New Roman" w:eastAsia="Times New Roman" w:cs="Times New Roman"/>
          <w:sz w:val="24"/>
          <w:szCs w:val="24"/>
          <w:rtl w:val="0"/>
          <w:lang w:val="en-US"/>
        </w:rPr>
        <w:t>writer</w:t>
      </w:r>
      <w:r>
        <w:rPr>
          <w:rFonts w:ascii="Times New Roman" w:hAnsi="Times New Roman" w:eastAsia="Times New Roman" w:cs="Times New Roman"/>
          <w:sz w:val="24"/>
          <w:szCs w:val="24"/>
          <w:rtl w:val="0"/>
        </w:rPr>
        <w:t xml:space="preserve"> conducted library research. The library was utilized to analyze the transcript of the novel. Library research collects data to provide evidence for research questions. This is in line with George’s idea (2008: 6). In terms of library research, the data used in this thesis is categorized into primary and secondary data. Primary data refers to information collected specifically for the study, whereas secondary data is gathered to develop new understandings, interpretations, and conclusions (Saunders, 2012: 678, 681). The primary data used in this thesis is the complete transcript of the novel </w:t>
      </w:r>
      <w:r>
        <w:rPr>
          <w:rFonts w:ascii="Times New Roman" w:hAnsi="Times New Roman" w:eastAsia="Times New Roman" w:cs="Times New Roman"/>
          <w:i/>
          <w:sz w:val="24"/>
          <w:szCs w:val="24"/>
          <w:rtl w:val="0"/>
        </w:rPr>
        <w:t>The Hunger Games: Catching Fire</w:t>
      </w:r>
      <w:r>
        <w:rPr>
          <w:rFonts w:ascii="Times New Roman" w:hAnsi="Times New Roman" w:eastAsia="Times New Roman" w:cs="Times New Roman"/>
          <w:sz w:val="24"/>
          <w:szCs w:val="24"/>
          <w:rtl w:val="0"/>
        </w:rPr>
        <w:t xml:space="preserve"> by Suzanne Collins, while additional data comes from reference books, journals, theses, and so on.</w:t>
      </w:r>
    </w:p>
    <w:p w14:paraId="00B733A0"/>
    <w:p w14:paraId="046D5532"/>
    <w:sectPr>
      <w:headerReference r:id="rId20" w:type="default"/>
      <w:footerReference r:id="rId21"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DE5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9A9F7">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D&#10;Q3K9KAIAAHAEAAAOAAAAAAAAAAEAIAAAAB8BAABkcnMvZTJvRG9jLnhtbFBLBQYAAAAABgAGAFkB&#10;AAC5BQAAAAA=&#10;">
              <v:fill on="f" focussize="0,0"/>
              <v:stroke on="f" weight="0.5pt"/>
              <v:imagedata o:title=""/>
              <o:lock v:ext="edit" aspectratio="f"/>
              <v:textbox inset="0mm,0mm,0mm,0mm" style="mso-fit-shape-to-text:t;">
                <w:txbxContent>
                  <w:p w14:paraId="38F9A9F7">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922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93CC">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216AB">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9</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SVju&#10;0AAAAAUBAAAPAAAAAAAAAAEAIAAAACIAAABkcnMvZG93bnJldi54bWxQSwECFAAUAAAACACHTuJA&#10;omb+pSkCAABwBAAADgAAAAAAAAABACAAAAAfAQAAZHJzL2Uyb0RvYy54bWxQSwUGAAAAAAYABgBZ&#10;AQAAugUAAAAA&#10;">
              <v:fill on="f" focussize="0,0"/>
              <v:stroke on="f" weight="0.5pt"/>
              <v:imagedata o:title=""/>
              <o:lock v:ext="edit" aspectratio="f"/>
              <v:textbox inset="0mm,0mm,0mm,0mm" style="mso-fit-shape-to-text:t;">
                <w:txbxContent>
                  <w:p w14:paraId="696216AB">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9</w:t>
                    </w:r>
                    <w:r>
                      <w:rPr>
                        <w:rFonts w:ascii="Arial" w:hAnsi="Arial" w:eastAsia="Arial" w:cs="Arial"/>
                        <w:sz w:val="18"/>
                        <w:szCs w:val="18"/>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5B7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976B7">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793A2">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SVju&#10;0AAAAAUBAAAPAAAAAAAAAAEAIAAAACIAAABkcnMvZG93bnJldi54bWxQSwECFAAUAAAACACHTuJA&#10;fr+atSkCAABwBAAADgAAAAAAAAABACAAAAAfAQAAZHJzL2Uyb0RvYy54bWxQSwUGAAAAAAYABgBZ&#10;AQAAugUAAAAA&#10;">
              <v:fill on="f" focussize="0,0"/>
              <v:stroke on="f" weight="0.5pt"/>
              <v:imagedata o:title=""/>
              <o:lock v:ext="edit" aspectratio="f"/>
              <v:textbox inset="0mm,0mm,0mm,0mm" style="mso-fit-shape-to-text:t;">
                <w:txbxContent>
                  <w:p w14:paraId="422793A2">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2FF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5934">
    <w:pPr>
      <w:tabs>
        <w:tab w:val="center" w:pos="4153"/>
        <w:tab w:val="right" w:pos="8306"/>
      </w:tabs>
      <w:snapToGrid w:val="0"/>
      <w:spacing w:line="276" w:lineRule="auto"/>
      <w:jc w:val="left"/>
      <w:rPr>
        <w:rFonts w:ascii="Arial" w:hAnsi="Arial" w:eastAsia="Arial" w:cs="Arial"/>
        <w:sz w:val="18"/>
        <w:szCs w:val="18"/>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3F8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0563">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73C68">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3</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Du&#10;f91mKAIAAHAEAAAOAAAAAAAAAAEAIAAAAB8BAABkcnMvZTJvRG9jLnhtbFBLBQYAAAAABgAGAFkB&#10;AAC5BQAAAAA=&#10;">
              <v:fill on="f" focussize="0,0"/>
              <v:stroke on="f" weight="0.5pt"/>
              <v:imagedata o:title=""/>
              <o:lock v:ext="edit" aspectratio="f"/>
              <v:textbox inset="0mm,0mm,0mm,0mm" style="mso-fit-shape-to-text:t;">
                <w:txbxContent>
                  <w:p w14:paraId="09D73C68">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3</w:t>
                    </w:r>
                    <w:r>
                      <w:rPr>
                        <w:rFonts w:ascii="Arial" w:hAnsi="Arial" w:eastAsia="Arial" w:cs="Arial"/>
                        <w:sz w:val="18"/>
                        <w:szCs w:val="18"/>
                        <w:lang w:val="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F60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6858">
    <w:pPr>
      <w:tabs>
        <w:tab w:val="center" w:pos="4153"/>
        <w:tab w:val="right" w:pos="8306"/>
      </w:tabs>
      <w:snapToGrid w:val="0"/>
      <w:spacing w:line="276" w:lineRule="auto"/>
      <w:rPr>
        <w:rFonts w:ascii="Arial" w:hAnsi="Arial" w:eastAsia="Arial" w:cs="Arial"/>
        <w:sz w:val="18"/>
        <w:szCs w:val="18"/>
        <w:lang w:val="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9912">
    <w:pPr>
      <w:tabs>
        <w:tab w:val="center" w:pos="4153"/>
        <w:tab w:val="right" w:pos="8306"/>
      </w:tabs>
      <w:snapToGrid w:val="0"/>
      <w:spacing w:line="276" w:lineRule="auto"/>
      <w:rPr>
        <w:rFonts w:ascii="Arial" w:hAnsi="Arial" w:eastAsia="Arial" w:cs="Arial"/>
        <w:sz w:val="18"/>
        <w:szCs w:val="18"/>
        <w:lang w:val="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DDDF">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980D7">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10</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Grp&#10;7QQnAgAAcAQAAA4AAAAAAAAAAQAgAAAAHwEAAGRycy9lMm9Eb2MueG1sUEsFBgAAAAAGAAYAWQEA&#10;ALgFAAAAAA==&#10;">
              <v:fill on="f" focussize="0,0"/>
              <v:stroke on="f" weight="0.5pt"/>
              <v:imagedata o:title=""/>
              <o:lock v:ext="edit" aspectratio="f"/>
              <v:textbox inset="0mm,0mm,0mm,0mm" style="mso-fit-shape-to-text:t;">
                <w:txbxContent>
                  <w:p w14:paraId="205980D7">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10</w:t>
                    </w:r>
                    <w:r>
                      <w:rPr>
                        <w:rFonts w:ascii="Arial" w:hAnsi="Arial" w:eastAsia="Arial" w:cs="Arial"/>
                        <w:sz w:val="18"/>
                        <w:szCs w:val="18"/>
                        <w:lang w:val="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0729">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F6F6A">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9</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SVju&#10;0AAAAAUBAAAPAAAAAAAAAAEAIAAAACIAAABkcnMvZG93bnJldi54bWxQSwECFAAUAAAACACHTuJA&#10;WFy7HCkCAABwBAAADgAAAAAAAAABACAAAAAfAQAAZHJzL2Uyb0RvYy54bWxQSwUGAAAAAAYABgBZ&#10;AQAAugUAAAAA&#10;">
              <v:fill on="f" focussize="0,0"/>
              <v:stroke on="f" weight="0.5pt"/>
              <v:imagedata o:title=""/>
              <o:lock v:ext="edit" aspectratio="f"/>
              <v:textbox inset="0mm,0mm,0mm,0mm" style="mso-fit-shape-to-text:t;">
                <w:txbxContent>
                  <w:p w14:paraId="3DBF6F6A">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9</w:t>
                    </w:r>
                    <w:r>
                      <w:rPr>
                        <w:rFonts w:ascii="Arial" w:hAnsi="Arial" w:eastAsia="Arial" w:cs="Arial"/>
                        <w:sz w:val="18"/>
                        <w:szCs w:val="18"/>
                        <w:lang w:val="zh-CN"/>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9923">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F8EC5">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SVju&#10;0AAAAAUBAAAPAAAAAAAAAAEAIAAAACIAAABkcnMvZG93bnJldi54bWxQSwECFAAUAAAACACHTuJA&#10;+Xk3BCkCAABwBAAADgAAAAAAAAABACAAAAAfAQAAZHJzL2Uyb0RvYy54bWxQSwUGAAAAAAYABgBZ&#10;AQAAugUAAAAA&#10;">
              <v:fill on="f" focussize="0,0"/>
              <v:stroke on="f" weight="0.5pt"/>
              <v:imagedata o:title=""/>
              <o:lock v:ext="edit" aspectratio="f"/>
              <v:textbox inset="0mm,0mm,0mm,0mm" style="mso-fit-shape-to-text:t;">
                <w:txbxContent>
                  <w:p w14:paraId="671F8EC5">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BDC6">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36E96">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9</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PtY&#10;izknAgAAbgQAAA4AAAAAAAAAAQAgAAAAHwEAAGRycy9lMm9Eb2MueG1sUEsFBgAAAAAGAAYAWQEA&#10;ALgFAAAAAA==&#10;">
              <v:fill on="f" focussize="0,0"/>
              <v:stroke on="f" weight="0.5pt"/>
              <v:imagedata o:title=""/>
              <o:lock v:ext="edit" aspectratio="f"/>
              <v:textbox inset="0mm,0mm,0mm,0mm" style="mso-fit-shape-to-text:t;">
                <w:txbxContent>
                  <w:p w14:paraId="3BD36E96">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9</w:t>
                    </w:r>
                    <w:r>
                      <w:rPr>
                        <w:rFonts w:ascii="Arial" w:hAnsi="Arial" w:eastAsia="Arial" w:cs="Arial"/>
                        <w:sz w:val="18"/>
                        <w:szCs w:val="18"/>
                        <w:lang w:val="zh-CN"/>
                      </w:rP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0735">
    <w:pPr>
      <w:pStyle w:val="40"/>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57474">
                          <w:pPr>
                            <w:pStyle w:val="4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jerg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YjerghAgAA&#10;YgQAAA4AAAAAAAAAAQAgAAAAHwEAAGRycy9lMm9Eb2MueG1sUEsFBgAAAAAGAAYAWQEAALIFAAAA&#10;AA==&#10;">
              <v:fill on="f" focussize="0,0"/>
              <v:stroke on="f" weight="0.5pt"/>
              <v:imagedata o:title=""/>
              <o:lock v:ext="edit" aspectratio="f"/>
              <v:textbox inset="0mm,0mm,0mm,0mm" style="mso-fit-shape-to-text:t;">
                <w:txbxContent>
                  <w:p w14:paraId="0DB57474">
                    <w:pPr>
                      <w:pStyle w:val="40"/>
                    </w:pPr>
                    <w:r>
                      <w:fldChar w:fldCharType="begin"/>
                    </w:r>
                    <w:r>
                      <w:instrText xml:space="preserve"> PAGE  \* MERGEFORMAT </w:instrText>
                    </w:r>
                    <w:r>
                      <w:fldChar w:fldCharType="separate"/>
                    </w:r>
                    <w:r>
                      <w:t>9</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85B9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BA85B9A"/>
    <w:rsid w:val="656C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1"/>
    <w:basedOn w:val="1"/>
    <w:qFormat/>
    <w:uiPriority w:val="0"/>
    <w:pPr>
      <w:tabs>
        <w:tab w:val="center" w:pos="4153"/>
        <w:tab w:val="right" w:pos="8306"/>
      </w:tabs>
      <w:snapToGrid w:val="0"/>
      <w:jc w:val="both"/>
    </w:pPr>
    <w:rPr>
      <w:rFonts w:ascii="Times New Roman" w:hAnsi="Times New Roman" w:eastAsia="Arial" w:cs="Arial"/>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2025-06-24T14:13:00Z</dcterms:created>
  <dc:creator>Alya Dwijayanti</dc:creator>
  <cp:lastModifiedBy>Alya Dwijayanti</cp:lastModifiedBy>
  <dcterms:modified xsi:type="dcterms:W3CDTF">2025-06-24T14:14:49Z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0A843161CE8746E5902212023C9E4989_11</vt:lpwstr>
  </property>
</Properties>
</file>