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DBF2" w14:textId="23E6FD02" w:rsidR="00F4260C" w:rsidRPr="00BA59D5" w:rsidRDefault="00F4260C" w:rsidP="00F4260C">
      <w:pPr>
        <w:jc w:val="center"/>
      </w:pPr>
      <w:bookmarkStart w:id="0" w:name="_Toc141287133"/>
      <w:r w:rsidRPr="00BA59D5">
        <w:rPr>
          <w:noProof/>
        </w:rPr>
        <w:drawing>
          <wp:inline distT="0" distB="0" distL="0" distR="0" wp14:anchorId="1C727669" wp14:editId="5D7C8D50">
            <wp:extent cx="1499191" cy="1776004"/>
            <wp:effectExtent l="0" t="0" r="6350" b="0"/>
            <wp:docPr id="504388914" name="Picture 50438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293" cy="1795080"/>
                    </a:xfrm>
                    <a:prstGeom prst="rect">
                      <a:avLst/>
                    </a:prstGeom>
                    <a:noFill/>
                  </pic:spPr>
                </pic:pic>
              </a:graphicData>
            </a:graphic>
          </wp:inline>
        </w:drawing>
      </w:r>
      <w:bookmarkEnd w:id="0"/>
    </w:p>
    <w:p w14:paraId="56619BF8" w14:textId="77777777" w:rsidR="00F4260C" w:rsidRPr="00BA59D5" w:rsidRDefault="00F4260C" w:rsidP="00F4260C">
      <w:pPr>
        <w:jc w:val="center"/>
      </w:pPr>
    </w:p>
    <w:p w14:paraId="79A956C0" w14:textId="06AA45A9" w:rsidR="00F4260C" w:rsidRPr="00EC106F" w:rsidRDefault="00CE115F" w:rsidP="00F4260C">
      <w:pPr>
        <w:pStyle w:val="Heading1"/>
        <w:jc w:val="center"/>
        <w:rPr>
          <w:rFonts w:ascii="Times New Roman" w:hAnsi="Times New Roman" w:cs="Times New Roman"/>
          <w:b/>
          <w:bCs/>
          <w:color w:val="auto"/>
        </w:rPr>
      </w:pPr>
      <w:bookmarkStart w:id="1" w:name="_Toc177158072"/>
      <w:r w:rsidRPr="00EC106F">
        <w:rPr>
          <w:rFonts w:ascii="Times New Roman" w:hAnsi="Times New Roman" w:cs="Times New Roman"/>
          <w:b/>
          <w:bCs/>
          <w:color w:val="auto"/>
        </w:rPr>
        <w:t xml:space="preserve">UPAYA </w:t>
      </w:r>
      <w:r w:rsidR="000468CB" w:rsidRPr="00EC106F">
        <w:rPr>
          <w:rFonts w:ascii="Times New Roman" w:hAnsi="Times New Roman" w:cs="Times New Roman"/>
          <w:b/>
          <w:bCs/>
          <w:color w:val="auto"/>
        </w:rPr>
        <w:t xml:space="preserve">PEMERINTAH JEPANG MENYATUKAN MASYARAKAT JEPANG MELALUI IDEOLOGI </w:t>
      </w:r>
      <w:r w:rsidR="0043427C" w:rsidRPr="0043427C">
        <w:rPr>
          <w:rFonts w:ascii="Times New Roman" w:hAnsi="Times New Roman" w:cs="Times New Roman"/>
          <w:b/>
          <w:bCs/>
          <w:i/>
          <w:iCs/>
          <w:color w:val="auto"/>
        </w:rPr>
        <w:t>STATE SHINTO</w:t>
      </w:r>
      <w:bookmarkEnd w:id="1"/>
    </w:p>
    <w:p w14:paraId="122740E9" w14:textId="77777777" w:rsidR="00D66D94" w:rsidRPr="00E31F11" w:rsidRDefault="00D66D94" w:rsidP="00D66D94">
      <w:pPr>
        <w:jc w:val="center"/>
        <w:rPr>
          <w:rFonts w:asciiTheme="minorEastAsia" w:hAnsiTheme="minorEastAsia"/>
          <w:sz w:val="24"/>
          <w:szCs w:val="24"/>
        </w:rPr>
      </w:pPr>
      <w:r w:rsidRPr="00E31F11">
        <w:rPr>
          <w:rFonts w:asciiTheme="minorEastAsia" w:hAnsiTheme="minorEastAsia" w:hint="eastAsia"/>
          <w:sz w:val="24"/>
          <w:szCs w:val="24"/>
        </w:rPr>
        <w:t>国家神道のイデオロギーを通じた日本政府による社会統一の取り組み</w:t>
      </w:r>
    </w:p>
    <w:p w14:paraId="367A6C8E" w14:textId="6600C300" w:rsidR="00F4260C" w:rsidRPr="00D30501" w:rsidRDefault="00F4260C" w:rsidP="00F4260C">
      <w:pPr>
        <w:spacing w:line="360" w:lineRule="auto"/>
        <w:jc w:val="center"/>
        <w:rPr>
          <w:rFonts w:ascii="Times New Roman" w:hAnsi="Times New Roman" w:cs="Times New Roman"/>
          <w:b/>
          <w:bCs/>
          <w:sz w:val="24"/>
          <w:szCs w:val="24"/>
          <w:lang w:val="id-ID"/>
        </w:rPr>
      </w:pPr>
      <w:r w:rsidRPr="00D30501">
        <w:rPr>
          <w:rFonts w:ascii="Times New Roman" w:hAnsi="Times New Roman" w:cs="Times New Roman"/>
          <w:b/>
          <w:bCs/>
          <w:sz w:val="24"/>
          <w:szCs w:val="24"/>
          <w:lang w:val="id-ID"/>
        </w:rPr>
        <w:t>SKRIPSI</w:t>
      </w:r>
    </w:p>
    <w:p w14:paraId="11A35E67" w14:textId="77777777" w:rsidR="00F4260C" w:rsidRPr="00D30501" w:rsidRDefault="00F4260C" w:rsidP="00F4260C">
      <w:pPr>
        <w:spacing w:after="0" w:line="480" w:lineRule="auto"/>
        <w:jc w:val="center"/>
        <w:rPr>
          <w:rFonts w:ascii="Times New Roman" w:eastAsia="Yu Mincho" w:hAnsi="Times New Roman" w:cs="Times New Roman"/>
          <w:bCs/>
          <w:sz w:val="24"/>
          <w:szCs w:val="24"/>
          <w:lang w:val="id-ID"/>
        </w:rPr>
      </w:pPr>
      <w:r w:rsidRPr="00D30501">
        <w:rPr>
          <w:rFonts w:ascii="Times New Roman" w:eastAsia="Yu Mincho" w:hAnsi="Times New Roman" w:cs="Times New Roman"/>
          <w:bCs/>
          <w:sz w:val="24"/>
          <w:szCs w:val="24"/>
          <w:lang w:val="id-ID"/>
        </w:rPr>
        <w:t>Diajukan sebagai salah satu syarat menempuh Ujian Sarjana Program Strata 1 Bahasa dan Kebudayaan Jepang</w:t>
      </w:r>
    </w:p>
    <w:p w14:paraId="43694E97" w14:textId="77777777" w:rsidR="00F4260C" w:rsidRPr="00BA59D5" w:rsidRDefault="00F4260C" w:rsidP="00F4260C">
      <w:pPr>
        <w:spacing w:line="360" w:lineRule="auto"/>
        <w:jc w:val="center"/>
        <w:rPr>
          <w:rFonts w:ascii="Times New Roman" w:hAnsi="Times New Roman" w:cs="Times New Roman"/>
          <w:sz w:val="24"/>
          <w:szCs w:val="24"/>
        </w:rPr>
      </w:pPr>
      <w:proofErr w:type="gramStart"/>
      <w:r w:rsidRPr="00BA59D5">
        <w:rPr>
          <w:rFonts w:ascii="Times New Roman" w:hAnsi="Times New Roman" w:cs="Times New Roman"/>
          <w:sz w:val="24"/>
          <w:szCs w:val="24"/>
        </w:rPr>
        <w:t>Oleh :</w:t>
      </w:r>
      <w:proofErr w:type="gramEnd"/>
    </w:p>
    <w:p w14:paraId="39F8C109" w14:textId="77777777" w:rsidR="00F4260C" w:rsidRPr="00BA59D5" w:rsidRDefault="00F4260C" w:rsidP="00F4260C">
      <w:pPr>
        <w:spacing w:line="360" w:lineRule="auto"/>
        <w:jc w:val="center"/>
        <w:rPr>
          <w:rFonts w:ascii="Times New Roman" w:hAnsi="Times New Roman" w:cs="Times New Roman"/>
          <w:sz w:val="24"/>
          <w:szCs w:val="24"/>
        </w:rPr>
      </w:pPr>
      <w:r w:rsidRPr="00BA59D5">
        <w:rPr>
          <w:rFonts w:ascii="Times New Roman" w:hAnsi="Times New Roman" w:cs="Times New Roman" w:hint="eastAsia"/>
          <w:sz w:val="24"/>
          <w:szCs w:val="24"/>
        </w:rPr>
        <w:t>Ridho Ocrifa</w:t>
      </w:r>
    </w:p>
    <w:p w14:paraId="1712495E" w14:textId="77777777" w:rsidR="00F4260C" w:rsidRPr="00BA59D5" w:rsidRDefault="00F4260C" w:rsidP="00F4260C">
      <w:pPr>
        <w:spacing w:line="360" w:lineRule="auto"/>
        <w:jc w:val="center"/>
        <w:rPr>
          <w:rFonts w:ascii="Times New Roman" w:hAnsi="Times New Roman" w:cs="Times New Roman"/>
          <w:sz w:val="24"/>
          <w:szCs w:val="24"/>
        </w:rPr>
      </w:pPr>
      <w:r w:rsidRPr="00BA59D5">
        <w:rPr>
          <w:rFonts w:ascii="Times New Roman" w:hAnsi="Times New Roman" w:cs="Times New Roman"/>
          <w:sz w:val="24"/>
          <w:szCs w:val="24"/>
        </w:rPr>
        <w:t>1302022014</w:t>
      </w:r>
      <w:r w:rsidRPr="00BA59D5">
        <w:rPr>
          <w:rFonts w:ascii="Times New Roman" w:hAnsi="Times New Roman" w:cs="Times New Roman" w:hint="eastAsia"/>
          <w:sz w:val="24"/>
          <w:szCs w:val="24"/>
        </w:rPr>
        <w:t>0054</w:t>
      </w:r>
    </w:p>
    <w:p w14:paraId="33955F7C" w14:textId="77777777" w:rsidR="00F4260C" w:rsidRDefault="00F4260C" w:rsidP="00F4260C">
      <w:pPr>
        <w:spacing w:line="360" w:lineRule="auto"/>
        <w:jc w:val="center"/>
        <w:rPr>
          <w:rFonts w:ascii="Times New Roman" w:hAnsi="Times New Roman" w:cs="Times New Roman"/>
          <w:sz w:val="24"/>
          <w:szCs w:val="24"/>
        </w:rPr>
      </w:pPr>
    </w:p>
    <w:p w14:paraId="705E0314" w14:textId="77777777" w:rsidR="004A60F0" w:rsidRPr="00BA59D5" w:rsidRDefault="004A60F0" w:rsidP="00F4260C">
      <w:pPr>
        <w:spacing w:line="360" w:lineRule="auto"/>
        <w:jc w:val="center"/>
        <w:rPr>
          <w:rFonts w:ascii="Times New Roman" w:hAnsi="Times New Roman" w:cs="Times New Roman"/>
          <w:sz w:val="24"/>
          <w:szCs w:val="24"/>
        </w:rPr>
      </w:pPr>
    </w:p>
    <w:p w14:paraId="047CE4B4" w14:textId="77777777" w:rsidR="00F4260C" w:rsidRPr="00BA59D5" w:rsidRDefault="00F4260C" w:rsidP="00F4260C">
      <w:pPr>
        <w:spacing w:after="0" w:line="360" w:lineRule="auto"/>
        <w:ind w:left="1440" w:hanging="1440"/>
        <w:jc w:val="center"/>
        <w:rPr>
          <w:rFonts w:ascii="Times New Roman" w:hAnsi="Times New Roman" w:cs="Times New Roman"/>
          <w:b/>
          <w:sz w:val="24"/>
          <w:szCs w:val="24"/>
        </w:rPr>
      </w:pPr>
      <w:r w:rsidRPr="00BA59D5">
        <w:rPr>
          <w:rFonts w:ascii="Times New Roman" w:hAnsi="Times New Roman" w:cs="Times New Roman"/>
          <w:b/>
          <w:sz w:val="24"/>
          <w:szCs w:val="24"/>
        </w:rPr>
        <w:t>PROGRAM STUDI S1 BAHASA DAN KEBUDAYAAN JEPANG</w:t>
      </w:r>
    </w:p>
    <w:p w14:paraId="465E79E6" w14:textId="77777777" w:rsidR="00F4260C" w:rsidRPr="00BA59D5" w:rsidRDefault="00F4260C" w:rsidP="00F4260C">
      <w:pPr>
        <w:spacing w:after="0" w:line="360" w:lineRule="auto"/>
        <w:ind w:left="1440" w:hanging="1440"/>
        <w:jc w:val="center"/>
        <w:rPr>
          <w:rFonts w:ascii="Times New Roman" w:hAnsi="Times New Roman" w:cs="Times New Roman"/>
          <w:b/>
          <w:sz w:val="24"/>
          <w:szCs w:val="24"/>
        </w:rPr>
      </w:pPr>
      <w:r w:rsidRPr="00BA59D5">
        <w:rPr>
          <w:rFonts w:ascii="Times New Roman" w:hAnsi="Times New Roman" w:cs="Times New Roman"/>
          <w:b/>
          <w:sz w:val="24"/>
          <w:szCs w:val="24"/>
        </w:rPr>
        <w:t>FAKULTAS ILMU BUDAYA</w:t>
      </w:r>
    </w:p>
    <w:p w14:paraId="31774259" w14:textId="77777777" w:rsidR="00F4260C" w:rsidRPr="00BA59D5" w:rsidRDefault="00F4260C" w:rsidP="00F4260C">
      <w:pPr>
        <w:spacing w:after="0" w:line="360" w:lineRule="auto"/>
        <w:ind w:left="1440" w:hanging="1440"/>
        <w:jc w:val="center"/>
        <w:rPr>
          <w:rFonts w:ascii="Times New Roman" w:hAnsi="Times New Roman" w:cs="Times New Roman"/>
          <w:b/>
          <w:sz w:val="24"/>
          <w:szCs w:val="24"/>
        </w:rPr>
      </w:pPr>
      <w:r w:rsidRPr="00BA59D5">
        <w:rPr>
          <w:rFonts w:ascii="Times New Roman" w:hAnsi="Times New Roman" w:cs="Times New Roman"/>
          <w:b/>
          <w:sz w:val="24"/>
          <w:szCs w:val="24"/>
        </w:rPr>
        <w:t>UNIVERSITAS DIPONEGORO</w:t>
      </w:r>
    </w:p>
    <w:p w14:paraId="47392959" w14:textId="77777777" w:rsidR="00F4260C" w:rsidRPr="00BA59D5" w:rsidRDefault="00F4260C" w:rsidP="00F4260C">
      <w:pPr>
        <w:spacing w:after="0" w:line="360" w:lineRule="auto"/>
        <w:ind w:left="1440" w:hanging="1440"/>
        <w:jc w:val="center"/>
        <w:rPr>
          <w:rFonts w:ascii="Times New Roman" w:hAnsi="Times New Roman" w:cs="Times New Roman"/>
          <w:b/>
          <w:sz w:val="24"/>
          <w:szCs w:val="24"/>
        </w:rPr>
      </w:pPr>
      <w:r w:rsidRPr="00BA59D5">
        <w:rPr>
          <w:rFonts w:ascii="Times New Roman" w:hAnsi="Times New Roman" w:cs="Times New Roman"/>
          <w:b/>
          <w:sz w:val="24"/>
          <w:szCs w:val="24"/>
        </w:rPr>
        <w:t>SEMARANG</w:t>
      </w:r>
    </w:p>
    <w:p w14:paraId="30B995C2" w14:textId="39695D0B" w:rsidR="00D30501" w:rsidRPr="00E00B50" w:rsidRDefault="00F4260C" w:rsidP="00E00B50">
      <w:pPr>
        <w:jc w:val="center"/>
        <w:rPr>
          <w:rFonts w:ascii="Times New Roman" w:hAnsi="Times New Roman" w:cs="Times New Roman"/>
          <w:b/>
          <w:bCs/>
          <w:sz w:val="24"/>
          <w:szCs w:val="24"/>
        </w:rPr>
      </w:pPr>
      <w:r w:rsidRPr="00BA59D5">
        <w:rPr>
          <w:rFonts w:ascii="Times New Roman" w:hAnsi="Times New Roman" w:cs="Times New Roman"/>
          <w:b/>
          <w:bCs/>
          <w:sz w:val="24"/>
          <w:szCs w:val="24"/>
        </w:rPr>
        <w:t>202</w:t>
      </w:r>
      <w:r>
        <w:rPr>
          <w:rFonts w:ascii="Times New Roman" w:hAnsi="Times New Roman" w:cs="Times New Roman" w:hint="eastAsia"/>
          <w:b/>
          <w:bCs/>
          <w:sz w:val="24"/>
          <w:szCs w:val="24"/>
        </w:rPr>
        <w:t>4</w:t>
      </w:r>
    </w:p>
    <w:p w14:paraId="1139FC62" w14:textId="6F850779" w:rsidR="00F4260C" w:rsidRPr="004D28F6" w:rsidRDefault="008A1EE0" w:rsidP="00F4260C">
      <w:pPr>
        <w:pStyle w:val="Heading1"/>
        <w:spacing w:line="480" w:lineRule="auto"/>
        <w:jc w:val="center"/>
        <w:rPr>
          <w:rFonts w:ascii="Times New Roman" w:hAnsi="Times New Roman" w:cs="Times New Roman"/>
          <w:b/>
          <w:bCs/>
          <w:color w:val="auto"/>
        </w:rPr>
      </w:pPr>
      <w:bookmarkStart w:id="2" w:name="_Toc177158073"/>
      <w:r>
        <w:rPr>
          <w:noProof/>
        </w:rPr>
        <w:lastRenderedPageBreak/>
        <w:drawing>
          <wp:anchor distT="0" distB="0" distL="114300" distR="114300" simplePos="0" relativeHeight="251660290" behindDoc="0" locked="0" layoutInCell="1" allowOverlap="1" wp14:anchorId="5A2DAA52" wp14:editId="5E714234">
            <wp:simplePos x="0" y="0"/>
            <wp:positionH relativeFrom="page">
              <wp:posOffset>-193786</wp:posOffset>
            </wp:positionH>
            <wp:positionV relativeFrom="paragraph">
              <wp:posOffset>-1468755</wp:posOffset>
            </wp:positionV>
            <wp:extent cx="7744572" cy="106584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extLst>
                        <a:ext uri="{28A0092B-C50C-407E-A947-70E740481C1C}">
                          <a14:useLocalDpi xmlns:a14="http://schemas.microsoft.com/office/drawing/2010/main" val="0"/>
                        </a:ext>
                      </a:extLst>
                    </a:blip>
                    <a:srcRect/>
                    <a:stretch>
                      <a:fillRect/>
                    </a:stretch>
                  </pic:blipFill>
                  <pic:spPr bwMode="auto">
                    <a:xfrm>
                      <a:off x="0" y="0"/>
                      <a:ext cx="7744572"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60C" w:rsidRPr="004D28F6">
        <w:rPr>
          <w:rFonts w:ascii="Times New Roman" w:hAnsi="Times New Roman" w:cs="Times New Roman"/>
          <w:b/>
          <w:bCs/>
          <w:color w:val="auto"/>
        </w:rPr>
        <w:t>HALAMAN PERNYATAAN</w:t>
      </w:r>
      <w:bookmarkEnd w:id="2"/>
    </w:p>
    <w:p w14:paraId="11749108" w14:textId="77777777" w:rsidR="004A60F0" w:rsidRPr="004A60F0" w:rsidRDefault="004A60F0" w:rsidP="004A60F0"/>
    <w:p w14:paraId="7893EF4D" w14:textId="4AAF4A32" w:rsidR="00F4260C" w:rsidRPr="00F4260C" w:rsidRDefault="00F4260C" w:rsidP="00F4260C">
      <w:pPr>
        <w:spacing w:line="480" w:lineRule="auto"/>
        <w:jc w:val="both"/>
        <w:rPr>
          <w:rFonts w:ascii="Times New Roman" w:hAnsi="Times New Roman" w:cs="Times New Roman"/>
          <w:sz w:val="24"/>
          <w:szCs w:val="24"/>
          <w:lang w:val="fi-FI"/>
        </w:rPr>
      </w:pPr>
      <w:r w:rsidRPr="00834C76">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0E515A0A" wp14:editId="61F7F1FF">
                <wp:simplePos x="0" y="0"/>
                <wp:positionH relativeFrom="column">
                  <wp:posOffset>3008226</wp:posOffset>
                </wp:positionH>
                <wp:positionV relativeFrom="paragraph">
                  <wp:posOffset>2652948</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2E9A97" w14:textId="77777777" w:rsidR="00F4260C" w:rsidRPr="00F161B1" w:rsidRDefault="00F4260C" w:rsidP="00F4260C">
                            <w:pPr>
                              <w:spacing w:line="360" w:lineRule="auto"/>
                              <w:rPr>
                                <w:rFonts w:ascii="Times New Roman" w:hAnsi="Times New Roman" w:cs="Times New Roman"/>
                                <w:sz w:val="24"/>
                                <w:szCs w:val="24"/>
                              </w:rPr>
                            </w:pPr>
                            <w:r w:rsidRPr="00F161B1">
                              <w:rPr>
                                <w:rFonts w:ascii="Times New Roman" w:hAnsi="Times New Roman" w:cs="Times New Roman"/>
                                <w:sz w:val="24"/>
                                <w:szCs w:val="24"/>
                              </w:rPr>
                              <w:t>Semarang, 20 Juli 2024</w:t>
                            </w:r>
                          </w:p>
                          <w:p w14:paraId="23ED753D" w14:textId="77777777" w:rsidR="00F4260C" w:rsidRPr="00F161B1" w:rsidRDefault="00F4260C" w:rsidP="00F4260C">
                            <w:pPr>
                              <w:spacing w:line="360" w:lineRule="auto"/>
                              <w:rPr>
                                <w:rFonts w:ascii="Times New Roman" w:hAnsi="Times New Roman" w:cs="Times New Roman"/>
                                <w:sz w:val="24"/>
                                <w:szCs w:val="24"/>
                              </w:rPr>
                            </w:pPr>
                            <w:proofErr w:type="spellStart"/>
                            <w:r w:rsidRPr="00F161B1">
                              <w:rPr>
                                <w:rFonts w:ascii="Times New Roman" w:hAnsi="Times New Roman" w:cs="Times New Roman"/>
                                <w:sz w:val="24"/>
                                <w:szCs w:val="24"/>
                              </w:rPr>
                              <w:t>Penulis</w:t>
                            </w:r>
                            <w:proofErr w:type="spellEnd"/>
                            <w:r w:rsidRPr="00F161B1">
                              <w:rPr>
                                <w:rFonts w:ascii="Times New Roman" w:hAnsi="Times New Roman" w:cs="Times New Roman"/>
                                <w:sz w:val="24"/>
                                <w:szCs w:val="24"/>
                              </w:rPr>
                              <w:t>,</w:t>
                            </w:r>
                          </w:p>
                          <w:p w14:paraId="67B76BAA" w14:textId="77777777" w:rsidR="00F4260C" w:rsidRPr="00F161B1" w:rsidRDefault="00F4260C" w:rsidP="00F4260C">
                            <w:pPr>
                              <w:spacing w:line="360" w:lineRule="auto"/>
                              <w:rPr>
                                <w:rFonts w:ascii="Times New Roman" w:hAnsi="Times New Roman" w:cs="Times New Roman"/>
                                <w:sz w:val="24"/>
                                <w:szCs w:val="24"/>
                              </w:rPr>
                            </w:pPr>
                          </w:p>
                          <w:p w14:paraId="02AA560B" w14:textId="77777777" w:rsidR="00F4260C" w:rsidRPr="00F161B1" w:rsidRDefault="00F4260C" w:rsidP="00F4260C">
                            <w:pPr>
                              <w:rPr>
                                <w:rFonts w:ascii="Times New Roman" w:hAnsi="Times New Roman" w:cs="Times New Roman"/>
                                <w:sz w:val="24"/>
                                <w:szCs w:val="24"/>
                              </w:rPr>
                            </w:pPr>
                          </w:p>
                          <w:p w14:paraId="5BB38C15" w14:textId="77777777" w:rsidR="00F4260C" w:rsidRPr="00F161B1" w:rsidRDefault="00F4260C" w:rsidP="00F4260C">
                            <w:pPr>
                              <w:jc w:val="center"/>
                              <w:rPr>
                                <w:rFonts w:ascii="Times New Roman" w:hAnsi="Times New Roman" w:cs="Times New Roman"/>
                                <w:sz w:val="24"/>
                                <w:szCs w:val="24"/>
                              </w:rPr>
                            </w:pPr>
                            <w:r w:rsidRPr="00F161B1">
                              <w:rPr>
                                <w:rFonts w:ascii="Times New Roman" w:hAnsi="Times New Roman" w:cs="Times New Roman"/>
                                <w:sz w:val="24"/>
                                <w:szCs w:val="24"/>
                              </w:rPr>
                              <w:t>Ridho Ocrifa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0E515A0A" id="_x0000_t202" coordsize="21600,21600" o:spt="202" path="m,l,21600r21600,l21600,xe">
                <v:stroke joinstyle="miter"/>
                <v:path gradientshapeok="t" o:connecttype="rect"/>
              </v:shapetype>
              <v:shape id="Text Box 2" o:spid="_x0000_s1026" type="#_x0000_t202" style="position:absolute;left:0;text-align:left;margin-left:236.85pt;margin-top:208.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" filled="f" stroked="f">
                <v:textbox style="mso-fit-shape-to-text:t">
                  <w:txbxContent>
                    <w:p w14:paraId="712E9A97" w14:textId="77777777" w:rsidR="00F4260C" w:rsidRPr="00F161B1" w:rsidRDefault="00F4260C" w:rsidP="00F4260C">
                      <w:pPr>
                        <w:spacing w:line="360" w:lineRule="auto"/>
                        <w:rPr>
                          <w:rFonts w:ascii="Times New Roman" w:hAnsi="Times New Roman" w:cs="Times New Roman"/>
                          <w:sz w:val="24"/>
                          <w:szCs w:val="24"/>
                        </w:rPr>
                      </w:pPr>
                      <w:r w:rsidRPr="00F161B1">
                        <w:rPr>
                          <w:rFonts w:ascii="Times New Roman" w:hAnsi="Times New Roman" w:cs="Times New Roman"/>
                          <w:sz w:val="24"/>
                          <w:szCs w:val="24"/>
                        </w:rPr>
                        <w:t>Semarang, 20 Juli 2024</w:t>
                      </w:r>
                    </w:p>
                    <w:p w14:paraId="23ED753D" w14:textId="77777777" w:rsidR="00F4260C" w:rsidRPr="00F161B1" w:rsidRDefault="00F4260C" w:rsidP="00F4260C">
                      <w:pPr>
                        <w:spacing w:line="360" w:lineRule="auto"/>
                        <w:rPr>
                          <w:rFonts w:ascii="Times New Roman" w:hAnsi="Times New Roman" w:cs="Times New Roman"/>
                          <w:sz w:val="24"/>
                          <w:szCs w:val="24"/>
                        </w:rPr>
                      </w:pPr>
                      <w:proofErr w:type="spellStart"/>
                      <w:r w:rsidRPr="00F161B1">
                        <w:rPr>
                          <w:rFonts w:ascii="Times New Roman" w:hAnsi="Times New Roman" w:cs="Times New Roman"/>
                          <w:sz w:val="24"/>
                          <w:szCs w:val="24"/>
                        </w:rPr>
                        <w:t>Penulis</w:t>
                      </w:r>
                      <w:proofErr w:type="spellEnd"/>
                      <w:r w:rsidRPr="00F161B1">
                        <w:rPr>
                          <w:rFonts w:ascii="Times New Roman" w:hAnsi="Times New Roman" w:cs="Times New Roman"/>
                          <w:sz w:val="24"/>
                          <w:szCs w:val="24"/>
                        </w:rPr>
                        <w:t>,</w:t>
                      </w:r>
                    </w:p>
                    <w:p w14:paraId="67B76BAA" w14:textId="77777777" w:rsidR="00F4260C" w:rsidRPr="00F161B1" w:rsidRDefault="00F4260C" w:rsidP="00F4260C">
                      <w:pPr>
                        <w:spacing w:line="360" w:lineRule="auto"/>
                        <w:rPr>
                          <w:rFonts w:ascii="Times New Roman" w:hAnsi="Times New Roman" w:cs="Times New Roman"/>
                          <w:sz w:val="24"/>
                          <w:szCs w:val="24"/>
                        </w:rPr>
                      </w:pPr>
                    </w:p>
                    <w:p w14:paraId="02AA560B" w14:textId="77777777" w:rsidR="00F4260C" w:rsidRPr="00F161B1" w:rsidRDefault="00F4260C" w:rsidP="00F4260C">
                      <w:pPr>
                        <w:rPr>
                          <w:rFonts w:ascii="Times New Roman" w:hAnsi="Times New Roman" w:cs="Times New Roman"/>
                          <w:sz w:val="24"/>
                          <w:szCs w:val="24"/>
                        </w:rPr>
                      </w:pPr>
                    </w:p>
                    <w:p w14:paraId="5BB38C15" w14:textId="77777777" w:rsidR="00F4260C" w:rsidRPr="00F161B1" w:rsidRDefault="00F4260C" w:rsidP="00F4260C">
                      <w:pPr>
                        <w:jc w:val="center"/>
                        <w:rPr>
                          <w:rFonts w:ascii="Times New Roman" w:hAnsi="Times New Roman" w:cs="Times New Roman"/>
                          <w:sz w:val="24"/>
                          <w:szCs w:val="24"/>
                        </w:rPr>
                      </w:pPr>
                      <w:r w:rsidRPr="00F161B1">
                        <w:rPr>
                          <w:rFonts w:ascii="Times New Roman" w:hAnsi="Times New Roman" w:cs="Times New Roman"/>
                          <w:sz w:val="24"/>
                          <w:szCs w:val="24"/>
                        </w:rPr>
                        <w:t>Ridho Ocrifa</w:t>
                      </w:r>
                    </w:p>
                  </w:txbxContent>
                </v:textbox>
                <w10:wrap type="square"/>
              </v:shape>
            </w:pict>
          </mc:Fallback>
        </mc:AlternateContent>
      </w:r>
      <w:r w:rsidRPr="009E5C25">
        <w:rPr>
          <w:rFonts w:ascii="Times New Roman" w:hAnsi="Times New Roman" w:cs="Times New Roman"/>
          <w:sz w:val="24"/>
          <w:szCs w:val="24"/>
        </w:rPr>
        <w:tab/>
      </w:r>
      <w:proofErr w:type="spellStart"/>
      <w:r w:rsidRPr="009E5C25">
        <w:rPr>
          <w:rFonts w:ascii="Times New Roman" w:hAnsi="Times New Roman" w:cs="Times New Roman"/>
          <w:sz w:val="24"/>
          <w:szCs w:val="24"/>
        </w:rPr>
        <w:t>Dengan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sebenarnya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penulis</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menyatakan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bahwa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skripsi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ini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disusun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tanpa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mengambil</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bahan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penelitian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baik</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untuk</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memperoleh</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suatu</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gelar</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sarjana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atau</w:t>
      </w:r>
      <w:proofErr w:type="spellEnd"/>
      <w:r w:rsidRPr="009E5C25">
        <w:rPr>
          <w:rFonts w:ascii="Times New Roman" w:hAnsi="Times New Roman" w:cs="Times New Roman"/>
          <w:sz w:val="24"/>
          <w:szCs w:val="24"/>
        </w:rPr>
        <w:t xml:space="preserve"> diploma yang </w:t>
      </w:r>
      <w:proofErr w:type="spellStart"/>
      <w:r w:rsidRPr="009E5C25">
        <w:rPr>
          <w:rFonts w:ascii="Times New Roman" w:hAnsi="Times New Roman" w:cs="Times New Roman"/>
          <w:sz w:val="24"/>
          <w:szCs w:val="24"/>
        </w:rPr>
        <w:t>sudah</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ada</w:t>
      </w:r>
      <w:proofErr w:type="spellEnd"/>
      <w:r w:rsidRPr="009E5C25">
        <w:rPr>
          <w:rFonts w:ascii="Times New Roman" w:hAnsi="Times New Roman" w:cs="Times New Roman"/>
          <w:sz w:val="24"/>
          <w:szCs w:val="24"/>
        </w:rPr>
        <w:t xml:space="preserve"> di universitas lain </w:t>
      </w:r>
      <w:proofErr w:type="spellStart"/>
      <w:r w:rsidRPr="009E5C25">
        <w:rPr>
          <w:rFonts w:ascii="Times New Roman" w:hAnsi="Times New Roman" w:cs="Times New Roman"/>
          <w:sz w:val="24"/>
          <w:szCs w:val="24"/>
        </w:rPr>
        <w:t>maupun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hasil</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penelitian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lainnya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Penulis</w:t>
      </w:r>
      <w:proofErr w:type="spellEnd"/>
      <w:r w:rsidRPr="009E5C25">
        <w:rPr>
          <w:rFonts w:ascii="Times New Roman" w:hAnsi="Times New Roman" w:cs="Times New Roman"/>
          <w:sz w:val="24"/>
          <w:szCs w:val="24"/>
        </w:rPr>
        <w:t xml:space="preserve"> juga </w:t>
      </w:r>
      <w:proofErr w:type="spellStart"/>
      <w:r w:rsidRPr="009E5C25">
        <w:rPr>
          <w:rFonts w:ascii="Times New Roman" w:hAnsi="Times New Roman" w:cs="Times New Roman"/>
          <w:sz w:val="24"/>
          <w:szCs w:val="24"/>
        </w:rPr>
        <w:t>menyatakan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bahwa</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skripsi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ini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tidak</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mengambil</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bahan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dari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publikasi</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atau</w:t>
      </w:r>
      <w:proofErr w:type="spellEnd"/>
      <w:r w:rsidRPr="009E5C25">
        <w:rPr>
          <w:rFonts w:ascii="Times New Roman" w:hAnsi="Times New Roman" w:cs="Times New Roman"/>
          <w:sz w:val="24"/>
          <w:szCs w:val="24"/>
        </w:rPr>
        <w:t xml:space="preserve"> tulisan orang lain </w:t>
      </w:r>
      <w:proofErr w:type="spellStart"/>
      <w:r w:rsidRPr="009E5C25">
        <w:rPr>
          <w:rFonts w:ascii="Times New Roman" w:hAnsi="Times New Roman" w:cs="Times New Roman"/>
          <w:sz w:val="24"/>
          <w:szCs w:val="24"/>
        </w:rPr>
        <w:t>kecuali</w:t>
      </w:r>
      <w:proofErr w:type="spellEnd"/>
      <w:r w:rsidRPr="009E5C25">
        <w:rPr>
          <w:rFonts w:ascii="Times New Roman" w:hAnsi="Times New Roman" w:cs="Times New Roman"/>
          <w:sz w:val="24"/>
          <w:szCs w:val="24"/>
        </w:rPr>
        <w:t xml:space="preserve"> yang </w:t>
      </w:r>
      <w:proofErr w:type="spellStart"/>
      <w:r w:rsidRPr="009E5C25">
        <w:rPr>
          <w:rFonts w:ascii="Times New Roman" w:hAnsi="Times New Roman" w:cs="Times New Roman"/>
          <w:sz w:val="24"/>
          <w:szCs w:val="24"/>
        </w:rPr>
        <w:t>sudah</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disebutkan</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dalam</w:t>
      </w:r>
      <w:proofErr w:type="spellEnd"/>
      <w:r w:rsidRPr="009E5C25">
        <w:rPr>
          <w:rFonts w:ascii="Times New Roman" w:hAnsi="Times New Roman" w:cs="Times New Roman"/>
          <w:sz w:val="24"/>
          <w:szCs w:val="24"/>
        </w:rPr>
        <w:t xml:space="preserve"> </w:t>
      </w:r>
      <w:proofErr w:type="spellStart"/>
      <w:r w:rsidRPr="009E5C25">
        <w:rPr>
          <w:rFonts w:ascii="Times New Roman" w:hAnsi="Times New Roman" w:cs="Times New Roman"/>
          <w:sz w:val="24"/>
          <w:szCs w:val="24"/>
        </w:rPr>
        <w:t>rujukan</w:t>
      </w:r>
      <w:proofErr w:type="spellEnd"/>
      <w:r w:rsidRPr="009E5C25">
        <w:rPr>
          <w:rFonts w:ascii="Times New Roman" w:hAnsi="Times New Roman" w:cs="Times New Roman"/>
          <w:sz w:val="24"/>
          <w:szCs w:val="24"/>
        </w:rPr>
        <w:t xml:space="preserve"> dan </w:t>
      </w:r>
      <w:proofErr w:type="spellStart"/>
      <w:r w:rsidRPr="009E5C25">
        <w:rPr>
          <w:rFonts w:ascii="Times New Roman" w:hAnsi="Times New Roman" w:cs="Times New Roman"/>
          <w:sz w:val="24"/>
          <w:szCs w:val="24"/>
        </w:rPr>
        <w:t>dalam</w:t>
      </w:r>
      <w:proofErr w:type="spellEnd"/>
      <w:r w:rsidRPr="009E5C25">
        <w:rPr>
          <w:rFonts w:ascii="Times New Roman" w:hAnsi="Times New Roman" w:cs="Times New Roman"/>
          <w:sz w:val="24"/>
          <w:szCs w:val="24"/>
        </w:rPr>
        <w:t xml:space="preserve"> Dafta</w:t>
      </w:r>
      <w:r w:rsidR="004A60F0">
        <w:rPr>
          <w:rFonts w:ascii="Times New Roman" w:hAnsi="Times New Roman" w:cs="Times New Roman"/>
          <w:sz w:val="24"/>
          <w:szCs w:val="24"/>
        </w:rPr>
        <w:t>r</w:t>
      </w:r>
      <w:r w:rsidRPr="009E5C25">
        <w:rPr>
          <w:rFonts w:ascii="Times New Roman" w:hAnsi="Times New Roman" w:cs="Times New Roman"/>
          <w:sz w:val="24"/>
          <w:szCs w:val="24"/>
        </w:rPr>
        <w:t xml:space="preserve"> Pustaka. </w:t>
      </w:r>
      <w:r w:rsidRPr="00F4260C">
        <w:rPr>
          <w:rFonts w:ascii="Times New Roman" w:hAnsi="Times New Roman" w:cs="Times New Roman"/>
          <w:sz w:val="24"/>
          <w:szCs w:val="24"/>
          <w:lang w:val="fi-FI"/>
        </w:rPr>
        <w:t xml:space="preserve">Penulis bersedia menerima sanksi jika terbukti melakukan plagiasi atau penjiplakan. </w:t>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r w:rsidRPr="00F4260C">
        <w:rPr>
          <w:rFonts w:ascii="Times New Roman" w:hAnsi="Times New Roman" w:cs="Times New Roman"/>
          <w:sz w:val="24"/>
          <w:szCs w:val="24"/>
          <w:lang w:val="fi-FI"/>
        </w:rPr>
        <w:br/>
      </w:r>
    </w:p>
    <w:p w14:paraId="4B39BD10" w14:textId="587FEC40" w:rsidR="0031330F" w:rsidRPr="0031330F" w:rsidRDefault="008A1EE0" w:rsidP="0031330F">
      <w:pPr>
        <w:pStyle w:val="Heading1"/>
        <w:spacing w:line="480" w:lineRule="auto"/>
        <w:jc w:val="center"/>
        <w:rPr>
          <w:rFonts w:ascii="Times New Roman" w:hAnsi="Times New Roman" w:cs="Times New Roman"/>
          <w:b/>
          <w:bCs/>
          <w:color w:val="auto"/>
          <w:lang w:val="fi-FI"/>
        </w:rPr>
      </w:pPr>
      <w:bookmarkStart w:id="3" w:name="_Toc177158074"/>
      <w:r>
        <w:rPr>
          <w:rFonts w:ascii="Times New Roman" w:hAnsi="Times New Roman" w:cs="Times New Roman"/>
          <w:b/>
          <w:bCs/>
          <w:noProof/>
          <w:color w:val="auto"/>
          <w:lang w:val="fi-FI"/>
        </w:rPr>
        <w:lastRenderedPageBreak/>
        <w:drawing>
          <wp:anchor distT="0" distB="0" distL="114300" distR="114300" simplePos="0" relativeHeight="251661314" behindDoc="0" locked="0" layoutInCell="1" allowOverlap="1" wp14:anchorId="1A5BE5B7" wp14:editId="23DAF920">
            <wp:simplePos x="0" y="0"/>
            <wp:positionH relativeFrom="page">
              <wp:posOffset>-59055</wp:posOffset>
            </wp:positionH>
            <wp:positionV relativeFrom="paragraph">
              <wp:posOffset>-1440180</wp:posOffset>
            </wp:positionV>
            <wp:extent cx="7304221" cy="100456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alphaModFix/>
                      <a:extLst>
                        <a:ext uri="{28A0092B-C50C-407E-A947-70E740481C1C}">
                          <a14:useLocalDpi xmlns:a14="http://schemas.microsoft.com/office/drawing/2010/main" val="0"/>
                        </a:ext>
                      </a:extLst>
                    </a:blip>
                    <a:srcRect/>
                    <a:stretch>
                      <a:fillRect/>
                    </a:stretch>
                  </pic:blipFill>
                  <pic:spPr bwMode="auto">
                    <a:xfrm>
                      <a:off x="0" y="0"/>
                      <a:ext cx="7304221" cy="1004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60C" w:rsidRPr="004D28F6">
        <w:rPr>
          <w:rFonts w:ascii="Times New Roman" w:hAnsi="Times New Roman" w:cs="Times New Roman"/>
          <w:b/>
          <w:bCs/>
          <w:color w:val="auto"/>
          <w:lang w:val="fi-FI"/>
        </w:rPr>
        <w:t>HALAMAN PERSETUJUAN</w:t>
      </w:r>
      <w:bookmarkEnd w:id="3"/>
    </w:p>
    <w:p w14:paraId="483C4553" w14:textId="2ADF6DB1" w:rsidR="00F4260C" w:rsidRPr="00F4260C" w:rsidRDefault="004A60F0" w:rsidP="00F4260C">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F4260C" w:rsidRPr="00F4260C">
        <w:rPr>
          <w:rFonts w:ascii="Times New Roman" w:hAnsi="Times New Roman" w:cs="Times New Roman"/>
          <w:sz w:val="24"/>
          <w:szCs w:val="24"/>
          <w:lang w:val="fi-FI"/>
        </w:rPr>
        <w:t xml:space="preserve">Skripsi dengan judul </w:t>
      </w:r>
      <w:r w:rsidR="00544A53">
        <w:rPr>
          <w:rFonts w:ascii="Times New Roman" w:hAnsi="Times New Roman" w:cs="Times New Roman"/>
          <w:i/>
          <w:iCs/>
          <w:sz w:val="24"/>
          <w:szCs w:val="24"/>
          <w:lang w:val="fi-FI"/>
        </w:rPr>
        <w:t xml:space="preserve">Upaya Pemerintah Jepang Menyatukan Masyarakat Jepang Melalui Ideologi </w:t>
      </w:r>
      <w:r w:rsidR="0043427C" w:rsidRPr="0043427C">
        <w:rPr>
          <w:rFonts w:ascii="Times New Roman" w:hAnsi="Times New Roman" w:cs="Times New Roman"/>
          <w:i/>
          <w:iCs/>
          <w:sz w:val="24"/>
          <w:szCs w:val="24"/>
          <w:lang w:val="fi-FI"/>
        </w:rPr>
        <w:t>State Shinto</w:t>
      </w:r>
      <w:r w:rsidR="00544A53">
        <w:rPr>
          <w:rFonts w:ascii="Times New Roman" w:hAnsi="Times New Roman" w:cs="Times New Roman"/>
          <w:i/>
          <w:iCs/>
          <w:sz w:val="24"/>
          <w:szCs w:val="24"/>
          <w:lang w:val="fi-FI"/>
        </w:rPr>
        <w:t xml:space="preserve"> </w:t>
      </w:r>
      <w:r w:rsidR="00F4260C" w:rsidRPr="00F4260C">
        <w:rPr>
          <w:rFonts w:ascii="Times New Roman" w:hAnsi="Times New Roman" w:cs="Times New Roman"/>
          <w:sz w:val="24"/>
          <w:szCs w:val="24"/>
          <w:lang w:val="fi-FI"/>
        </w:rPr>
        <w:t xml:space="preserve">ini telah disetujui oleh dosen pembimbing untuk diajukan kepada tim penguji skripsi pada </w:t>
      </w:r>
      <w:r w:rsidR="00B956AE">
        <w:rPr>
          <w:rFonts w:ascii="Times New Roman" w:hAnsi="Times New Roman" w:cs="Times New Roman"/>
          <w:sz w:val="24"/>
          <w:szCs w:val="24"/>
          <w:lang w:val="fi-FI"/>
        </w:rPr>
        <w:t>05</w:t>
      </w:r>
      <w:r w:rsidR="003D2F66">
        <w:rPr>
          <w:rFonts w:ascii="Times New Roman" w:hAnsi="Times New Roman" w:cs="Times New Roman"/>
          <w:sz w:val="24"/>
          <w:szCs w:val="24"/>
          <w:lang w:val="fi-FI"/>
        </w:rPr>
        <w:t xml:space="preserve"> Agustus 2024.</w:t>
      </w:r>
    </w:p>
    <w:bookmarkStart w:id="4" w:name="_Toc177158075"/>
    <w:p w14:paraId="05058291" w14:textId="30386D69" w:rsidR="004A60F0" w:rsidRPr="001C10C1" w:rsidRDefault="00F4260C" w:rsidP="001C10C1">
      <w:pPr>
        <w:pStyle w:val="Heading1"/>
        <w:spacing w:line="480" w:lineRule="auto"/>
        <w:jc w:val="center"/>
        <w:rPr>
          <w:rFonts w:ascii="Times New Roman" w:hAnsi="Times New Roman" w:cs="Times New Roman"/>
          <w:b/>
          <w:bCs/>
          <w:color w:val="auto"/>
          <w:sz w:val="24"/>
          <w:szCs w:val="24"/>
          <w:lang w:val="fi-FI"/>
        </w:rPr>
      </w:pPr>
      <w:r>
        <w:rPr>
          <w:noProof/>
        </w:rPr>
        <mc:AlternateContent>
          <mc:Choice Requires="wps">
            <w:drawing>
              <wp:anchor distT="45720" distB="45720" distL="114300" distR="114300" simplePos="0" relativeHeight="251658241" behindDoc="0" locked="0" layoutInCell="1" allowOverlap="1" wp14:anchorId="000B9E9B" wp14:editId="5F9073D1">
                <wp:simplePos x="0" y="0"/>
                <wp:positionH relativeFrom="column">
                  <wp:posOffset>1278890</wp:posOffset>
                </wp:positionH>
                <wp:positionV relativeFrom="paragraph">
                  <wp:posOffset>4311650</wp:posOffset>
                </wp:positionV>
                <wp:extent cx="2706370" cy="2077720"/>
                <wp:effectExtent l="0" t="0" r="0" b="0"/>
                <wp:wrapSquare wrapText="bothSides"/>
                <wp:docPr id="775643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2077720"/>
                        </a:xfrm>
                        <a:prstGeom prst="rect">
                          <a:avLst/>
                        </a:prstGeom>
                        <a:noFill/>
                        <a:ln w="9525">
                          <a:noFill/>
                          <a:miter lim="800000"/>
                          <a:headEnd/>
                          <a:tailEnd/>
                        </a:ln>
                      </wps:spPr>
                      <wps:txbx>
                        <w:txbxContent>
                          <w:p w14:paraId="53230780" w14:textId="77777777" w:rsidR="00F4260C" w:rsidRPr="004A60F0" w:rsidRDefault="00F4260C" w:rsidP="004A60F0">
                            <w:pPr>
                              <w:ind w:left="-2268" w:right="-1847"/>
                              <w:jc w:val="center"/>
                              <w:rPr>
                                <w:rFonts w:ascii="Times New Roman" w:hAnsi="Times New Roman" w:cs="Times New Roman"/>
                                <w:sz w:val="24"/>
                                <w:szCs w:val="24"/>
                              </w:rPr>
                            </w:pPr>
                            <w:proofErr w:type="spellStart"/>
                            <w:r w:rsidRPr="004A60F0">
                              <w:rPr>
                                <w:rFonts w:ascii="Times New Roman" w:hAnsi="Times New Roman" w:cs="Times New Roman"/>
                                <w:sz w:val="24"/>
                                <w:szCs w:val="24"/>
                              </w:rPr>
                              <w:t>Disetujui</w:t>
                            </w:r>
                            <w:proofErr w:type="spellEnd"/>
                            <w:r w:rsidRPr="004A60F0">
                              <w:rPr>
                                <w:rFonts w:ascii="Times New Roman" w:hAnsi="Times New Roman" w:cs="Times New Roman"/>
                                <w:sz w:val="24"/>
                                <w:szCs w:val="24"/>
                              </w:rPr>
                              <w:t xml:space="preserve"> </w:t>
                            </w:r>
                            <w:proofErr w:type="gramStart"/>
                            <w:r w:rsidRPr="004A60F0">
                              <w:rPr>
                                <w:rFonts w:ascii="Times New Roman" w:hAnsi="Times New Roman" w:cs="Times New Roman"/>
                                <w:sz w:val="24"/>
                                <w:szCs w:val="24"/>
                              </w:rPr>
                              <w:t>oleh :</w:t>
                            </w:r>
                            <w:proofErr w:type="gramEnd"/>
                          </w:p>
                          <w:p w14:paraId="01E39272" w14:textId="77777777" w:rsidR="00F4260C" w:rsidRPr="004A60F0" w:rsidRDefault="00F4260C" w:rsidP="004A60F0">
                            <w:pPr>
                              <w:ind w:left="-2268" w:right="-1847"/>
                              <w:jc w:val="center"/>
                              <w:rPr>
                                <w:rFonts w:ascii="Times New Roman" w:hAnsi="Times New Roman" w:cs="Times New Roman"/>
                                <w:sz w:val="24"/>
                                <w:szCs w:val="24"/>
                              </w:rPr>
                            </w:pPr>
                            <w:proofErr w:type="spellStart"/>
                            <w:r w:rsidRPr="004A60F0">
                              <w:rPr>
                                <w:rFonts w:ascii="Times New Roman" w:hAnsi="Times New Roman" w:cs="Times New Roman"/>
                                <w:sz w:val="24"/>
                                <w:szCs w:val="24"/>
                              </w:rPr>
                              <w:t>Dosen</w:t>
                            </w:r>
                            <w:proofErr w:type="spellEnd"/>
                            <w:r w:rsidRPr="004A60F0">
                              <w:rPr>
                                <w:rFonts w:ascii="Times New Roman" w:hAnsi="Times New Roman" w:cs="Times New Roman"/>
                                <w:sz w:val="24"/>
                                <w:szCs w:val="24"/>
                              </w:rPr>
                              <w:t xml:space="preserve"> </w:t>
                            </w:r>
                            <w:proofErr w:type="spellStart"/>
                            <w:r w:rsidRPr="004A60F0">
                              <w:rPr>
                                <w:rFonts w:ascii="Times New Roman" w:hAnsi="Times New Roman" w:cs="Times New Roman"/>
                                <w:sz w:val="24"/>
                                <w:szCs w:val="24"/>
                              </w:rPr>
                              <w:t>Pembimbing</w:t>
                            </w:r>
                            <w:proofErr w:type="spellEnd"/>
                          </w:p>
                          <w:p w14:paraId="1275C3D5" w14:textId="77777777" w:rsidR="00F4260C" w:rsidRPr="004A60F0" w:rsidRDefault="00F4260C" w:rsidP="004A60F0">
                            <w:pPr>
                              <w:ind w:left="-2268" w:right="-1847"/>
                              <w:jc w:val="center"/>
                              <w:rPr>
                                <w:rFonts w:ascii="Times New Roman" w:hAnsi="Times New Roman" w:cs="Times New Roman"/>
                                <w:sz w:val="24"/>
                                <w:szCs w:val="24"/>
                              </w:rPr>
                            </w:pPr>
                          </w:p>
                          <w:p w14:paraId="4AE6807F" w14:textId="77777777" w:rsidR="00F4260C" w:rsidRPr="004A60F0" w:rsidRDefault="00F4260C" w:rsidP="004A60F0">
                            <w:pPr>
                              <w:ind w:left="-2268" w:right="-1847"/>
                              <w:jc w:val="center"/>
                              <w:rPr>
                                <w:rFonts w:ascii="Times New Roman" w:hAnsi="Times New Roman" w:cs="Times New Roman"/>
                                <w:sz w:val="24"/>
                                <w:szCs w:val="24"/>
                              </w:rPr>
                            </w:pPr>
                          </w:p>
                          <w:p w14:paraId="07DC68DF" w14:textId="77777777" w:rsidR="00F4260C" w:rsidRPr="004A60F0" w:rsidRDefault="00F4260C" w:rsidP="004A60F0">
                            <w:pPr>
                              <w:ind w:left="-2268" w:right="-1847"/>
                              <w:jc w:val="center"/>
                              <w:rPr>
                                <w:rFonts w:ascii="Times New Roman" w:hAnsi="Times New Roman" w:cs="Times New Roman"/>
                                <w:sz w:val="24"/>
                                <w:szCs w:val="24"/>
                              </w:rPr>
                            </w:pPr>
                          </w:p>
                          <w:p w14:paraId="2DAFF998" w14:textId="77777777" w:rsidR="00F4260C" w:rsidRPr="004A60F0" w:rsidRDefault="00F4260C" w:rsidP="004A60F0">
                            <w:pPr>
                              <w:ind w:left="-2268" w:right="-1847"/>
                              <w:jc w:val="center"/>
                              <w:rPr>
                                <w:rFonts w:ascii="Times New Roman" w:hAnsi="Times New Roman" w:cs="Times New Roman"/>
                                <w:sz w:val="24"/>
                                <w:szCs w:val="24"/>
                                <w:u w:val="single"/>
                              </w:rPr>
                            </w:pPr>
                            <w:proofErr w:type="spellStart"/>
                            <w:r w:rsidRPr="004A60F0">
                              <w:rPr>
                                <w:rFonts w:ascii="Times New Roman" w:hAnsi="Times New Roman" w:cs="Times New Roman"/>
                                <w:sz w:val="24"/>
                                <w:szCs w:val="24"/>
                                <w:u w:val="single"/>
                              </w:rPr>
                              <w:t>Ichlasul</w:t>
                            </w:r>
                            <w:proofErr w:type="spellEnd"/>
                            <w:r w:rsidRPr="004A60F0">
                              <w:rPr>
                                <w:rFonts w:ascii="Times New Roman" w:hAnsi="Times New Roman" w:cs="Times New Roman"/>
                                <w:sz w:val="24"/>
                                <w:szCs w:val="24"/>
                                <w:u w:val="single"/>
                              </w:rPr>
                              <w:t xml:space="preserve"> Ayyub, S.S., </w:t>
                            </w:r>
                            <w:proofErr w:type="spellStart"/>
                            <w:r w:rsidRPr="004A60F0">
                              <w:rPr>
                                <w:rFonts w:ascii="Times New Roman" w:hAnsi="Times New Roman" w:cs="Times New Roman"/>
                                <w:sz w:val="24"/>
                                <w:szCs w:val="24"/>
                                <w:u w:val="single"/>
                              </w:rPr>
                              <w:t>M.Si</w:t>
                            </w:r>
                            <w:proofErr w:type="spellEnd"/>
                            <w:r w:rsidRPr="004A60F0">
                              <w:rPr>
                                <w:rFonts w:ascii="Times New Roman" w:hAnsi="Times New Roman" w:cs="Times New Roman"/>
                                <w:sz w:val="24"/>
                                <w:szCs w:val="24"/>
                                <w:u w:val="single"/>
                              </w:rPr>
                              <w:t>.</w:t>
                            </w:r>
                          </w:p>
                          <w:p w14:paraId="53071A1A" w14:textId="77777777" w:rsidR="00F4260C" w:rsidRPr="004A60F0" w:rsidRDefault="00F4260C" w:rsidP="004A60F0">
                            <w:pPr>
                              <w:ind w:left="-2268" w:right="-1847"/>
                              <w:jc w:val="center"/>
                              <w:rPr>
                                <w:rFonts w:ascii="Times New Roman" w:hAnsi="Times New Roman" w:cs="Times New Roman"/>
                                <w:sz w:val="24"/>
                                <w:szCs w:val="24"/>
                              </w:rPr>
                            </w:pPr>
                            <w:r w:rsidRPr="004A60F0">
                              <w:rPr>
                                <w:rFonts w:ascii="Times New Roman" w:hAnsi="Times New Roman" w:cs="Times New Roman"/>
                                <w:sz w:val="24"/>
                                <w:szCs w:val="24"/>
                              </w:rPr>
                              <w:t>NPPU.H.7.199401302023071001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00B9E9B" id="_x0000_s1027" type="#_x0000_t202" style="position:absolute;left:0;text-align:left;margin-left:100.7pt;margin-top:339.5pt;width:213.1pt;height:163.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" filled="f" stroked="f">
                <v:textbox>
                  <w:txbxContent>
                    <w:p w14:paraId="53230780" w14:textId="77777777" w:rsidR="00F4260C" w:rsidRPr="004A60F0" w:rsidRDefault="00F4260C" w:rsidP="004A60F0">
                      <w:pPr>
                        <w:ind w:left="-2268" w:right="-1847"/>
                        <w:jc w:val="center"/>
                        <w:rPr>
                          <w:rFonts w:ascii="Times New Roman" w:hAnsi="Times New Roman" w:cs="Times New Roman"/>
                          <w:sz w:val="24"/>
                          <w:szCs w:val="24"/>
                        </w:rPr>
                      </w:pPr>
                      <w:proofErr w:type="spellStart"/>
                      <w:r w:rsidRPr="004A60F0">
                        <w:rPr>
                          <w:rFonts w:ascii="Times New Roman" w:hAnsi="Times New Roman" w:cs="Times New Roman"/>
                          <w:sz w:val="24"/>
                          <w:szCs w:val="24"/>
                        </w:rPr>
                        <w:t>Disetujui</w:t>
                      </w:r>
                      <w:proofErr w:type="spellEnd"/>
                      <w:r w:rsidRPr="004A60F0">
                        <w:rPr>
                          <w:rFonts w:ascii="Times New Roman" w:hAnsi="Times New Roman" w:cs="Times New Roman"/>
                          <w:sz w:val="24"/>
                          <w:szCs w:val="24"/>
                        </w:rPr>
                        <w:t xml:space="preserve"> </w:t>
                      </w:r>
                      <w:proofErr w:type="gramStart"/>
                      <w:r w:rsidRPr="004A60F0">
                        <w:rPr>
                          <w:rFonts w:ascii="Times New Roman" w:hAnsi="Times New Roman" w:cs="Times New Roman"/>
                          <w:sz w:val="24"/>
                          <w:szCs w:val="24"/>
                        </w:rPr>
                        <w:t>oleh :</w:t>
                      </w:r>
                      <w:proofErr w:type="gramEnd"/>
                    </w:p>
                    <w:p w14:paraId="01E39272" w14:textId="77777777" w:rsidR="00F4260C" w:rsidRPr="004A60F0" w:rsidRDefault="00F4260C" w:rsidP="004A60F0">
                      <w:pPr>
                        <w:ind w:left="-2268" w:right="-1847"/>
                        <w:jc w:val="center"/>
                        <w:rPr>
                          <w:rFonts w:ascii="Times New Roman" w:hAnsi="Times New Roman" w:cs="Times New Roman"/>
                          <w:sz w:val="24"/>
                          <w:szCs w:val="24"/>
                        </w:rPr>
                      </w:pPr>
                      <w:r w:rsidRPr="004A60F0">
                        <w:rPr>
                          <w:rFonts w:ascii="Times New Roman" w:hAnsi="Times New Roman" w:cs="Times New Roman"/>
                          <w:sz w:val="24"/>
                          <w:szCs w:val="24"/>
                        </w:rPr>
                        <w:t xml:space="preserve">Dosen </w:t>
                      </w:r>
                      <w:proofErr w:type="spellStart"/>
                      <w:r w:rsidRPr="004A60F0">
                        <w:rPr>
                          <w:rFonts w:ascii="Times New Roman" w:hAnsi="Times New Roman" w:cs="Times New Roman"/>
                          <w:sz w:val="24"/>
                          <w:szCs w:val="24"/>
                        </w:rPr>
                        <w:t>Pembimbing</w:t>
                      </w:r>
                      <w:proofErr w:type="spellEnd"/>
                    </w:p>
                    <w:p w14:paraId="1275C3D5" w14:textId="77777777" w:rsidR="00F4260C" w:rsidRPr="004A60F0" w:rsidRDefault="00F4260C" w:rsidP="004A60F0">
                      <w:pPr>
                        <w:ind w:left="-2268" w:right="-1847"/>
                        <w:jc w:val="center"/>
                        <w:rPr>
                          <w:rFonts w:ascii="Times New Roman" w:hAnsi="Times New Roman" w:cs="Times New Roman"/>
                          <w:sz w:val="24"/>
                          <w:szCs w:val="24"/>
                        </w:rPr>
                      </w:pPr>
                    </w:p>
                    <w:p w14:paraId="4AE6807F" w14:textId="77777777" w:rsidR="00F4260C" w:rsidRPr="004A60F0" w:rsidRDefault="00F4260C" w:rsidP="004A60F0">
                      <w:pPr>
                        <w:ind w:left="-2268" w:right="-1847"/>
                        <w:jc w:val="center"/>
                        <w:rPr>
                          <w:rFonts w:ascii="Times New Roman" w:hAnsi="Times New Roman" w:cs="Times New Roman"/>
                          <w:sz w:val="24"/>
                          <w:szCs w:val="24"/>
                        </w:rPr>
                      </w:pPr>
                    </w:p>
                    <w:p w14:paraId="07DC68DF" w14:textId="77777777" w:rsidR="00F4260C" w:rsidRPr="004A60F0" w:rsidRDefault="00F4260C" w:rsidP="004A60F0">
                      <w:pPr>
                        <w:ind w:left="-2268" w:right="-1847"/>
                        <w:jc w:val="center"/>
                        <w:rPr>
                          <w:rFonts w:ascii="Times New Roman" w:hAnsi="Times New Roman" w:cs="Times New Roman"/>
                          <w:sz w:val="24"/>
                          <w:szCs w:val="24"/>
                        </w:rPr>
                      </w:pPr>
                    </w:p>
                    <w:p w14:paraId="2DAFF998" w14:textId="77777777" w:rsidR="00F4260C" w:rsidRPr="004A60F0" w:rsidRDefault="00F4260C" w:rsidP="004A60F0">
                      <w:pPr>
                        <w:ind w:left="-2268" w:right="-1847"/>
                        <w:jc w:val="center"/>
                        <w:rPr>
                          <w:rFonts w:ascii="Times New Roman" w:hAnsi="Times New Roman" w:cs="Times New Roman"/>
                          <w:sz w:val="24"/>
                          <w:szCs w:val="24"/>
                          <w:u w:val="single"/>
                        </w:rPr>
                      </w:pPr>
                      <w:proofErr w:type="spellStart"/>
                      <w:r w:rsidRPr="004A60F0">
                        <w:rPr>
                          <w:rFonts w:ascii="Times New Roman" w:hAnsi="Times New Roman" w:cs="Times New Roman"/>
                          <w:sz w:val="24"/>
                          <w:szCs w:val="24"/>
                          <w:u w:val="single"/>
                        </w:rPr>
                        <w:t>Ichlasul</w:t>
                      </w:r>
                      <w:proofErr w:type="spellEnd"/>
                      <w:r w:rsidRPr="004A60F0">
                        <w:rPr>
                          <w:rFonts w:ascii="Times New Roman" w:hAnsi="Times New Roman" w:cs="Times New Roman"/>
                          <w:sz w:val="24"/>
                          <w:szCs w:val="24"/>
                          <w:u w:val="single"/>
                        </w:rPr>
                        <w:t xml:space="preserve"> Ayyub, S.S., </w:t>
                      </w:r>
                      <w:proofErr w:type="spellStart"/>
                      <w:r w:rsidRPr="004A60F0">
                        <w:rPr>
                          <w:rFonts w:ascii="Times New Roman" w:hAnsi="Times New Roman" w:cs="Times New Roman"/>
                          <w:sz w:val="24"/>
                          <w:szCs w:val="24"/>
                          <w:u w:val="single"/>
                        </w:rPr>
                        <w:t>M.Si</w:t>
                      </w:r>
                      <w:proofErr w:type="spellEnd"/>
                      <w:r w:rsidRPr="004A60F0">
                        <w:rPr>
                          <w:rFonts w:ascii="Times New Roman" w:hAnsi="Times New Roman" w:cs="Times New Roman"/>
                          <w:sz w:val="24"/>
                          <w:szCs w:val="24"/>
                          <w:u w:val="single"/>
                        </w:rPr>
                        <w:t>.</w:t>
                      </w:r>
                    </w:p>
                    <w:p w14:paraId="53071A1A" w14:textId="77777777" w:rsidR="00F4260C" w:rsidRPr="004A60F0" w:rsidRDefault="00F4260C" w:rsidP="004A60F0">
                      <w:pPr>
                        <w:ind w:left="-2268" w:right="-1847"/>
                        <w:jc w:val="center"/>
                        <w:rPr>
                          <w:rFonts w:ascii="Times New Roman" w:hAnsi="Times New Roman" w:cs="Times New Roman"/>
                          <w:sz w:val="24"/>
                          <w:szCs w:val="24"/>
                        </w:rPr>
                      </w:pPr>
                      <w:r w:rsidRPr="004A60F0">
                        <w:rPr>
                          <w:rFonts w:ascii="Times New Roman" w:hAnsi="Times New Roman" w:cs="Times New Roman"/>
                          <w:sz w:val="24"/>
                          <w:szCs w:val="24"/>
                        </w:rPr>
                        <w:t>NPPU.H.7.199401302023071001</w:t>
                      </w:r>
                    </w:p>
                  </w:txbxContent>
                </v:textbox>
                <w10:wrap type="square"/>
              </v:shape>
            </w:pict>
          </mc:Fallback>
        </mc:AlternateContent>
      </w:r>
      <w:r w:rsidRPr="00F4260C">
        <w:rPr>
          <w:lang w:val="fi-FI"/>
        </w:rPr>
        <w:br w:type="column"/>
      </w:r>
      <w:bookmarkStart w:id="5" w:name="_Hlk176426242"/>
      <w:r w:rsidR="008A1EE0">
        <w:rPr>
          <w:rFonts w:ascii="Times New Roman" w:hAnsi="Times New Roman" w:cs="Times New Roman"/>
          <w:b/>
          <w:bCs/>
          <w:noProof/>
          <w:color w:val="auto"/>
          <w:lang w:val="fi-FI"/>
        </w:rPr>
        <w:lastRenderedPageBreak/>
        <w:drawing>
          <wp:anchor distT="0" distB="0" distL="114300" distR="114300" simplePos="0" relativeHeight="251662338" behindDoc="0" locked="0" layoutInCell="1" allowOverlap="1" wp14:anchorId="12917266" wp14:editId="611EA607">
            <wp:simplePos x="0" y="0"/>
            <wp:positionH relativeFrom="page">
              <wp:posOffset>250371</wp:posOffset>
            </wp:positionH>
            <wp:positionV relativeFrom="paragraph">
              <wp:posOffset>-1135380</wp:posOffset>
            </wp:positionV>
            <wp:extent cx="7066789" cy="98513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7069483" cy="9855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8F6">
        <w:rPr>
          <w:rFonts w:ascii="Times New Roman" w:hAnsi="Times New Roman" w:cs="Times New Roman"/>
          <w:b/>
          <w:bCs/>
          <w:color w:val="auto"/>
          <w:lang w:val="fi-FI"/>
        </w:rPr>
        <w:t>HALAMAN PENGESAHAN</w:t>
      </w:r>
      <w:bookmarkEnd w:id="4"/>
    </w:p>
    <w:p w14:paraId="64F47A06" w14:textId="2886A939" w:rsidR="00F4260C" w:rsidRPr="00F4260C" w:rsidRDefault="004A60F0" w:rsidP="00F4260C">
      <w:pPr>
        <w:spacing w:line="480" w:lineRule="auto"/>
        <w:jc w:val="both"/>
        <w:rPr>
          <w:rFonts w:ascii="Times New Roman" w:hAnsi="Times New Roman" w:cs="Times New Roman"/>
          <w:lang w:val="fi-FI"/>
        </w:rPr>
      </w:pPr>
      <w:r>
        <w:rPr>
          <w:rFonts w:ascii="Times New Roman" w:hAnsi="Times New Roman" w:cs="Times New Roman"/>
          <w:lang w:val="fi-FI"/>
        </w:rPr>
        <w:tab/>
      </w:r>
      <w:r w:rsidR="00F4260C" w:rsidRPr="00F4260C">
        <w:rPr>
          <w:rFonts w:ascii="Times New Roman" w:hAnsi="Times New Roman" w:cs="Times New Roman"/>
          <w:lang w:val="fi-FI"/>
        </w:rPr>
        <w:t xml:space="preserve">Skripsi dengan judul </w:t>
      </w:r>
      <w:r w:rsidR="00544A53">
        <w:rPr>
          <w:rFonts w:ascii="Times New Roman" w:hAnsi="Times New Roman" w:cs="Times New Roman"/>
          <w:i/>
          <w:iCs/>
          <w:sz w:val="24"/>
          <w:szCs w:val="24"/>
          <w:lang w:val="fi-FI"/>
        </w:rPr>
        <w:t xml:space="preserve">Upaya Pemerintah Jepang Menyatukan Masyarakat Jepang Melalui Ideologi </w:t>
      </w:r>
      <w:r w:rsidR="0043427C" w:rsidRPr="0043427C">
        <w:rPr>
          <w:rFonts w:ascii="Times New Roman" w:hAnsi="Times New Roman" w:cs="Times New Roman"/>
          <w:i/>
          <w:iCs/>
          <w:sz w:val="24"/>
          <w:szCs w:val="24"/>
          <w:lang w:val="fi-FI"/>
        </w:rPr>
        <w:t>State Shinto</w:t>
      </w:r>
      <w:r w:rsidR="00544A53">
        <w:rPr>
          <w:rFonts w:ascii="Times New Roman" w:hAnsi="Times New Roman" w:cs="Times New Roman"/>
          <w:i/>
          <w:iCs/>
          <w:sz w:val="24"/>
          <w:szCs w:val="24"/>
          <w:lang w:val="fi-FI"/>
        </w:rPr>
        <w:t xml:space="preserve"> </w:t>
      </w:r>
      <w:r w:rsidR="00F4260C" w:rsidRPr="00F4260C">
        <w:rPr>
          <w:rFonts w:ascii="Times New Roman" w:hAnsi="Times New Roman" w:cs="Times New Roman"/>
          <w:lang w:val="fi-FI"/>
        </w:rPr>
        <w:t xml:space="preserve">telah diterima dan disahkan oleh Panitia Ujian Skripsi Program Strata-1 Jurusan Bahasa dan Kebudayaan Jepang Fakultas Ilmu Budaya Universitas Diponegoro. </w:t>
      </w:r>
    </w:p>
    <w:p w14:paraId="11FA1372" w14:textId="15E5E96B" w:rsidR="00F4260C" w:rsidRDefault="00F4260C" w:rsidP="00F4260C">
      <w:pPr>
        <w:spacing w:line="480" w:lineRule="auto"/>
        <w:jc w:val="both"/>
        <w:rPr>
          <w:rFonts w:ascii="Times New Roman" w:hAnsi="Times New Roman" w:cs="Times New Roman"/>
          <w:lang w:val="fi-FI"/>
        </w:rPr>
      </w:pPr>
      <w:r w:rsidRPr="00F4260C">
        <w:rPr>
          <w:rFonts w:ascii="Times New Roman" w:hAnsi="Times New Roman" w:cs="Times New Roman"/>
          <w:lang w:val="fi-FI"/>
        </w:rPr>
        <w:t xml:space="preserve">Pada tanggal: </w:t>
      </w:r>
      <w:r w:rsidR="0071360F">
        <w:rPr>
          <w:rFonts w:ascii="Times New Roman" w:hAnsi="Times New Roman" w:cs="Times New Roman"/>
          <w:lang w:val="fi-FI"/>
        </w:rPr>
        <w:t>21 Agustus 2024</w:t>
      </w:r>
    </w:p>
    <w:p w14:paraId="070662B5" w14:textId="7BB24F6B" w:rsidR="00BD6230" w:rsidRDefault="00BD6230" w:rsidP="00BD6230">
      <w:pPr>
        <w:spacing w:line="480" w:lineRule="auto"/>
        <w:jc w:val="center"/>
        <w:rPr>
          <w:rFonts w:ascii="Times New Roman" w:hAnsi="Times New Roman" w:cs="Times New Roman"/>
          <w:lang w:val="fi-FI"/>
        </w:rPr>
      </w:pPr>
      <w:r>
        <w:rPr>
          <w:rFonts w:ascii="Times New Roman" w:hAnsi="Times New Roman" w:cs="Times New Roman"/>
          <w:lang w:val="fi-FI"/>
        </w:rPr>
        <w:t xml:space="preserve">Tim </w:t>
      </w:r>
      <w:r w:rsidR="003E070E">
        <w:rPr>
          <w:rFonts w:ascii="Times New Roman" w:hAnsi="Times New Roman" w:cs="Times New Roman"/>
          <w:lang w:val="fi-FI"/>
        </w:rPr>
        <w:t>P</w:t>
      </w:r>
      <w:r>
        <w:rPr>
          <w:rFonts w:ascii="Times New Roman" w:hAnsi="Times New Roman" w:cs="Times New Roman"/>
          <w:lang w:val="fi-FI"/>
        </w:rPr>
        <w:t xml:space="preserve">enguji </w:t>
      </w:r>
      <w:r w:rsidR="003E070E">
        <w:rPr>
          <w:rFonts w:ascii="Times New Roman" w:hAnsi="Times New Roman" w:cs="Times New Roman"/>
          <w:lang w:val="fi-FI"/>
        </w:rPr>
        <w:t>S</w:t>
      </w:r>
      <w:r>
        <w:rPr>
          <w:rFonts w:ascii="Times New Roman" w:hAnsi="Times New Roman" w:cs="Times New Roman"/>
          <w:lang w:val="fi-FI"/>
        </w:rPr>
        <w:t>krip</w:t>
      </w:r>
      <w:r w:rsidR="003E070E">
        <w:rPr>
          <w:rFonts w:ascii="Times New Roman" w:hAnsi="Times New Roman" w:cs="Times New Roman"/>
          <w:lang w:val="fi-FI"/>
        </w:rPr>
        <w:t>si</w:t>
      </w:r>
    </w:p>
    <w:p w14:paraId="0F84A473" w14:textId="7E4CFDE6" w:rsidR="00E07E3A" w:rsidRDefault="00312926" w:rsidP="00B05DCA">
      <w:pPr>
        <w:spacing w:line="240" w:lineRule="auto"/>
        <w:rPr>
          <w:rFonts w:ascii="Times New Roman" w:hAnsi="Times New Roman" w:cs="Times New Roman"/>
          <w:lang w:val="fi-FI"/>
        </w:rPr>
      </w:pPr>
      <w:r>
        <w:rPr>
          <w:rFonts w:ascii="Times New Roman" w:hAnsi="Times New Roman" w:cs="Times New Roman"/>
          <w:lang w:val="fi-FI"/>
        </w:rPr>
        <w:t>Ke</w:t>
      </w:r>
      <w:r w:rsidR="00183948">
        <w:rPr>
          <w:rFonts w:ascii="Times New Roman" w:hAnsi="Times New Roman" w:cs="Times New Roman"/>
          <w:lang w:val="fi-FI"/>
        </w:rPr>
        <w:t>tua,</w:t>
      </w:r>
    </w:p>
    <w:p w14:paraId="5CBAD6E8" w14:textId="20F60438" w:rsidR="00F50BBF" w:rsidRPr="0009003D" w:rsidRDefault="00183948" w:rsidP="00B05DCA">
      <w:pPr>
        <w:spacing w:line="240" w:lineRule="auto"/>
        <w:rPr>
          <w:rFonts w:ascii="Times New Roman" w:hAnsi="Times New Roman" w:cs="Times New Roman"/>
          <w:lang w:val="fi-FI"/>
        </w:rPr>
      </w:pPr>
      <w:r w:rsidRPr="00183948">
        <w:rPr>
          <w:rFonts w:ascii="Times New Roman" w:hAnsi="Times New Roman" w:cs="Times New Roman"/>
          <w:sz w:val="24"/>
          <w:szCs w:val="24"/>
          <w:u w:val="single"/>
          <w:lang w:val="fi-FI"/>
        </w:rPr>
        <w:t>Ichlasul Ayyub, S.S., M.Si.</w:t>
      </w:r>
      <w:r w:rsidR="00F50BBF" w:rsidRPr="00F50BBF">
        <w:rPr>
          <w:rFonts w:ascii="Times New Roman" w:hAnsi="Times New Roman" w:cs="Times New Roman"/>
          <w:sz w:val="24"/>
          <w:szCs w:val="24"/>
          <w:u w:val="single"/>
          <w:lang w:val="fi-FI"/>
        </w:rPr>
        <w:t xml:space="preserve"> </w:t>
      </w:r>
    </w:p>
    <w:p w14:paraId="32B6D48D" w14:textId="4DDC80F7" w:rsidR="00431122" w:rsidRPr="00E07E3A" w:rsidRDefault="00F50BBF" w:rsidP="00B05DCA">
      <w:pPr>
        <w:spacing w:line="240" w:lineRule="auto"/>
        <w:ind w:right="-1847"/>
        <w:rPr>
          <w:rFonts w:ascii="Times New Roman" w:hAnsi="Times New Roman" w:cs="Times New Roman"/>
          <w:sz w:val="24"/>
          <w:szCs w:val="24"/>
          <w:lang w:val="fi-FI"/>
        </w:rPr>
      </w:pPr>
      <w:r w:rsidRPr="00E07E3A">
        <w:rPr>
          <w:rFonts w:ascii="Times New Roman" w:hAnsi="Times New Roman" w:cs="Times New Roman"/>
          <w:sz w:val="24"/>
          <w:szCs w:val="24"/>
          <w:lang w:val="fi-FI"/>
        </w:rPr>
        <w:t>NPPU.H.7.199401302023071001</w:t>
      </w:r>
      <w:r w:rsidR="00431122" w:rsidRPr="00E07E3A">
        <w:rPr>
          <w:rFonts w:ascii="Times New Roman" w:hAnsi="Times New Roman" w:cs="Times New Roman"/>
          <w:sz w:val="24"/>
          <w:szCs w:val="24"/>
          <w:lang w:val="fi-FI"/>
        </w:rPr>
        <w:tab/>
      </w:r>
      <w:r w:rsidR="00431122" w:rsidRPr="00E07E3A">
        <w:rPr>
          <w:rFonts w:ascii="Times New Roman" w:hAnsi="Times New Roman" w:cs="Times New Roman"/>
          <w:sz w:val="24"/>
          <w:szCs w:val="24"/>
          <w:lang w:val="fi-FI"/>
        </w:rPr>
        <w:tab/>
      </w:r>
      <w:r w:rsidR="00431122" w:rsidRPr="00E07E3A">
        <w:rPr>
          <w:rFonts w:ascii="Times New Roman" w:hAnsi="Times New Roman" w:cs="Times New Roman"/>
          <w:sz w:val="24"/>
          <w:szCs w:val="24"/>
          <w:lang w:val="fi-FI"/>
        </w:rPr>
        <w:tab/>
      </w:r>
      <w:r w:rsidR="00431122" w:rsidRPr="00E07E3A">
        <w:rPr>
          <w:rFonts w:ascii="Times New Roman" w:hAnsi="Times New Roman" w:cs="Times New Roman"/>
          <w:sz w:val="24"/>
          <w:szCs w:val="24"/>
          <w:lang w:val="fi-FI"/>
        </w:rPr>
        <w:tab/>
      </w:r>
      <w:r w:rsidRPr="00E07E3A">
        <w:rPr>
          <w:rFonts w:ascii="Times New Roman" w:hAnsi="Times New Roman" w:cs="Times New Roman"/>
          <w:sz w:val="24"/>
          <w:szCs w:val="24"/>
          <w:lang w:val="fi-FI"/>
        </w:rPr>
        <w:t>………………………………</w:t>
      </w:r>
    </w:p>
    <w:p w14:paraId="479446C8" w14:textId="66EF6DAB" w:rsidR="00F416DC" w:rsidRPr="00E07E3A" w:rsidRDefault="00F416DC" w:rsidP="0009003D">
      <w:pPr>
        <w:spacing w:line="240" w:lineRule="auto"/>
        <w:ind w:right="-1847"/>
        <w:rPr>
          <w:rFonts w:ascii="Times New Roman" w:hAnsi="Times New Roman" w:cs="Times New Roman"/>
          <w:sz w:val="24"/>
          <w:szCs w:val="24"/>
          <w:lang w:val="fi-FI"/>
        </w:rPr>
      </w:pPr>
    </w:p>
    <w:p w14:paraId="11D10C51" w14:textId="1B0D6DD4" w:rsidR="00E07E3A" w:rsidRPr="00E07E3A" w:rsidRDefault="00221539" w:rsidP="00F50BBF">
      <w:pPr>
        <w:ind w:right="-1847"/>
        <w:rPr>
          <w:rFonts w:ascii="Times New Roman" w:hAnsi="Times New Roman" w:cs="Times New Roman"/>
          <w:sz w:val="24"/>
          <w:szCs w:val="24"/>
          <w:lang w:val="fi-FI"/>
        </w:rPr>
      </w:pPr>
      <w:r w:rsidRPr="00E07E3A">
        <w:rPr>
          <w:rFonts w:ascii="Times New Roman" w:hAnsi="Times New Roman" w:cs="Times New Roman"/>
          <w:sz w:val="24"/>
          <w:szCs w:val="24"/>
          <w:lang w:val="fi-FI"/>
        </w:rPr>
        <w:t>Anggota I,</w:t>
      </w:r>
    </w:p>
    <w:p w14:paraId="05AC9FDC" w14:textId="77777777" w:rsidR="00221539" w:rsidRPr="00B170E1" w:rsidRDefault="00221539" w:rsidP="0009003D">
      <w:pPr>
        <w:spacing w:line="240" w:lineRule="auto"/>
        <w:ind w:right="-1847"/>
        <w:rPr>
          <w:rFonts w:ascii="Times New Roman" w:hAnsi="Times New Roman" w:cs="Times New Roman"/>
          <w:sz w:val="24"/>
          <w:szCs w:val="24"/>
          <w:u w:val="single"/>
          <w:lang w:val="fi-FI"/>
        </w:rPr>
      </w:pPr>
      <w:r w:rsidRPr="00B170E1">
        <w:rPr>
          <w:rFonts w:ascii="Times New Roman" w:hAnsi="Times New Roman" w:cs="Times New Roman"/>
          <w:sz w:val="24"/>
          <w:szCs w:val="24"/>
          <w:u w:val="single"/>
          <w:lang w:val="fi-FI"/>
        </w:rPr>
        <w:t xml:space="preserve">Dewi Saraswati Sakariah, S.S., M.Si. </w:t>
      </w:r>
    </w:p>
    <w:p w14:paraId="7763F562" w14:textId="41E6C086" w:rsidR="00431122" w:rsidRDefault="00221539" w:rsidP="0009003D">
      <w:pPr>
        <w:spacing w:line="240" w:lineRule="auto"/>
        <w:ind w:right="-1847"/>
        <w:rPr>
          <w:rFonts w:ascii="Times New Roman" w:hAnsi="Times New Roman" w:cs="Times New Roman"/>
          <w:sz w:val="24"/>
          <w:szCs w:val="24"/>
          <w:lang w:val="fi-FI"/>
        </w:rPr>
      </w:pPr>
      <w:r w:rsidRPr="00221539">
        <w:rPr>
          <w:rFonts w:ascii="Times New Roman" w:hAnsi="Times New Roman" w:cs="Times New Roman"/>
          <w:sz w:val="24"/>
          <w:szCs w:val="24"/>
          <w:lang w:val="fi-FI"/>
        </w:rPr>
        <w:t>N</w:t>
      </w:r>
      <w:r>
        <w:rPr>
          <w:rFonts w:ascii="Times New Roman" w:hAnsi="Times New Roman" w:cs="Times New Roman"/>
          <w:sz w:val="24"/>
          <w:szCs w:val="24"/>
          <w:lang w:val="fi-FI"/>
        </w:rPr>
        <w:t>P</w:t>
      </w:r>
      <w:r w:rsidRPr="00221539">
        <w:rPr>
          <w:rFonts w:ascii="Times New Roman" w:hAnsi="Times New Roman" w:cs="Times New Roman"/>
          <w:sz w:val="24"/>
          <w:szCs w:val="24"/>
          <w:lang w:val="fi-FI"/>
        </w:rPr>
        <w:t>P</w:t>
      </w:r>
      <w:r>
        <w:rPr>
          <w:rFonts w:ascii="Times New Roman" w:hAnsi="Times New Roman" w:cs="Times New Roman"/>
          <w:sz w:val="24"/>
          <w:szCs w:val="24"/>
          <w:lang w:val="fi-FI"/>
        </w:rPr>
        <w:t>U</w:t>
      </w:r>
      <w:r w:rsidRPr="00221539">
        <w:rPr>
          <w:rFonts w:ascii="Times New Roman" w:hAnsi="Times New Roman" w:cs="Times New Roman"/>
          <w:sz w:val="24"/>
          <w:szCs w:val="24"/>
          <w:lang w:val="fi-FI"/>
        </w:rPr>
        <w:t>.H.7.199004022021042001</w:t>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Pr>
          <w:rFonts w:ascii="Times New Roman" w:hAnsi="Times New Roman" w:cs="Times New Roman"/>
          <w:sz w:val="24"/>
          <w:szCs w:val="24"/>
          <w:lang w:val="fi-FI"/>
        </w:rPr>
        <w:t>..................................................</w:t>
      </w:r>
    </w:p>
    <w:p w14:paraId="1A0FF834" w14:textId="539150CE" w:rsidR="00F416DC" w:rsidRDefault="00F416DC" w:rsidP="0009003D">
      <w:pPr>
        <w:spacing w:line="240" w:lineRule="auto"/>
        <w:ind w:right="-1847"/>
        <w:rPr>
          <w:rFonts w:ascii="Times New Roman" w:hAnsi="Times New Roman" w:cs="Times New Roman"/>
          <w:sz w:val="24"/>
          <w:szCs w:val="24"/>
          <w:lang w:val="fi-FI"/>
        </w:rPr>
      </w:pPr>
    </w:p>
    <w:p w14:paraId="5E41AAF0" w14:textId="7C52D13C" w:rsidR="00E07E3A" w:rsidRDefault="00B170E1" w:rsidP="00B05DCA">
      <w:pPr>
        <w:ind w:right="-1847"/>
        <w:rPr>
          <w:rFonts w:ascii="Times New Roman" w:hAnsi="Times New Roman" w:cs="Times New Roman"/>
          <w:sz w:val="24"/>
          <w:szCs w:val="24"/>
          <w:lang w:val="fi-FI"/>
        </w:rPr>
      </w:pPr>
      <w:r w:rsidRPr="00B170E1">
        <w:rPr>
          <w:rFonts w:ascii="Times New Roman" w:hAnsi="Times New Roman" w:cs="Times New Roman"/>
          <w:sz w:val="24"/>
          <w:szCs w:val="24"/>
          <w:lang w:val="fi-FI"/>
        </w:rPr>
        <w:t>Anggota II,</w:t>
      </w:r>
    </w:p>
    <w:p w14:paraId="60C877CB" w14:textId="6E227E48" w:rsidR="00B170E1" w:rsidRDefault="00B170E1" w:rsidP="00B05DCA">
      <w:pPr>
        <w:spacing w:line="240" w:lineRule="auto"/>
        <w:ind w:right="-1847"/>
        <w:rPr>
          <w:rFonts w:ascii="Times New Roman" w:hAnsi="Times New Roman" w:cs="Times New Roman"/>
          <w:sz w:val="24"/>
          <w:szCs w:val="24"/>
          <w:lang w:val="fi-FI"/>
        </w:rPr>
      </w:pPr>
      <w:r w:rsidRPr="00B170E1">
        <w:rPr>
          <w:rFonts w:ascii="Times New Roman" w:hAnsi="Times New Roman" w:cs="Times New Roman"/>
          <w:sz w:val="24"/>
          <w:szCs w:val="24"/>
          <w:u w:val="single"/>
          <w:lang w:val="fi-FI"/>
        </w:rPr>
        <w:t xml:space="preserve">Arsi Widiandari S.S., M.Si. </w:t>
      </w:r>
    </w:p>
    <w:p w14:paraId="60B98CCF" w14:textId="17693327" w:rsidR="00431122" w:rsidRDefault="00B170E1" w:rsidP="00B05DCA">
      <w:pPr>
        <w:spacing w:line="240" w:lineRule="auto"/>
        <w:ind w:right="-1847"/>
        <w:rPr>
          <w:rFonts w:ascii="Times New Roman" w:hAnsi="Times New Roman" w:cs="Times New Roman"/>
          <w:sz w:val="24"/>
          <w:szCs w:val="24"/>
          <w:lang w:val="fi-FI"/>
        </w:rPr>
      </w:pPr>
      <w:r w:rsidRPr="00B170E1">
        <w:rPr>
          <w:rFonts w:ascii="Times New Roman" w:hAnsi="Times New Roman" w:cs="Times New Roman"/>
          <w:sz w:val="24"/>
          <w:szCs w:val="24"/>
          <w:lang w:val="fi-FI"/>
        </w:rPr>
        <w:t>N</w:t>
      </w:r>
      <w:r w:rsidR="0085691E">
        <w:rPr>
          <w:rFonts w:ascii="Times New Roman" w:hAnsi="Times New Roman" w:cs="Times New Roman"/>
          <w:sz w:val="24"/>
          <w:szCs w:val="24"/>
          <w:lang w:val="fi-FI"/>
        </w:rPr>
        <w:t>PPU</w:t>
      </w:r>
      <w:r w:rsidRPr="00B170E1">
        <w:rPr>
          <w:rFonts w:ascii="Times New Roman" w:hAnsi="Times New Roman" w:cs="Times New Roman"/>
          <w:sz w:val="24"/>
          <w:szCs w:val="24"/>
          <w:lang w:val="fi-FI"/>
        </w:rPr>
        <w:t>.H.7.198606112021042001</w:t>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sidR="00431122">
        <w:rPr>
          <w:rFonts w:ascii="Times New Roman" w:hAnsi="Times New Roman" w:cs="Times New Roman"/>
          <w:sz w:val="24"/>
          <w:szCs w:val="24"/>
          <w:lang w:val="fi-FI"/>
        </w:rPr>
        <w:tab/>
      </w:r>
      <w:r>
        <w:rPr>
          <w:rFonts w:ascii="Times New Roman" w:hAnsi="Times New Roman" w:cs="Times New Roman"/>
          <w:sz w:val="24"/>
          <w:szCs w:val="24"/>
          <w:lang w:val="fi-FI"/>
        </w:rPr>
        <w:t>....................................................</w:t>
      </w:r>
    </w:p>
    <w:p w14:paraId="4CE03A72" w14:textId="430B3AEB" w:rsidR="00431122" w:rsidRDefault="00CE74F5" w:rsidP="0009003D">
      <w:pPr>
        <w:spacing w:line="240" w:lineRule="auto"/>
        <w:ind w:right="-1847"/>
        <w:rPr>
          <w:rFonts w:ascii="Times New Roman" w:hAnsi="Times New Roman" w:cs="Times New Roman"/>
          <w:sz w:val="24"/>
          <w:szCs w:val="24"/>
          <w:lang w:val="fi-FI"/>
        </w:rPr>
      </w:pPr>
      <w:r w:rsidRPr="00395D17">
        <w:rPr>
          <w:rFonts w:ascii="Times New Roman" w:hAnsi="Times New Roman" w:cs="Times New Roman"/>
          <w:noProof/>
          <w:sz w:val="24"/>
          <w:szCs w:val="24"/>
          <w:lang w:val="fi-FI"/>
        </w:rPr>
        <mc:AlternateContent>
          <mc:Choice Requires="wps">
            <w:drawing>
              <wp:anchor distT="0" distB="0" distL="114300" distR="114300" simplePos="0" relativeHeight="251659266" behindDoc="0" locked="0" layoutInCell="1" allowOverlap="1" wp14:anchorId="0BE8C69B" wp14:editId="15A4AFE3">
                <wp:simplePos x="0" y="0"/>
                <wp:positionH relativeFrom="margin">
                  <wp:align>center</wp:align>
                </wp:positionH>
                <wp:positionV relativeFrom="paragraph">
                  <wp:posOffset>248920</wp:posOffset>
                </wp:positionV>
                <wp:extent cx="3619500" cy="1876425"/>
                <wp:effectExtent l="0" t="0" r="0" b="0"/>
                <wp:wrapTopAndBottom/>
                <wp:docPr id="1922693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876425"/>
                        </a:xfrm>
                        <a:prstGeom prst="rect">
                          <a:avLst/>
                        </a:prstGeom>
                        <a:noFill/>
                        <a:ln w="9525">
                          <a:noFill/>
                          <a:miter lim="800000"/>
                          <a:headEnd/>
                          <a:tailEnd/>
                        </a:ln>
                      </wps:spPr>
                      <wps:txbx>
                        <w:txbxContent>
                          <w:p w14:paraId="7CC47BF3" w14:textId="7244B4CB" w:rsidR="00395D17" w:rsidRPr="00CE74F5" w:rsidRDefault="00A924AB" w:rsidP="00982335">
                            <w:pPr>
                              <w:jc w:val="center"/>
                              <w:rPr>
                                <w:rFonts w:ascii="Times New Roman" w:hAnsi="Times New Roman" w:cs="Times New Roman"/>
                                <w:sz w:val="24"/>
                                <w:szCs w:val="24"/>
                              </w:rPr>
                            </w:pPr>
                            <w:proofErr w:type="spellStart"/>
                            <w:r w:rsidRPr="00CE74F5">
                              <w:rPr>
                                <w:rFonts w:ascii="Times New Roman" w:hAnsi="Times New Roman" w:cs="Times New Roman"/>
                                <w:sz w:val="24"/>
                                <w:szCs w:val="24"/>
                              </w:rPr>
                              <w:t>Dekan</w:t>
                            </w:r>
                            <w:proofErr w:type="spellEnd"/>
                            <w:r w:rsidRPr="00CE74F5">
                              <w:rPr>
                                <w:rFonts w:ascii="Times New Roman" w:hAnsi="Times New Roman" w:cs="Times New Roman"/>
                                <w:sz w:val="24"/>
                                <w:szCs w:val="24"/>
                              </w:rPr>
                              <w:t xml:space="preserve"> </w:t>
                            </w:r>
                            <w:proofErr w:type="spellStart"/>
                            <w:r w:rsidRPr="00CE74F5">
                              <w:rPr>
                                <w:rFonts w:ascii="Times New Roman" w:hAnsi="Times New Roman" w:cs="Times New Roman"/>
                                <w:sz w:val="24"/>
                                <w:szCs w:val="24"/>
                              </w:rPr>
                              <w:t>Fakultas</w:t>
                            </w:r>
                            <w:proofErr w:type="spellEnd"/>
                            <w:r w:rsidRPr="00CE74F5">
                              <w:rPr>
                                <w:rFonts w:ascii="Times New Roman" w:hAnsi="Times New Roman" w:cs="Times New Roman"/>
                                <w:sz w:val="24"/>
                                <w:szCs w:val="24"/>
                              </w:rPr>
                              <w:t xml:space="preserve"> </w:t>
                            </w:r>
                            <w:proofErr w:type="spellStart"/>
                            <w:r w:rsidRPr="00CE74F5">
                              <w:rPr>
                                <w:rFonts w:ascii="Times New Roman" w:hAnsi="Times New Roman" w:cs="Times New Roman"/>
                                <w:sz w:val="24"/>
                                <w:szCs w:val="24"/>
                              </w:rPr>
                              <w:t>Ilmu</w:t>
                            </w:r>
                            <w:proofErr w:type="spellEnd"/>
                            <w:r w:rsidRPr="00CE74F5">
                              <w:rPr>
                                <w:rFonts w:ascii="Times New Roman" w:hAnsi="Times New Roman" w:cs="Times New Roman"/>
                                <w:sz w:val="24"/>
                                <w:szCs w:val="24"/>
                              </w:rPr>
                              <w:t xml:space="preserve"> </w:t>
                            </w:r>
                            <w:proofErr w:type="spellStart"/>
                            <w:r w:rsidRPr="00CE74F5">
                              <w:rPr>
                                <w:rFonts w:ascii="Times New Roman" w:hAnsi="Times New Roman" w:cs="Times New Roman"/>
                                <w:sz w:val="24"/>
                                <w:szCs w:val="24"/>
                              </w:rPr>
                              <w:t>Budaya</w:t>
                            </w:r>
                            <w:proofErr w:type="spellEnd"/>
                            <w:r w:rsidRPr="00CE74F5">
                              <w:rPr>
                                <w:rFonts w:ascii="Times New Roman" w:hAnsi="Times New Roman" w:cs="Times New Roman"/>
                                <w:sz w:val="24"/>
                                <w:szCs w:val="24"/>
                              </w:rPr>
                              <w:t xml:space="preserve">, Universitas </w:t>
                            </w:r>
                            <w:proofErr w:type="spellStart"/>
                            <w:r w:rsidRPr="00CE74F5">
                              <w:rPr>
                                <w:rFonts w:ascii="Times New Roman" w:hAnsi="Times New Roman" w:cs="Times New Roman"/>
                                <w:sz w:val="24"/>
                                <w:szCs w:val="24"/>
                              </w:rPr>
                              <w:t>Diponegoro</w:t>
                            </w:r>
                            <w:proofErr w:type="spellEnd"/>
                          </w:p>
                          <w:p w14:paraId="460EE211" w14:textId="77777777" w:rsidR="001C10C1" w:rsidRPr="00CE74F5" w:rsidRDefault="001C10C1" w:rsidP="00982335">
                            <w:pPr>
                              <w:spacing w:line="240" w:lineRule="auto"/>
                              <w:jc w:val="center"/>
                              <w:rPr>
                                <w:rFonts w:ascii="Times New Roman" w:hAnsi="Times New Roman" w:cs="Times New Roman"/>
                                <w:sz w:val="24"/>
                                <w:szCs w:val="24"/>
                                <w:u w:val="single"/>
                              </w:rPr>
                            </w:pPr>
                          </w:p>
                          <w:p w14:paraId="3A1FF90C" w14:textId="77777777" w:rsidR="00931894" w:rsidRPr="00CE74F5" w:rsidRDefault="00931894" w:rsidP="00982335">
                            <w:pPr>
                              <w:spacing w:line="240" w:lineRule="auto"/>
                              <w:jc w:val="center"/>
                              <w:rPr>
                                <w:rFonts w:ascii="Times New Roman" w:hAnsi="Times New Roman" w:cs="Times New Roman"/>
                                <w:sz w:val="24"/>
                                <w:szCs w:val="24"/>
                                <w:u w:val="single"/>
                              </w:rPr>
                            </w:pPr>
                          </w:p>
                          <w:p w14:paraId="677B4FC9" w14:textId="77777777" w:rsidR="00CE74F5" w:rsidRPr="00CE74F5" w:rsidRDefault="00CE74F5" w:rsidP="00982335">
                            <w:pPr>
                              <w:spacing w:line="240" w:lineRule="auto"/>
                              <w:jc w:val="center"/>
                              <w:rPr>
                                <w:rFonts w:ascii="Times New Roman" w:hAnsi="Times New Roman" w:cs="Times New Roman"/>
                                <w:sz w:val="24"/>
                                <w:szCs w:val="24"/>
                                <w:u w:val="single"/>
                              </w:rPr>
                            </w:pPr>
                          </w:p>
                          <w:p w14:paraId="7C2CF5DF" w14:textId="7945026F" w:rsidR="0085691E" w:rsidRPr="00CE74F5" w:rsidRDefault="004E2935" w:rsidP="00982335">
                            <w:pPr>
                              <w:spacing w:line="240" w:lineRule="auto"/>
                              <w:jc w:val="center"/>
                              <w:rPr>
                                <w:rFonts w:ascii="Times New Roman" w:hAnsi="Times New Roman" w:cs="Times New Roman"/>
                                <w:sz w:val="24"/>
                                <w:szCs w:val="24"/>
                                <w:u w:val="single"/>
                              </w:rPr>
                            </w:pPr>
                            <w:r w:rsidRPr="00CE74F5">
                              <w:rPr>
                                <w:rFonts w:ascii="Times New Roman" w:hAnsi="Times New Roman" w:cs="Times New Roman"/>
                                <w:sz w:val="24"/>
                                <w:szCs w:val="24"/>
                                <w:u w:val="single"/>
                              </w:rPr>
                              <w:t xml:space="preserve">Prof. Dr. </w:t>
                            </w:r>
                            <w:proofErr w:type="spellStart"/>
                            <w:r w:rsidRPr="00CE74F5">
                              <w:rPr>
                                <w:rFonts w:ascii="Times New Roman" w:hAnsi="Times New Roman" w:cs="Times New Roman"/>
                                <w:sz w:val="24"/>
                                <w:szCs w:val="24"/>
                                <w:u w:val="single"/>
                              </w:rPr>
                              <w:t>Alamsyah</w:t>
                            </w:r>
                            <w:proofErr w:type="spellEnd"/>
                            <w:r w:rsidRPr="00CE74F5">
                              <w:rPr>
                                <w:rFonts w:ascii="Times New Roman" w:hAnsi="Times New Roman" w:cs="Times New Roman"/>
                                <w:sz w:val="24"/>
                                <w:szCs w:val="24"/>
                                <w:u w:val="single"/>
                              </w:rPr>
                              <w:t xml:space="preserve">, </w:t>
                            </w:r>
                            <w:proofErr w:type="gramStart"/>
                            <w:r w:rsidRPr="00CE74F5">
                              <w:rPr>
                                <w:rFonts w:ascii="Times New Roman" w:hAnsi="Times New Roman" w:cs="Times New Roman"/>
                                <w:sz w:val="24"/>
                                <w:szCs w:val="24"/>
                                <w:u w:val="single"/>
                              </w:rPr>
                              <w:t>S.S.,</w:t>
                            </w:r>
                            <w:proofErr w:type="spellStart"/>
                            <w:r w:rsidRPr="00CE74F5">
                              <w:rPr>
                                <w:rFonts w:ascii="Times New Roman" w:hAnsi="Times New Roman" w:cs="Times New Roman"/>
                                <w:sz w:val="24"/>
                                <w:szCs w:val="24"/>
                                <w:u w:val="single"/>
                              </w:rPr>
                              <w:t>M</w:t>
                            </w:r>
                            <w:proofErr w:type="gramEnd"/>
                            <w:r w:rsidRPr="00CE74F5">
                              <w:rPr>
                                <w:rFonts w:ascii="Times New Roman" w:hAnsi="Times New Roman" w:cs="Times New Roman"/>
                                <w:sz w:val="24"/>
                                <w:szCs w:val="24"/>
                                <w:u w:val="single"/>
                              </w:rPr>
                              <w:t>.Hum</w:t>
                            </w:r>
                            <w:proofErr w:type="spellEnd"/>
                          </w:p>
                          <w:p w14:paraId="69468B87" w14:textId="25C7C713" w:rsidR="00A924AB" w:rsidRDefault="0085691E" w:rsidP="00982335">
                            <w:pPr>
                              <w:spacing w:line="240" w:lineRule="auto"/>
                              <w:jc w:val="center"/>
                            </w:pPr>
                            <w:r w:rsidRPr="00CE74F5">
                              <w:rPr>
                                <w:rFonts w:ascii="Times New Roman" w:hAnsi="Times New Roman" w:cs="Times New Roman"/>
                                <w:sz w:val="24"/>
                                <w:szCs w:val="24"/>
                              </w:rPr>
                              <w:t>NIP.</w:t>
                            </w:r>
                            <w:r w:rsidR="004E2935" w:rsidRPr="00CE74F5">
                              <w:rPr>
                                <w:rFonts w:ascii="Times New Roman" w:hAnsi="Times New Roman" w:cs="Times New Roman"/>
                                <w:sz w:val="24"/>
                                <w:szCs w:val="24"/>
                              </w:rPr>
                              <w:t>197211191998021002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BE8C69B" id="_x0000_s1028" type="#_x0000_t202" style="position:absolute;margin-left:0;margin-top:19.6pt;width:285pt;height:147.75pt;z-index:251659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" filled="f" stroked="f">
                <v:textbox>
                  <w:txbxContent>
                    <w:p w14:paraId="7CC47BF3" w14:textId="7244B4CB" w:rsidR="00395D17" w:rsidRPr="00CE74F5" w:rsidRDefault="00A924AB" w:rsidP="00982335">
                      <w:pPr>
                        <w:jc w:val="center"/>
                        <w:rPr>
                          <w:rFonts w:ascii="Times New Roman" w:hAnsi="Times New Roman" w:cs="Times New Roman"/>
                          <w:sz w:val="24"/>
                          <w:szCs w:val="24"/>
                        </w:rPr>
                      </w:pPr>
                      <w:r w:rsidRPr="00CE74F5">
                        <w:rPr>
                          <w:rFonts w:ascii="Times New Roman" w:hAnsi="Times New Roman" w:cs="Times New Roman"/>
                          <w:sz w:val="24"/>
                          <w:szCs w:val="24"/>
                        </w:rPr>
                        <w:t xml:space="preserve">Dekan </w:t>
                      </w:r>
                      <w:proofErr w:type="spellStart"/>
                      <w:r w:rsidRPr="00CE74F5">
                        <w:rPr>
                          <w:rFonts w:ascii="Times New Roman" w:hAnsi="Times New Roman" w:cs="Times New Roman"/>
                          <w:sz w:val="24"/>
                          <w:szCs w:val="24"/>
                        </w:rPr>
                        <w:t>Fakultas</w:t>
                      </w:r>
                      <w:proofErr w:type="spellEnd"/>
                      <w:r w:rsidRPr="00CE74F5">
                        <w:rPr>
                          <w:rFonts w:ascii="Times New Roman" w:hAnsi="Times New Roman" w:cs="Times New Roman"/>
                          <w:sz w:val="24"/>
                          <w:szCs w:val="24"/>
                        </w:rPr>
                        <w:t xml:space="preserve"> </w:t>
                      </w:r>
                      <w:proofErr w:type="spellStart"/>
                      <w:r w:rsidRPr="00CE74F5">
                        <w:rPr>
                          <w:rFonts w:ascii="Times New Roman" w:hAnsi="Times New Roman" w:cs="Times New Roman"/>
                          <w:sz w:val="24"/>
                          <w:szCs w:val="24"/>
                        </w:rPr>
                        <w:t>Ilmu</w:t>
                      </w:r>
                      <w:proofErr w:type="spellEnd"/>
                      <w:r w:rsidRPr="00CE74F5">
                        <w:rPr>
                          <w:rFonts w:ascii="Times New Roman" w:hAnsi="Times New Roman" w:cs="Times New Roman"/>
                          <w:sz w:val="24"/>
                          <w:szCs w:val="24"/>
                        </w:rPr>
                        <w:t xml:space="preserve"> </w:t>
                      </w:r>
                      <w:proofErr w:type="spellStart"/>
                      <w:r w:rsidRPr="00CE74F5">
                        <w:rPr>
                          <w:rFonts w:ascii="Times New Roman" w:hAnsi="Times New Roman" w:cs="Times New Roman"/>
                          <w:sz w:val="24"/>
                          <w:szCs w:val="24"/>
                        </w:rPr>
                        <w:t>Budaya</w:t>
                      </w:r>
                      <w:proofErr w:type="spellEnd"/>
                      <w:r w:rsidRPr="00CE74F5">
                        <w:rPr>
                          <w:rFonts w:ascii="Times New Roman" w:hAnsi="Times New Roman" w:cs="Times New Roman"/>
                          <w:sz w:val="24"/>
                          <w:szCs w:val="24"/>
                        </w:rPr>
                        <w:t xml:space="preserve">, Universitas </w:t>
                      </w:r>
                      <w:proofErr w:type="spellStart"/>
                      <w:r w:rsidRPr="00CE74F5">
                        <w:rPr>
                          <w:rFonts w:ascii="Times New Roman" w:hAnsi="Times New Roman" w:cs="Times New Roman"/>
                          <w:sz w:val="24"/>
                          <w:szCs w:val="24"/>
                        </w:rPr>
                        <w:t>Diponegoro</w:t>
                      </w:r>
                      <w:proofErr w:type="spellEnd"/>
                    </w:p>
                    <w:p w14:paraId="460EE211" w14:textId="77777777" w:rsidR="001C10C1" w:rsidRPr="00CE74F5" w:rsidRDefault="001C10C1" w:rsidP="00982335">
                      <w:pPr>
                        <w:spacing w:line="240" w:lineRule="auto"/>
                        <w:jc w:val="center"/>
                        <w:rPr>
                          <w:rFonts w:ascii="Times New Roman" w:hAnsi="Times New Roman" w:cs="Times New Roman"/>
                          <w:sz w:val="24"/>
                          <w:szCs w:val="24"/>
                          <w:u w:val="single"/>
                        </w:rPr>
                      </w:pPr>
                    </w:p>
                    <w:p w14:paraId="3A1FF90C" w14:textId="77777777" w:rsidR="00931894" w:rsidRPr="00CE74F5" w:rsidRDefault="00931894" w:rsidP="00982335">
                      <w:pPr>
                        <w:spacing w:line="240" w:lineRule="auto"/>
                        <w:jc w:val="center"/>
                        <w:rPr>
                          <w:rFonts w:ascii="Times New Roman" w:hAnsi="Times New Roman" w:cs="Times New Roman"/>
                          <w:sz w:val="24"/>
                          <w:szCs w:val="24"/>
                          <w:u w:val="single"/>
                        </w:rPr>
                      </w:pPr>
                    </w:p>
                    <w:p w14:paraId="677B4FC9" w14:textId="77777777" w:rsidR="00CE74F5" w:rsidRPr="00CE74F5" w:rsidRDefault="00CE74F5" w:rsidP="00982335">
                      <w:pPr>
                        <w:spacing w:line="240" w:lineRule="auto"/>
                        <w:jc w:val="center"/>
                        <w:rPr>
                          <w:rFonts w:ascii="Times New Roman" w:hAnsi="Times New Roman" w:cs="Times New Roman"/>
                          <w:sz w:val="24"/>
                          <w:szCs w:val="24"/>
                          <w:u w:val="single"/>
                        </w:rPr>
                      </w:pPr>
                    </w:p>
                    <w:p w14:paraId="7C2CF5DF" w14:textId="7945026F" w:rsidR="0085691E" w:rsidRPr="00CE74F5" w:rsidRDefault="004E2935" w:rsidP="00982335">
                      <w:pPr>
                        <w:spacing w:line="240" w:lineRule="auto"/>
                        <w:jc w:val="center"/>
                        <w:rPr>
                          <w:rFonts w:ascii="Times New Roman" w:hAnsi="Times New Roman" w:cs="Times New Roman"/>
                          <w:sz w:val="24"/>
                          <w:szCs w:val="24"/>
                          <w:u w:val="single"/>
                        </w:rPr>
                      </w:pPr>
                      <w:r w:rsidRPr="00CE74F5">
                        <w:rPr>
                          <w:rFonts w:ascii="Times New Roman" w:hAnsi="Times New Roman" w:cs="Times New Roman"/>
                          <w:sz w:val="24"/>
                          <w:szCs w:val="24"/>
                          <w:u w:val="single"/>
                        </w:rPr>
                        <w:t xml:space="preserve">Prof. Dr. </w:t>
                      </w:r>
                      <w:proofErr w:type="spellStart"/>
                      <w:r w:rsidRPr="00CE74F5">
                        <w:rPr>
                          <w:rFonts w:ascii="Times New Roman" w:hAnsi="Times New Roman" w:cs="Times New Roman"/>
                          <w:sz w:val="24"/>
                          <w:szCs w:val="24"/>
                          <w:u w:val="single"/>
                        </w:rPr>
                        <w:t>Alamsyah</w:t>
                      </w:r>
                      <w:proofErr w:type="spellEnd"/>
                      <w:r w:rsidRPr="00CE74F5">
                        <w:rPr>
                          <w:rFonts w:ascii="Times New Roman" w:hAnsi="Times New Roman" w:cs="Times New Roman"/>
                          <w:sz w:val="24"/>
                          <w:szCs w:val="24"/>
                          <w:u w:val="single"/>
                        </w:rPr>
                        <w:t xml:space="preserve">, </w:t>
                      </w:r>
                      <w:proofErr w:type="gramStart"/>
                      <w:r w:rsidRPr="00CE74F5">
                        <w:rPr>
                          <w:rFonts w:ascii="Times New Roman" w:hAnsi="Times New Roman" w:cs="Times New Roman"/>
                          <w:sz w:val="24"/>
                          <w:szCs w:val="24"/>
                          <w:u w:val="single"/>
                        </w:rPr>
                        <w:t>S.S.,</w:t>
                      </w:r>
                      <w:proofErr w:type="spellStart"/>
                      <w:r w:rsidRPr="00CE74F5">
                        <w:rPr>
                          <w:rFonts w:ascii="Times New Roman" w:hAnsi="Times New Roman" w:cs="Times New Roman"/>
                          <w:sz w:val="24"/>
                          <w:szCs w:val="24"/>
                          <w:u w:val="single"/>
                        </w:rPr>
                        <w:t>M</w:t>
                      </w:r>
                      <w:proofErr w:type="gramEnd"/>
                      <w:r w:rsidRPr="00CE74F5">
                        <w:rPr>
                          <w:rFonts w:ascii="Times New Roman" w:hAnsi="Times New Roman" w:cs="Times New Roman"/>
                          <w:sz w:val="24"/>
                          <w:szCs w:val="24"/>
                          <w:u w:val="single"/>
                        </w:rPr>
                        <w:t>.Hum</w:t>
                      </w:r>
                      <w:proofErr w:type="spellEnd"/>
                    </w:p>
                    <w:p w14:paraId="69468B87" w14:textId="25C7C713" w:rsidR="00A924AB" w:rsidRDefault="0085691E" w:rsidP="00982335">
                      <w:pPr>
                        <w:spacing w:line="240" w:lineRule="auto"/>
                        <w:jc w:val="center"/>
                      </w:pPr>
                      <w:r w:rsidRPr="00CE74F5">
                        <w:rPr>
                          <w:rFonts w:ascii="Times New Roman" w:hAnsi="Times New Roman" w:cs="Times New Roman"/>
                          <w:sz w:val="24"/>
                          <w:szCs w:val="24"/>
                        </w:rPr>
                        <w:t>NIP.</w:t>
                      </w:r>
                      <w:r w:rsidR="004E2935" w:rsidRPr="00CE74F5">
                        <w:rPr>
                          <w:rFonts w:ascii="Times New Roman" w:hAnsi="Times New Roman" w:cs="Times New Roman"/>
                          <w:sz w:val="24"/>
                          <w:szCs w:val="24"/>
                        </w:rPr>
                        <w:t>197211191998021002</w:t>
                      </w:r>
                    </w:p>
                  </w:txbxContent>
                </v:textbox>
                <w10:wrap type="topAndBottom" anchorx="margin"/>
              </v:shape>
            </w:pict>
          </mc:Fallback>
        </mc:AlternateContent>
      </w:r>
    </w:p>
    <w:bookmarkEnd w:id="5"/>
    <w:p w14:paraId="4850EF48" w14:textId="77777777" w:rsidR="00982335" w:rsidRDefault="00982335" w:rsidP="00982335">
      <w:pPr>
        <w:rPr>
          <w:lang w:val="fi-FI"/>
        </w:rPr>
      </w:pPr>
    </w:p>
    <w:p w14:paraId="4C6F3FB9" w14:textId="79DF6634" w:rsidR="00F4260C" w:rsidRPr="00970829" w:rsidRDefault="00F4260C" w:rsidP="00F4260C">
      <w:pPr>
        <w:pStyle w:val="Heading1"/>
        <w:spacing w:line="480" w:lineRule="auto"/>
        <w:jc w:val="center"/>
        <w:rPr>
          <w:rFonts w:ascii="Times New Roman" w:hAnsi="Times New Roman" w:cs="Times New Roman"/>
          <w:b/>
          <w:bCs/>
          <w:color w:val="auto"/>
          <w:lang w:val="fi-FI"/>
        </w:rPr>
      </w:pPr>
      <w:bookmarkStart w:id="6" w:name="_Toc177158076"/>
      <w:r w:rsidRPr="00970829">
        <w:rPr>
          <w:rFonts w:ascii="Times New Roman" w:hAnsi="Times New Roman" w:cs="Times New Roman"/>
          <w:b/>
          <w:bCs/>
          <w:color w:val="auto"/>
          <w:lang w:val="fi-FI"/>
        </w:rPr>
        <w:lastRenderedPageBreak/>
        <w:t>MOTTO</w:t>
      </w:r>
      <w:bookmarkEnd w:id="6"/>
    </w:p>
    <w:p w14:paraId="27134567" w14:textId="77777777" w:rsidR="004A60F0" w:rsidRPr="004A60F0" w:rsidRDefault="004A60F0" w:rsidP="004A60F0">
      <w:pPr>
        <w:rPr>
          <w:lang w:val="fi-FI"/>
        </w:rPr>
      </w:pPr>
    </w:p>
    <w:p w14:paraId="7D79A7D2" w14:textId="77777777" w:rsidR="00F4260C" w:rsidRPr="004A60F0" w:rsidRDefault="00F4260C" w:rsidP="00F4260C">
      <w:pPr>
        <w:jc w:val="center"/>
        <w:rPr>
          <w:rFonts w:ascii="Times New Roman" w:hAnsi="Times New Roman" w:cs="Times New Roman"/>
          <w:sz w:val="24"/>
          <w:szCs w:val="24"/>
          <w:lang w:val="fi-FI"/>
        </w:rPr>
      </w:pPr>
      <w:r w:rsidRPr="004A60F0">
        <w:rPr>
          <w:rFonts w:ascii="Times New Roman" w:hAnsi="Times New Roman" w:cs="Times New Roman"/>
          <w:sz w:val="24"/>
          <w:szCs w:val="24"/>
          <w:lang w:val="fi-FI"/>
        </w:rPr>
        <w:t>"Jangan bermain sama nasib kamu sendiri, lakukan totalitas bahkan ketika itu adalah hal pertama yang akan kamu lakukan."</w:t>
      </w:r>
    </w:p>
    <w:p w14:paraId="23CD03CB" w14:textId="5A21E94D" w:rsidR="00F4260C" w:rsidRPr="00F4260C" w:rsidRDefault="00F4260C" w:rsidP="00F4260C">
      <w:pPr>
        <w:jc w:val="center"/>
        <w:rPr>
          <w:lang w:val="fi-FI"/>
        </w:rPr>
      </w:pPr>
      <w:r w:rsidRPr="004A60F0">
        <w:rPr>
          <w:rFonts w:ascii="Times New Roman" w:hAnsi="Times New Roman" w:cs="Times New Roman"/>
          <w:sz w:val="24"/>
          <w:szCs w:val="24"/>
          <w:lang w:val="fi-FI"/>
        </w:rPr>
        <w:t>-</w:t>
      </w:r>
      <w:r w:rsidRPr="005C4F9C">
        <w:rPr>
          <w:rFonts w:ascii="Times New Roman" w:hAnsi="Times New Roman" w:cs="Times New Roman"/>
          <w:sz w:val="24"/>
          <w:szCs w:val="24"/>
          <w:lang w:val="fi-FI"/>
        </w:rPr>
        <w:t xml:space="preserve"> Najwa Shihab</w:t>
      </w:r>
      <w:r w:rsidRPr="005C4F9C">
        <w:rPr>
          <w:lang w:val="fi-FI"/>
        </w:rPr>
        <w:br w:type="page"/>
      </w:r>
    </w:p>
    <w:p w14:paraId="0B1746DC" w14:textId="77777777" w:rsidR="00F4260C" w:rsidRPr="005C4F9C" w:rsidRDefault="00F4260C" w:rsidP="00F4260C">
      <w:pPr>
        <w:pStyle w:val="Heading1"/>
        <w:spacing w:line="480" w:lineRule="auto"/>
        <w:jc w:val="center"/>
        <w:rPr>
          <w:rFonts w:ascii="Times New Roman" w:hAnsi="Times New Roman" w:cs="Times New Roman"/>
          <w:b/>
          <w:bCs/>
          <w:color w:val="auto"/>
          <w:lang w:val="fi-FI"/>
        </w:rPr>
      </w:pPr>
      <w:bookmarkStart w:id="7" w:name="_Toc177158077"/>
      <w:r w:rsidRPr="005C4F9C">
        <w:rPr>
          <w:rFonts w:ascii="Times New Roman" w:hAnsi="Times New Roman" w:cs="Times New Roman"/>
          <w:b/>
          <w:bCs/>
          <w:color w:val="auto"/>
          <w:lang w:val="fi-FI"/>
        </w:rPr>
        <w:lastRenderedPageBreak/>
        <w:t>PERSEMBAHAN</w:t>
      </w:r>
      <w:bookmarkEnd w:id="7"/>
    </w:p>
    <w:p w14:paraId="07D2C3D8" w14:textId="77777777" w:rsidR="004A60F0" w:rsidRPr="005C4F9C" w:rsidRDefault="004A60F0" w:rsidP="004A60F0">
      <w:pPr>
        <w:rPr>
          <w:lang w:val="fi-FI"/>
        </w:rPr>
      </w:pPr>
    </w:p>
    <w:p w14:paraId="17061DAC" w14:textId="63E6CA13" w:rsidR="00F4260C" w:rsidRPr="005C4F9C" w:rsidRDefault="004A60F0" w:rsidP="00F4260C">
      <w:pPr>
        <w:spacing w:line="480" w:lineRule="auto"/>
        <w:jc w:val="both"/>
        <w:rPr>
          <w:rFonts w:ascii="Times New Roman" w:hAnsi="Times New Roman" w:cs="Times New Roman"/>
          <w:sz w:val="24"/>
          <w:szCs w:val="24"/>
          <w:lang w:val="fi-FI"/>
        </w:rPr>
      </w:pPr>
      <w:r w:rsidRPr="005C4F9C">
        <w:rPr>
          <w:rFonts w:ascii="Times New Roman" w:hAnsi="Times New Roman" w:cs="Times New Roman"/>
          <w:sz w:val="24"/>
          <w:szCs w:val="24"/>
          <w:lang w:val="fi-FI"/>
        </w:rPr>
        <w:tab/>
        <w:t>P</w:t>
      </w:r>
      <w:r w:rsidR="00F4260C" w:rsidRPr="005C4F9C">
        <w:rPr>
          <w:rFonts w:ascii="Times New Roman" w:hAnsi="Times New Roman" w:cs="Times New Roman"/>
          <w:sz w:val="24"/>
          <w:szCs w:val="24"/>
          <w:lang w:val="fi-FI"/>
        </w:rPr>
        <w:t xml:space="preserve">uji syukur kepada Tuhan Yang Maha Esa, penulis mempersembahkan penelitian ini untuk orang-orang terdekat yang telah mendukung dan membantu dalam segala bentuk demi kelancaran pengerjaan. Keluarga, </w:t>
      </w:r>
      <w:r w:rsidR="00970829" w:rsidRPr="005C4F9C">
        <w:rPr>
          <w:rFonts w:ascii="Times New Roman" w:hAnsi="Times New Roman" w:cs="Times New Roman"/>
          <w:sz w:val="24"/>
          <w:szCs w:val="24"/>
          <w:lang w:val="fi-FI"/>
        </w:rPr>
        <w:t>d</w:t>
      </w:r>
      <w:r w:rsidR="00F4260C" w:rsidRPr="005C4F9C">
        <w:rPr>
          <w:rFonts w:ascii="Times New Roman" w:hAnsi="Times New Roman" w:cs="Times New Roman"/>
          <w:sz w:val="24"/>
          <w:szCs w:val="24"/>
          <w:lang w:val="fi-FI"/>
        </w:rPr>
        <w:t xml:space="preserve">osen </w:t>
      </w:r>
      <w:r w:rsidR="00970829" w:rsidRPr="005C4F9C">
        <w:rPr>
          <w:rFonts w:ascii="Times New Roman" w:hAnsi="Times New Roman" w:cs="Times New Roman"/>
          <w:sz w:val="24"/>
          <w:szCs w:val="24"/>
          <w:lang w:val="fi-FI"/>
        </w:rPr>
        <w:t>p</w:t>
      </w:r>
      <w:r w:rsidR="00F4260C" w:rsidRPr="005C4F9C">
        <w:rPr>
          <w:rFonts w:ascii="Times New Roman" w:hAnsi="Times New Roman" w:cs="Times New Roman"/>
          <w:sz w:val="24"/>
          <w:szCs w:val="24"/>
          <w:lang w:val="fi-FI"/>
        </w:rPr>
        <w:t>embimbing,  serta teman-teman satu angkatan program studi S-1 Bahasa dan Kebudayaan Jepang.</w:t>
      </w:r>
    </w:p>
    <w:p w14:paraId="60AD085A" w14:textId="77777777" w:rsidR="00F4260C" w:rsidRPr="005C4F9C" w:rsidRDefault="00F4260C" w:rsidP="00F4260C">
      <w:pPr>
        <w:rPr>
          <w:rFonts w:ascii="Times New Roman" w:hAnsi="Times New Roman" w:cs="Times New Roman"/>
          <w:sz w:val="24"/>
          <w:szCs w:val="24"/>
          <w:lang w:val="fi-FI"/>
        </w:rPr>
      </w:pPr>
      <w:r w:rsidRPr="005C4F9C">
        <w:rPr>
          <w:rFonts w:ascii="Times New Roman" w:hAnsi="Times New Roman" w:cs="Times New Roman"/>
          <w:sz w:val="24"/>
          <w:szCs w:val="24"/>
          <w:lang w:val="fi-FI"/>
        </w:rPr>
        <w:br w:type="page"/>
      </w:r>
    </w:p>
    <w:p w14:paraId="532D1579" w14:textId="75CA1B27" w:rsidR="00ED5A0E" w:rsidRDefault="00ED5A0E" w:rsidP="00F4260C">
      <w:pPr>
        <w:pStyle w:val="Heading1"/>
        <w:spacing w:line="480" w:lineRule="auto"/>
        <w:jc w:val="center"/>
        <w:rPr>
          <w:rFonts w:ascii="Times New Roman" w:hAnsi="Times New Roman" w:cs="Times New Roman"/>
          <w:b/>
          <w:bCs/>
          <w:color w:val="auto"/>
          <w:lang w:val="fi-FI"/>
        </w:rPr>
        <w:sectPr w:rsidR="00ED5A0E" w:rsidSect="009C7034">
          <w:headerReference w:type="default" r:id="rId12"/>
          <w:footerReference w:type="default" r:id="rId13"/>
          <w:footerReference w:type="first" r:id="rId14"/>
          <w:pgSz w:w="11906" w:h="16838" w:code="9"/>
          <w:pgMar w:top="2268" w:right="1701" w:bottom="1701" w:left="2268" w:header="709" w:footer="709" w:gutter="0"/>
          <w:pgNumType w:fmt="lowerRoman"/>
          <w:cols w:space="708"/>
          <w:titlePg/>
          <w:docGrid w:linePitch="360"/>
        </w:sectPr>
      </w:pPr>
    </w:p>
    <w:p w14:paraId="69265FBA" w14:textId="77777777" w:rsidR="00F4260C" w:rsidRPr="005C4F9C" w:rsidRDefault="00F4260C" w:rsidP="00F4260C">
      <w:pPr>
        <w:pStyle w:val="Heading1"/>
        <w:spacing w:line="480" w:lineRule="auto"/>
        <w:jc w:val="center"/>
        <w:rPr>
          <w:rFonts w:ascii="Times New Roman" w:hAnsi="Times New Roman" w:cs="Times New Roman"/>
          <w:b/>
          <w:bCs/>
          <w:color w:val="auto"/>
          <w:lang w:val="fi-FI"/>
        </w:rPr>
      </w:pPr>
      <w:bookmarkStart w:id="8" w:name="_Toc177158078"/>
      <w:r w:rsidRPr="005C4F9C">
        <w:rPr>
          <w:rFonts w:ascii="Times New Roman" w:hAnsi="Times New Roman" w:cs="Times New Roman"/>
          <w:b/>
          <w:bCs/>
          <w:color w:val="auto"/>
          <w:lang w:val="fi-FI"/>
        </w:rPr>
        <w:lastRenderedPageBreak/>
        <w:t>PRAKATA</w:t>
      </w:r>
      <w:bookmarkEnd w:id="8"/>
    </w:p>
    <w:p w14:paraId="34F1FE94" w14:textId="77777777" w:rsidR="00970829" w:rsidRPr="005C4F9C" w:rsidRDefault="00970829" w:rsidP="00970829">
      <w:pPr>
        <w:rPr>
          <w:lang w:val="fi-FI"/>
        </w:rPr>
      </w:pPr>
    </w:p>
    <w:p w14:paraId="00334627" w14:textId="1AF10C9E" w:rsidR="00F4260C" w:rsidRPr="005C4F9C" w:rsidRDefault="00F4260C" w:rsidP="00F4260C">
      <w:pPr>
        <w:spacing w:line="480" w:lineRule="auto"/>
        <w:jc w:val="both"/>
        <w:rPr>
          <w:rFonts w:ascii="Times New Roman" w:hAnsi="Times New Roman" w:cs="Times New Roman"/>
          <w:sz w:val="24"/>
          <w:szCs w:val="24"/>
          <w:lang w:val="fi-FI"/>
        </w:rPr>
      </w:pPr>
      <w:r w:rsidRPr="005C4F9C">
        <w:rPr>
          <w:lang w:val="fi-FI"/>
        </w:rPr>
        <w:tab/>
      </w:r>
      <w:r w:rsidRPr="005C4F9C">
        <w:rPr>
          <w:rFonts w:ascii="Times New Roman" w:hAnsi="Times New Roman" w:cs="Times New Roman"/>
          <w:sz w:val="24"/>
          <w:szCs w:val="24"/>
          <w:lang w:val="fi-FI"/>
        </w:rPr>
        <w:t xml:space="preserve">Puji syukur atas kehadirat Allah SWT yang telah melimpahkan segala nikmat dan karunia-Nya sehingga penulis dapat menyelesaikan skripsi berjudul </w:t>
      </w:r>
      <w:r w:rsidR="00511510" w:rsidRPr="00511510">
        <w:rPr>
          <w:rFonts w:ascii="Times New Roman" w:hAnsi="Times New Roman" w:cs="Times New Roman"/>
          <w:sz w:val="24"/>
          <w:szCs w:val="24"/>
          <w:lang w:val="fi-FI"/>
        </w:rPr>
        <w:t xml:space="preserve">Perubahan Shinto Menjadi </w:t>
      </w:r>
      <w:r w:rsidR="0043427C" w:rsidRPr="0043427C">
        <w:rPr>
          <w:rFonts w:ascii="Times New Roman" w:hAnsi="Times New Roman" w:cs="Times New Roman"/>
          <w:i/>
          <w:iCs/>
          <w:sz w:val="24"/>
          <w:szCs w:val="24"/>
          <w:lang w:val="fi-FI"/>
        </w:rPr>
        <w:t>State Shinto</w:t>
      </w:r>
      <w:r w:rsidR="00511510" w:rsidRPr="00511510">
        <w:rPr>
          <w:rFonts w:ascii="Times New Roman" w:hAnsi="Times New Roman" w:cs="Times New Roman"/>
          <w:sz w:val="24"/>
          <w:szCs w:val="24"/>
          <w:lang w:val="fi-FI"/>
        </w:rPr>
        <w:t xml:space="preserve"> Pada Era Meiji Hingga Akhir Era Showa</w:t>
      </w:r>
      <w:r w:rsidRPr="005C4F9C">
        <w:rPr>
          <w:rFonts w:ascii="Times New Roman" w:hAnsi="Times New Roman" w:cs="Times New Roman"/>
          <w:sz w:val="24"/>
          <w:szCs w:val="24"/>
          <w:lang w:val="fi-FI"/>
        </w:rPr>
        <w:t xml:space="preserve">. Penulisan skripsi ini dilakukan guna menempuh Ujian Program Strata-1 Bahasa dan Kebudayaan Jepang Fakultas Ilmu Budaya Universitas Diponegoro. </w:t>
      </w:r>
    </w:p>
    <w:p w14:paraId="4A170901" w14:textId="77777777" w:rsidR="00F4260C" w:rsidRPr="0099113A" w:rsidRDefault="00F4260C" w:rsidP="00F4260C">
      <w:pPr>
        <w:spacing w:line="480" w:lineRule="auto"/>
        <w:jc w:val="both"/>
        <w:rPr>
          <w:rFonts w:ascii="Times New Roman" w:hAnsi="Times New Roman" w:cs="Times New Roman"/>
          <w:sz w:val="24"/>
          <w:szCs w:val="24"/>
        </w:rPr>
      </w:pPr>
      <w:r w:rsidRPr="005C4F9C">
        <w:rPr>
          <w:rFonts w:ascii="Times New Roman" w:hAnsi="Times New Roman" w:cs="Times New Roman"/>
          <w:sz w:val="24"/>
          <w:szCs w:val="24"/>
          <w:lang w:val="fi-FI"/>
        </w:rPr>
        <w:tab/>
        <w:t xml:space="preserve">Penulis menyadari bahwa penulisan ini tidak luput dari dukungan berbagai pihak. </w:t>
      </w:r>
      <w:r w:rsidRPr="0099113A">
        <w:rPr>
          <w:rFonts w:ascii="Times New Roman" w:hAnsi="Times New Roman" w:cs="Times New Roman"/>
          <w:sz w:val="24"/>
          <w:szCs w:val="24"/>
        </w:rPr>
        <w:t xml:space="preserve">Oleh </w:t>
      </w:r>
      <w:proofErr w:type="spellStart"/>
      <w:r w:rsidRPr="0099113A">
        <w:rPr>
          <w:rFonts w:ascii="Times New Roman" w:hAnsi="Times New Roman" w:cs="Times New Roman"/>
          <w:sz w:val="24"/>
          <w:szCs w:val="24"/>
        </w:rPr>
        <w:t>karena</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itu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penulis</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menyampaikan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terima</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kasih</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kepada</w:t>
      </w:r>
      <w:proofErr w:type="spellEnd"/>
      <w:r w:rsidRPr="0099113A">
        <w:rPr>
          <w:rFonts w:ascii="Times New Roman" w:hAnsi="Times New Roman" w:cs="Times New Roman"/>
          <w:sz w:val="24"/>
          <w:szCs w:val="24"/>
        </w:rPr>
        <w:t>:</w:t>
      </w:r>
    </w:p>
    <w:p w14:paraId="70C1461A" w14:textId="77777777" w:rsidR="00F4260C" w:rsidRPr="0099113A" w:rsidRDefault="00F4260C" w:rsidP="00F4260C">
      <w:pPr>
        <w:pStyle w:val="ListParagraph"/>
        <w:numPr>
          <w:ilvl w:val="0"/>
          <w:numId w:val="25"/>
        </w:numPr>
        <w:spacing w:line="480" w:lineRule="auto"/>
        <w:ind w:left="426"/>
        <w:jc w:val="both"/>
        <w:rPr>
          <w:rFonts w:ascii="Times New Roman" w:hAnsi="Times New Roman" w:cs="Times New Roman"/>
          <w:sz w:val="24"/>
          <w:szCs w:val="24"/>
        </w:rPr>
      </w:pPr>
      <w:r w:rsidRPr="0099113A">
        <w:rPr>
          <w:rFonts w:ascii="Times New Roman" w:hAnsi="Times New Roman" w:cs="Times New Roman"/>
          <w:sz w:val="24"/>
          <w:szCs w:val="24"/>
        </w:rPr>
        <w:t xml:space="preserve">Bapak Prof. Dr. </w:t>
      </w:r>
      <w:proofErr w:type="spellStart"/>
      <w:r w:rsidRPr="0099113A">
        <w:rPr>
          <w:rFonts w:ascii="Times New Roman" w:hAnsi="Times New Roman" w:cs="Times New Roman"/>
          <w:sz w:val="24"/>
          <w:szCs w:val="24"/>
        </w:rPr>
        <w:t>Alamsyah</w:t>
      </w:r>
      <w:proofErr w:type="spellEnd"/>
      <w:r w:rsidRPr="0099113A">
        <w:rPr>
          <w:rFonts w:ascii="Times New Roman" w:hAnsi="Times New Roman" w:cs="Times New Roman"/>
          <w:sz w:val="24"/>
          <w:szCs w:val="24"/>
        </w:rPr>
        <w:t xml:space="preserve">, S.S., </w:t>
      </w:r>
      <w:proofErr w:type="spellStart"/>
      <w:proofErr w:type="gramStart"/>
      <w:r w:rsidRPr="0099113A">
        <w:rPr>
          <w:rFonts w:ascii="Times New Roman" w:hAnsi="Times New Roman" w:cs="Times New Roman"/>
          <w:sz w:val="24"/>
          <w:szCs w:val="24"/>
        </w:rPr>
        <w:t>M.Hum</w:t>
      </w:r>
      <w:proofErr w:type="spellEnd"/>
      <w:proofErr w:type="gram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selaku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Dekan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Fakultas</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Ilmu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Budaya</w:t>
      </w:r>
      <w:proofErr w:type="spellEnd"/>
      <w:r w:rsidRPr="0099113A">
        <w:rPr>
          <w:rFonts w:ascii="Times New Roman" w:hAnsi="Times New Roman" w:cs="Times New Roman"/>
          <w:sz w:val="24"/>
          <w:szCs w:val="24"/>
        </w:rPr>
        <w:t xml:space="preserve"> Universitas </w:t>
      </w:r>
      <w:proofErr w:type="spellStart"/>
      <w:r w:rsidRPr="0099113A">
        <w:rPr>
          <w:rFonts w:ascii="Times New Roman" w:hAnsi="Times New Roman" w:cs="Times New Roman"/>
          <w:sz w:val="24"/>
          <w:szCs w:val="24"/>
        </w:rPr>
        <w:t>Diponegoro</w:t>
      </w:r>
      <w:proofErr w:type="spellEnd"/>
      <w:r w:rsidRPr="0099113A">
        <w:rPr>
          <w:rFonts w:ascii="Times New Roman" w:hAnsi="Times New Roman" w:cs="Times New Roman"/>
          <w:sz w:val="24"/>
          <w:szCs w:val="24"/>
        </w:rPr>
        <w:t xml:space="preserve"> Semarang.</w:t>
      </w:r>
    </w:p>
    <w:p w14:paraId="41AB3A66" w14:textId="77777777" w:rsidR="00F4260C" w:rsidRPr="0099113A" w:rsidRDefault="00F4260C" w:rsidP="00F4260C">
      <w:pPr>
        <w:pStyle w:val="ListParagraph"/>
        <w:numPr>
          <w:ilvl w:val="0"/>
          <w:numId w:val="25"/>
        </w:numPr>
        <w:spacing w:line="480" w:lineRule="auto"/>
        <w:ind w:left="426"/>
        <w:jc w:val="both"/>
        <w:rPr>
          <w:rFonts w:ascii="Times New Roman" w:hAnsi="Times New Roman" w:cs="Times New Roman"/>
          <w:sz w:val="24"/>
          <w:szCs w:val="24"/>
        </w:rPr>
      </w:pPr>
      <w:r w:rsidRPr="0099113A">
        <w:rPr>
          <w:rFonts w:ascii="Times New Roman" w:hAnsi="Times New Roman" w:cs="Times New Roman"/>
          <w:sz w:val="24"/>
          <w:szCs w:val="24"/>
        </w:rPr>
        <w:t>Bapak Zaki Ainul Fadli</w:t>
      </w:r>
      <w:r>
        <w:rPr>
          <w:rFonts w:ascii="Times New Roman" w:hAnsi="Times New Roman" w:cs="Times New Roman"/>
          <w:sz w:val="24"/>
          <w:szCs w:val="24"/>
        </w:rPr>
        <w:t>,</w:t>
      </w:r>
      <w:r w:rsidRPr="0099113A">
        <w:rPr>
          <w:rFonts w:ascii="Times New Roman" w:hAnsi="Times New Roman" w:cs="Times New Roman"/>
          <w:sz w:val="24"/>
          <w:szCs w:val="24"/>
        </w:rPr>
        <w:t xml:space="preserve"> S.S., M. Hum. </w:t>
      </w:r>
      <w:proofErr w:type="spellStart"/>
      <w:r w:rsidRPr="0099113A">
        <w:rPr>
          <w:rFonts w:ascii="Times New Roman" w:hAnsi="Times New Roman" w:cs="Times New Roman"/>
          <w:sz w:val="24"/>
          <w:szCs w:val="24"/>
        </w:rPr>
        <w:t>selaku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Ketua</w:t>
      </w:r>
      <w:proofErr w:type="spellEnd"/>
      <w:r w:rsidRPr="0099113A">
        <w:rPr>
          <w:rFonts w:ascii="Times New Roman" w:hAnsi="Times New Roman" w:cs="Times New Roman"/>
          <w:sz w:val="24"/>
          <w:szCs w:val="24"/>
        </w:rPr>
        <w:t xml:space="preserve"> Program </w:t>
      </w:r>
      <w:proofErr w:type="spellStart"/>
      <w:r w:rsidRPr="0099113A">
        <w:rPr>
          <w:rFonts w:ascii="Times New Roman" w:hAnsi="Times New Roman" w:cs="Times New Roman"/>
          <w:sz w:val="24"/>
          <w:szCs w:val="24"/>
        </w:rPr>
        <w:t>Studi</w:t>
      </w:r>
      <w:proofErr w:type="spellEnd"/>
      <w:r w:rsidRPr="0099113A">
        <w:rPr>
          <w:rFonts w:ascii="Times New Roman" w:hAnsi="Times New Roman" w:cs="Times New Roman"/>
          <w:sz w:val="24"/>
          <w:szCs w:val="24"/>
        </w:rPr>
        <w:t xml:space="preserve"> S-1 Bahasa dan </w:t>
      </w:r>
      <w:proofErr w:type="spellStart"/>
      <w:r w:rsidRPr="0099113A">
        <w:rPr>
          <w:rFonts w:ascii="Times New Roman" w:hAnsi="Times New Roman" w:cs="Times New Roman"/>
          <w:sz w:val="24"/>
          <w:szCs w:val="24"/>
        </w:rPr>
        <w:t>Kebudayaan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Jepang</w:t>
      </w:r>
      <w:proofErr w:type="spellEnd"/>
      <w:r w:rsidRPr="0099113A">
        <w:rPr>
          <w:rFonts w:ascii="Times New Roman" w:hAnsi="Times New Roman" w:cs="Times New Roman"/>
          <w:sz w:val="24"/>
          <w:szCs w:val="24"/>
        </w:rPr>
        <w:t xml:space="preserve">, Universitas </w:t>
      </w:r>
      <w:proofErr w:type="spellStart"/>
      <w:r w:rsidRPr="0099113A">
        <w:rPr>
          <w:rFonts w:ascii="Times New Roman" w:hAnsi="Times New Roman" w:cs="Times New Roman"/>
          <w:sz w:val="24"/>
          <w:szCs w:val="24"/>
        </w:rPr>
        <w:t>Diponegoro</w:t>
      </w:r>
      <w:proofErr w:type="spellEnd"/>
      <w:r w:rsidRPr="0099113A">
        <w:rPr>
          <w:rFonts w:ascii="Times New Roman" w:hAnsi="Times New Roman" w:cs="Times New Roman"/>
          <w:sz w:val="24"/>
          <w:szCs w:val="24"/>
        </w:rPr>
        <w:t>.</w:t>
      </w:r>
    </w:p>
    <w:p w14:paraId="60EC24B5" w14:textId="77777777" w:rsidR="00F4260C" w:rsidRPr="00F4260C" w:rsidRDefault="00F4260C" w:rsidP="00F4260C">
      <w:pPr>
        <w:pStyle w:val="ListParagraph"/>
        <w:numPr>
          <w:ilvl w:val="0"/>
          <w:numId w:val="25"/>
        </w:numPr>
        <w:spacing w:line="480" w:lineRule="auto"/>
        <w:ind w:left="426"/>
        <w:jc w:val="both"/>
        <w:rPr>
          <w:rFonts w:ascii="Times New Roman" w:hAnsi="Times New Roman" w:cs="Times New Roman"/>
          <w:sz w:val="24"/>
          <w:szCs w:val="24"/>
          <w:lang w:val="fi-FI"/>
        </w:rPr>
      </w:pPr>
      <w:r w:rsidRPr="0099113A">
        <w:rPr>
          <w:rFonts w:ascii="Times New Roman" w:hAnsi="Times New Roman" w:cs="Times New Roman"/>
          <w:sz w:val="24"/>
          <w:szCs w:val="24"/>
        </w:rPr>
        <w:t xml:space="preserve">Bapak </w:t>
      </w:r>
      <w:proofErr w:type="spellStart"/>
      <w:r w:rsidRPr="0099113A">
        <w:rPr>
          <w:rFonts w:ascii="Times New Roman" w:hAnsi="Times New Roman" w:cs="Times New Roman"/>
          <w:sz w:val="24"/>
          <w:szCs w:val="24"/>
        </w:rPr>
        <w:t>Ichlasul</w:t>
      </w:r>
      <w:proofErr w:type="spellEnd"/>
      <w:r w:rsidRPr="0099113A">
        <w:rPr>
          <w:rFonts w:ascii="Times New Roman" w:hAnsi="Times New Roman" w:cs="Times New Roman"/>
          <w:sz w:val="24"/>
          <w:szCs w:val="24"/>
        </w:rPr>
        <w:t xml:space="preserve"> Ayyub, S.S., </w:t>
      </w:r>
      <w:proofErr w:type="spellStart"/>
      <w:r w:rsidRPr="0099113A">
        <w:rPr>
          <w:rFonts w:ascii="Times New Roman" w:hAnsi="Times New Roman" w:cs="Times New Roman"/>
          <w:sz w:val="24"/>
          <w:szCs w:val="24"/>
        </w:rPr>
        <w:t>M.Si</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selaku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dosen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pembimbing</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penulisan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skripsi</w:t>
      </w:r>
      <w:proofErr w:type="spellEnd"/>
      <w:r w:rsidRPr="0099113A">
        <w:rPr>
          <w:rFonts w:ascii="Times New Roman" w:hAnsi="Times New Roman" w:cs="Times New Roman"/>
          <w:sz w:val="24"/>
          <w:szCs w:val="24"/>
        </w:rPr>
        <w:t xml:space="preserve">. </w:t>
      </w:r>
      <w:r w:rsidRPr="00F4260C">
        <w:rPr>
          <w:rFonts w:ascii="Times New Roman" w:hAnsi="Times New Roman" w:cs="Times New Roman"/>
          <w:sz w:val="24"/>
          <w:szCs w:val="24"/>
          <w:lang w:val="fi-FI"/>
        </w:rPr>
        <w:t xml:space="preserve">Berkat dukungan dan arahan dari beliau, penulis dapat menyelesaikan skripsi ini. </w:t>
      </w:r>
    </w:p>
    <w:p w14:paraId="5E4922CC" w14:textId="77777777" w:rsidR="00F4260C" w:rsidRPr="00F4260C" w:rsidRDefault="00F4260C" w:rsidP="00F4260C">
      <w:pPr>
        <w:pStyle w:val="ListParagraph"/>
        <w:numPr>
          <w:ilvl w:val="0"/>
          <w:numId w:val="25"/>
        </w:numPr>
        <w:spacing w:line="480" w:lineRule="auto"/>
        <w:ind w:left="426"/>
        <w:jc w:val="both"/>
        <w:rPr>
          <w:rFonts w:ascii="Times New Roman" w:hAnsi="Times New Roman" w:cs="Times New Roman"/>
          <w:sz w:val="24"/>
          <w:szCs w:val="24"/>
          <w:lang w:val="fi-FI"/>
        </w:rPr>
      </w:pPr>
      <w:proofErr w:type="spellStart"/>
      <w:r w:rsidRPr="0099113A">
        <w:rPr>
          <w:rFonts w:ascii="Times New Roman" w:hAnsi="Times New Roman" w:cs="Times New Roman"/>
          <w:sz w:val="24"/>
          <w:szCs w:val="24"/>
        </w:rPr>
        <w:t>Seluruh</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dosen</w:t>
      </w:r>
      <w:proofErr w:type="spellEnd"/>
      <w:r w:rsidRPr="0099113A">
        <w:rPr>
          <w:rFonts w:ascii="Times New Roman" w:hAnsi="Times New Roman" w:cs="Times New Roman"/>
          <w:sz w:val="24"/>
          <w:szCs w:val="24"/>
        </w:rPr>
        <w:t xml:space="preserve"> Program </w:t>
      </w:r>
      <w:proofErr w:type="spellStart"/>
      <w:r w:rsidRPr="0099113A">
        <w:rPr>
          <w:rFonts w:ascii="Times New Roman" w:hAnsi="Times New Roman" w:cs="Times New Roman"/>
          <w:sz w:val="24"/>
          <w:szCs w:val="24"/>
        </w:rPr>
        <w:t>Studi</w:t>
      </w:r>
      <w:proofErr w:type="spellEnd"/>
      <w:r w:rsidRPr="0099113A">
        <w:rPr>
          <w:rFonts w:ascii="Times New Roman" w:hAnsi="Times New Roman" w:cs="Times New Roman"/>
          <w:sz w:val="24"/>
          <w:szCs w:val="24"/>
        </w:rPr>
        <w:t xml:space="preserve"> S-1 Bahasa dan </w:t>
      </w:r>
      <w:proofErr w:type="spellStart"/>
      <w:r w:rsidRPr="0099113A">
        <w:rPr>
          <w:rFonts w:ascii="Times New Roman" w:hAnsi="Times New Roman" w:cs="Times New Roman"/>
          <w:sz w:val="24"/>
          <w:szCs w:val="24"/>
        </w:rPr>
        <w:t>Kebudayaan</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Jepang</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Fakultas</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Ilmu</w:t>
      </w:r>
      <w:proofErr w:type="spellEnd"/>
      <w:r w:rsidRPr="0099113A">
        <w:rPr>
          <w:rFonts w:ascii="Times New Roman" w:hAnsi="Times New Roman" w:cs="Times New Roman"/>
          <w:sz w:val="24"/>
          <w:szCs w:val="24"/>
        </w:rPr>
        <w:t xml:space="preserve"> </w:t>
      </w:r>
      <w:proofErr w:type="spellStart"/>
      <w:r w:rsidRPr="0099113A">
        <w:rPr>
          <w:rFonts w:ascii="Times New Roman" w:hAnsi="Times New Roman" w:cs="Times New Roman"/>
          <w:sz w:val="24"/>
          <w:szCs w:val="24"/>
        </w:rPr>
        <w:t>Budaya</w:t>
      </w:r>
      <w:proofErr w:type="spellEnd"/>
      <w:r w:rsidRPr="0099113A">
        <w:rPr>
          <w:rFonts w:ascii="Times New Roman" w:hAnsi="Times New Roman" w:cs="Times New Roman"/>
          <w:sz w:val="24"/>
          <w:szCs w:val="24"/>
        </w:rPr>
        <w:t xml:space="preserve"> Universitas </w:t>
      </w:r>
      <w:proofErr w:type="spellStart"/>
      <w:r w:rsidRPr="0099113A">
        <w:rPr>
          <w:rFonts w:ascii="Times New Roman" w:hAnsi="Times New Roman" w:cs="Times New Roman"/>
          <w:sz w:val="24"/>
          <w:szCs w:val="24"/>
        </w:rPr>
        <w:t>Diponegoro</w:t>
      </w:r>
      <w:proofErr w:type="spellEnd"/>
      <w:r w:rsidRPr="0099113A">
        <w:rPr>
          <w:rFonts w:ascii="Times New Roman" w:hAnsi="Times New Roman" w:cs="Times New Roman"/>
          <w:sz w:val="24"/>
          <w:szCs w:val="24"/>
        </w:rPr>
        <w:t xml:space="preserve">. </w:t>
      </w:r>
      <w:r w:rsidRPr="00F4260C">
        <w:rPr>
          <w:rFonts w:ascii="Times New Roman" w:hAnsi="Times New Roman" w:cs="Times New Roman"/>
          <w:sz w:val="24"/>
          <w:szCs w:val="24"/>
          <w:lang w:val="fi-FI"/>
        </w:rPr>
        <w:t xml:space="preserve">Terima kasih atas semua ilmu, dan motivasi yang telah diberikan kepada penulis selama ini. </w:t>
      </w:r>
    </w:p>
    <w:p w14:paraId="36C8CD4B" w14:textId="6714BD7A" w:rsidR="00F4260C" w:rsidRPr="00F4260C" w:rsidRDefault="00F4260C" w:rsidP="00F4260C">
      <w:pPr>
        <w:pStyle w:val="ListParagraph"/>
        <w:numPr>
          <w:ilvl w:val="0"/>
          <w:numId w:val="25"/>
        </w:numPr>
        <w:spacing w:line="480" w:lineRule="auto"/>
        <w:ind w:left="426"/>
        <w:jc w:val="both"/>
        <w:rPr>
          <w:rFonts w:ascii="Times New Roman" w:hAnsi="Times New Roman" w:cs="Times New Roman"/>
          <w:sz w:val="24"/>
          <w:szCs w:val="24"/>
          <w:lang w:val="fi-FI"/>
        </w:rPr>
      </w:pPr>
      <w:r w:rsidRPr="00F4260C">
        <w:rPr>
          <w:rFonts w:ascii="Times New Roman" w:hAnsi="Times New Roman" w:cs="Times New Roman"/>
          <w:sz w:val="24"/>
          <w:szCs w:val="24"/>
          <w:lang w:val="fi-FI"/>
        </w:rPr>
        <w:t xml:space="preserve">Keluarga penulis seperti </w:t>
      </w:r>
      <w:r w:rsidR="00970829">
        <w:rPr>
          <w:rFonts w:ascii="Times New Roman" w:hAnsi="Times New Roman" w:cs="Times New Roman"/>
          <w:sz w:val="24"/>
          <w:szCs w:val="24"/>
          <w:lang w:val="fi-FI"/>
        </w:rPr>
        <w:t>A</w:t>
      </w:r>
      <w:r w:rsidRPr="00F4260C">
        <w:rPr>
          <w:rFonts w:ascii="Times New Roman" w:hAnsi="Times New Roman" w:cs="Times New Roman"/>
          <w:sz w:val="24"/>
          <w:szCs w:val="24"/>
          <w:lang w:val="fi-FI"/>
        </w:rPr>
        <w:t xml:space="preserve">lm. Bapak, Alm. Ibu, dan kakak-kakak saya yang memberikan dukungan baik secara moral, materiil, doa-doa, serta menjadi penyemangat penulis untuk menyelesaikan skripsi ini. </w:t>
      </w:r>
    </w:p>
    <w:p w14:paraId="50788046" w14:textId="33FCBF2A" w:rsidR="00F4260C" w:rsidRPr="00F4260C" w:rsidRDefault="00910FD6" w:rsidP="00F4260C">
      <w:pPr>
        <w:pStyle w:val="ListParagraph"/>
        <w:numPr>
          <w:ilvl w:val="0"/>
          <w:numId w:val="25"/>
        </w:numPr>
        <w:spacing w:line="480" w:lineRule="auto"/>
        <w:ind w:left="426"/>
        <w:jc w:val="both"/>
        <w:rPr>
          <w:rFonts w:ascii="Times New Roman" w:hAnsi="Times New Roman" w:cs="Times New Roman"/>
          <w:sz w:val="24"/>
          <w:szCs w:val="24"/>
          <w:lang w:val="fi-FI"/>
        </w:rPr>
      </w:pPr>
      <w:r>
        <w:rPr>
          <w:noProof/>
        </w:rPr>
        <w:lastRenderedPageBreak/>
        <w:drawing>
          <wp:anchor distT="0" distB="0" distL="114300" distR="114300" simplePos="0" relativeHeight="251663362" behindDoc="0" locked="0" layoutInCell="1" allowOverlap="1" wp14:anchorId="59001F01" wp14:editId="6BEBD87E">
            <wp:simplePos x="0" y="0"/>
            <wp:positionH relativeFrom="page">
              <wp:posOffset>87086</wp:posOffset>
            </wp:positionH>
            <wp:positionV relativeFrom="paragraph">
              <wp:posOffset>-1298666</wp:posOffset>
            </wp:positionV>
            <wp:extent cx="7428513" cy="10232572"/>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alphaModFix/>
                      <a:extLst>
                        <a:ext uri="{28A0092B-C50C-407E-A947-70E740481C1C}">
                          <a14:useLocalDpi xmlns:a14="http://schemas.microsoft.com/office/drawing/2010/main" val="0"/>
                        </a:ext>
                      </a:extLst>
                    </a:blip>
                    <a:srcRect/>
                    <a:stretch>
                      <a:fillRect/>
                    </a:stretch>
                  </pic:blipFill>
                  <pic:spPr bwMode="auto">
                    <a:xfrm>
                      <a:off x="0" y="0"/>
                      <a:ext cx="7431711" cy="10236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60C" w:rsidRPr="00F4260C">
        <w:rPr>
          <w:rFonts w:ascii="Times New Roman" w:hAnsi="Times New Roman" w:cs="Times New Roman"/>
          <w:sz w:val="24"/>
          <w:szCs w:val="24"/>
          <w:lang w:val="fi-FI"/>
        </w:rPr>
        <w:t>Adzana Gita Fadhila sebagai penyemangat moral penulis dikala penulis merasa lelah maupun dikala penulis bersemangat selama ini.</w:t>
      </w:r>
    </w:p>
    <w:p w14:paraId="39DDE8F4" w14:textId="368C0085" w:rsidR="00F4260C" w:rsidRPr="00F4260C" w:rsidRDefault="00F4260C" w:rsidP="00F4260C">
      <w:pPr>
        <w:pStyle w:val="ListParagraph"/>
        <w:numPr>
          <w:ilvl w:val="0"/>
          <w:numId w:val="25"/>
        </w:numPr>
        <w:spacing w:line="480" w:lineRule="auto"/>
        <w:ind w:left="426"/>
        <w:jc w:val="both"/>
        <w:rPr>
          <w:rFonts w:ascii="Times New Roman" w:hAnsi="Times New Roman" w:cs="Times New Roman"/>
          <w:sz w:val="24"/>
          <w:szCs w:val="24"/>
          <w:lang w:val="fi-FI"/>
        </w:rPr>
      </w:pPr>
      <w:r w:rsidRPr="00F4260C">
        <w:rPr>
          <w:rFonts w:ascii="Times New Roman" w:hAnsi="Times New Roman" w:cs="Times New Roman"/>
          <w:sz w:val="24"/>
          <w:szCs w:val="24"/>
          <w:lang w:val="fi-FI"/>
        </w:rPr>
        <w:t xml:space="preserve">Teman-teman penulis yang telah penulis temui selama menempuh pendidikan program studi S-1 Bahasa dan Kebudayaan Jepang di Universitas Diponegoro terutama sahabat-sahabat Kontrakan Yulianto yang telah menemani mayoritas perjalanan perkuliahan penulis. </w:t>
      </w:r>
    </w:p>
    <w:p w14:paraId="113EA538" w14:textId="75B67B2A" w:rsidR="00F4260C" w:rsidRPr="00F4260C" w:rsidRDefault="00F4260C" w:rsidP="00F4260C">
      <w:pPr>
        <w:spacing w:line="480" w:lineRule="auto"/>
        <w:jc w:val="both"/>
        <w:rPr>
          <w:rFonts w:ascii="Times New Roman" w:hAnsi="Times New Roman" w:cs="Times New Roman"/>
          <w:sz w:val="24"/>
          <w:szCs w:val="24"/>
          <w:lang w:val="fi-FI"/>
        </w:rPr>
      </w:pPr>
    </w:p>
    <w:p w14:paraId="2B55213F" w14:textId="36F4EF8C" w:rsidR="00F4260C" w:rsidRPr="00F4260C" w:rsidRDefault="00F4260C" w:rsidP="00F4260C">
      <w:pPr>
        <w:spacing w:line="480" w:lineRule="auto"/>
        <w:jc w:val="both"/>
        <w:rPr>
          <w:rFonts w:ascii="Times New Roman" w:hAnsi="Times New Roman" w:cs="Times New Roman"/>
          <w:sz w:val="24"/>
          <w:szCs w:val="24"/>
          <w:lang w:val="fi-FI"/>
        </w:rPr>
      </w:pPr>
      <w:r w:rsidRPr="00F4260C">
        <w:rPr>
          <w:rFonts w:ascii="Times New Roman" w:hAnsi="Times New Roman" w:cs="Times New Roman"/>
          <w:sz w:val="24"/>
          <w:szCs w:val="24"/>
          <w:lang w:val="fi-FI"/>
        </w:rPr>
        <w:t xml:space="preserve">Penulis menyadari bahwa skripsi ini masih memiliki kekurangan dan jauh dari kata sempurna. Oleh karena itu penulis mengharapkan kritik dan saran dari pembaca guna perbaikan pada waktu yang akan datang. </w:t>
      </w:r>
    </w:p>
    <w:p w14:paraId="7BE947CC" w14:textId="014970E4" w:rsidR="00F4260C" w:rsidRPr="00F4260C" w:rsidRDefault="00F4260C" w:rsidP="00F4260C">
      <w:pPr>
        <w:rPr>
          <w:rFonts w:ascii="Times New Roman" w:hAnsi="Times New Roman" w:cs="Times New Roman"/>
          <w:sz w:val="24"/>
          <w:szCs w:val="24"/>
          <w:lang w:val="fi-FI"/>
        </w:rPr>
      </w:pPr>
      <w:r w:rsidRPr="00F65BC0">
        <w:rPr>
          <w:rFonts w:ascii="Times New Roman" w:hAnsi="Times New Roman" w:cs="Times New Roman"/>
          <w:noProof/>
          <w:sz w:val="24"/>
          <w:szCs w:val="24"/>
        </w:rPr>
        <mc:AlternateContent>
          <mc:Choice Requires="wps">
            <w:drawing>
              <wp:anchor distT="45720" distB="45720" distL="114300" distR="114300" simplePos="0" relativeHeight="251658242" behindDoc="0" locked="0" layoutInCell="1" allowOverlap="1" wp14:anchorId="485C7806" wp14:editId="1E755FAA">
                <wp:simplePos x="0" y="0"/>
                <wp:positionH relativeFrom="column">
                  <wp:posOffset>3030937</wp:posOffset>
                </wp:positionH>
                <wp:positionV relativeFrom="paragraph">
                  <wp:posOffset>392430</wp:posOffset>
                </wp:positionV>
                <wp:extent cx="2360930" cy="1404620"/>
                <wp:effectExtent l="0" t="0" r="0" b="1270"/>
                <wp:wrapSquare wrapText="bothSides"/>
                <wp:docPr id="917297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B947BF" w14:textId="77777777" w:rsidR="00F4260C" w:rsidRPr="00F65BC0" w:rsidRDefault="00F4260C" w:rsidP="00F4260C">
                            <w:pPr>
                              <w:spacing w:line="360" w:lineRule="auto"/>
                              <w:rPr>
                                <w:rFonts w:ascii="Times New Roman" w:hAnsi="Times New Roman" w:cs="Times New Roman"/>
                                <w:sz w:val="24"/>
                                <w:szCs w:val="24"/>
                              </w:rPr>
                            </w:pPr>
                            <w:r w:rsidRPr="00F65BC0">
                              <w:rPr>
                                <w:rFonts w:ascii="Times New Roman" w:hAnsi="Times New Roman" w:cs="Times New Roman"/>
                                <w:sz w:val="24"/>
                                <w:szCs w:val="24"/>
                              </w:rPr>
                              <w:t>Semarang, Juli 2024</w:t>
                            </w:r>
                          </w:p>
                          <w:p w14:paraId="13024CD8" w14:textId="77777777" w:rsidR="00F4260C" w:rsidRPr="00F65BC0" w:rsidRDefault="00F4260C" w:rsidP="00F4260C">
                            <w:pPr>
                              <w:spacing w:line="360" w:lineRule="auto"/>
                              <w:rPr>
                                <w:rFonts w:ascii="Times New Roman" w:hAnsi="Times New Roman" w:cs="Times New Roman"/>
                                <w:sz w:val="24"/>
                                <w:szCs w:val="24"/>
                              </w:rPr>
                            </w:pPr>
                            <w:proofErr w:type="spellStart"/>
                            <w:r w:rsidRPr="00F65BC0">
                              <w:rPr>
                                <w:rFonts w:ascii="Times New Roman" w:hAnsi="Times New Roman" w:cs="Times New Roman"/>
                                <w:sz w:val="24"/>
                                <w:szCs w:val="24"/>
                              </w:rPr>
                              <w:t>Penulis</w:t>
                            </w:r>
                            <w:proofErr w:type="spellEnd"/>
                            <w:r w:rsidRPr="00F65BC0">
                              <w:rPr>
                                <w:rFonts w:ascii="Times New Roman" w:hAnsi="Times New Roman" w:cs="Times New Roman"/>
                                <w:sz w:val="24"/>
                                <w:szCs w:val="24"/>
                              </w:rPr>
                              <w:t>,</w:t>
                            </w:r>
                          </w:p>
                          <w:p w14:paraId="5A4AC7DE" w14:textId="77777777" w:rsidR="00F4260C" w:rsidRPr="00F65BC0" w:rsidRDefault="00F4260C" w:rsidP="00F4260C">
                            <w:pPr>
                              <w:spacing w:line="360" w:lineRule="auto"/>
                              <w:rPr>
                                <w:rFonts w:ascii="Times New Roman" w:hAnsi="Times New Roman" w:cs="Times New Roman"/>
                                <w:sz w:val="24"/>
                                <w:szCs w:val="24"/>
                              </w:rPr>
                            </w:pPr>
                          </w:p>
                          <w:p w14:paraId="01E281D8" w14:textId="77777777" w:rsidR="00F4260C" w:rsidRPr="00F65BC0" w:rsidRDefault="00F4260C" w:rsidP="00F4260C">
                            <w:pPr>
                              <w:spacing w:line="360" w:lineRule="auto"/>
                              <w:rPr>
                                <w:rFonts w:ascii="Times New Roman" w:hAnsi="Times New Roman" w:cs="Times New Roman"/>
                                <w:sz w:val="24"/>
                                <w:szCs w:val="24"/>
                              </w:rPr>
                            </w:pPr>
                          </w:p>
                          <w:p w14:paraId="699BE80D" w14:textId="77777777" w:rsidR="00F4260C" w:rsidRPr="00F65BC0" w:rsidRDefault="00F4260C" w:rsidP="00F4260C">
                            <w:pPr>
                              <w:spacing w:line="360" w:lineRule="auto"/>
                              <w:jc w:val="center"/>
                              <w:rPr>
                                <w:rFonts w:ascii="Times New Roman" w:hAnsi="Times New Roman" w:cs="Times New Roman"/>
                                <w:sz w:val="24"/>
                                <w:szCs w:val="24"/>
                              </w:rPr>
                            </w:pPr>
                            <w:r w:rsidRPr="00F65BC0">
                              <w:rPr>
                                <w:rFonts w:ascii="Times New Roman" w:hAnsi="Times New Roman" w:cs="Times New Roman"/>
                                <w:sz w:val="24"/>
                                <w:szCs w:val="24"/>
                              </w:rPr>
                              <w:t>Ridho Ocrifa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 w14:anchorId="485C7806" id="_x0000_s1029" type="#_x0000_t202" style="position:absolute;margin-left:238.65pt;margin-top:30.9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" filled="f" stroked="f">
                <v:textbox style="mso-fit-shape-to-text:t">
                  <w:txbxContent>
                    <w:p w14:paraId="44B947BF" w14:textId="77777777" w:rsidR="00F4260C" w:rsidRPr="00F65BC0" w:rsidRDefault="00F4260C" w:rsidP="00F4260C">
                      <w:pPr>
                        <w:spacing w:line="360" w:lineRule="auto"/>
                        <w:rPr>
                          <w:rFonts w:ascii="Times New Roman" w:hAnsi="Times New Roman" w:cs="Times New Roman"/>
                          <w:sz w:val="24"/>
                          <w:szCs w:val="24"/>
                        </w:rPr>
                      </w:pPr>
                      <w:r w:rsidRPr="00F65BC0">
                        <w:rPr>
                          <w:rFonts w:ascii="Times New Roman" w:hAnsi="Times New Roman" w:cs="Times New Roman"/>
                          <w:sz w:val="24"/>
                          <w:szCs w:val="24"/>
                        </w:rPr>
                        <w:t>Semarang, Juli 2024</w:t>
                      </w:r>
                    </w:p>
                    <w:p w14:paraId="13024CD8" w14:textId="77777777" w:rsidR="00F4260C" w:rsidRPr="00F65BC0" w:rsidRDefault="00F4260C" w:rsidP="00F4260C">
                      <w:pPr>
                        <w:spacing w:line="360" w:lineRule="auto"/>
                        <w:rPr>
                          <w:rFonts w:ascii="Times New Roman" w:hAnsi="Times New Roman" w:cs="Times New Roman"/>
                          <w:sz w:val="24"/>
                          <w:szCs w:val="24"/>
                        </w:rPr>
                      </w:pPr>
                      <w:proofErr w:type="spellStart"/>
                      <w:r w:rsidRPr="00F65BC0">
                        <w:rPr>
                          <w:rFonts w:ascii="Times New Roman" w:hAnsi="Times New Roman" w:cs="Times New Roman"/>
                          <w:sz w:val="24"/>
                          <w:szCs w:val="24"/>
                        </w:rPr>
                        <w:t>Penulis</w:t>
                      </w:r>
                      <w:proofErr w:type="spellEnd"/>
                      <w:r w:rsidRPr="00F65BC0">
                        <w:rPr>
                          <w:rFonts w:ascii="Times New Roman" w:hAnsi="Times New Roman" w:cs="Times New Roman"/>
                          <w:sz w:val="24"/>
                          <w:szCs w:val="24"/>
                        </w:rPr>
                        <w:t>,</w:t>
                      </w:r>
                    </w:p>
                    <w:p w14:paraId="5A4AC7DE" w14:textId="77777777" w:rsidR="00F4260C" w:rsidRPr="00F65BC0" w:rsidRDefault="00F4260C" w:rsidP="00F4260C">
                      <w:pPr>
                        <w:spacing w:line="360" w:lineRule="auto"/>
                        <w:rPr>
                          <w:rFonts w:ascii="Times New Roman" w:hAnsi="Times New Roman" w:cs="Times New Roman"/>
                          <w:sz w:val="24"/>
                          <w:szCs w:val="24"/>
                        </w:rPr>
                      </w:pPr>
                    </w:p>
                    <w:p w14:paraId="01E281D8" w14:textId="77777777" w:rsidR="00F4260C" w:rsidRPr="00F65BC0" w:rsidRDefault="00F4260C" w:rsidP="00F4260C">
                      <w:pPr>
                        <w:spacing w:line="360" w:lineRule="auto"/>
                        <w:rPr>
                          <w:rFonts w:ascii="Times New Roman" w:hAnsi="Times New Roman" w:cs="Times New Roman"/>
                          <w:sz w:val="24"/>
                          <w:szCs w:val="24"/>
                        </w:rPr>
                      </w:pPr>
                    </w:p>
                    <w:p w14:paraId="699BE80D" w14:textId="77777777" w:rsidR="00F4260C" w:rsidRPr="00F65BC0" w:rsidRDefault="00F4260C" w:rsidP="00F4260C">
                      <w:pPr>
                        <w:spacing w:line="360" w:lineRule="auto"/>
                        <w:jc w:val="center"/>
                        <w:rPr>
                          <w:rFonts w:ascii="Times New Roman" w:hAnsi="Times New Roman" w:cs="Times New Roman"/>
                          <w:sz w:val="24"/>
                          <w:szCs w:val="24"/>
                        </w:rPr>
                      </w:pPr>
                      <w:r w:rsidRPr="00F65BC0">
                        <w:rPr>
                          <w:rFonts w:ascii="Times New Roman" w:hAnsi="Times New Roman" w:cs="Times New Roman"/>
                          <w:sz w:val="24"/>
                          <w:szCs w:val="24"/>
                        </w:rPr>
                        <w:t>Ridho Ocrifa</w:t>
                      </w:r>
                    </w:p>
                  </w:txbxContent>
                </v:textbox>
                <w10:wrap type="square"/>
              </v:shape>
            </w:pict>
          </mc:Fallback>
        </mc:AlternateContent>
      </w:r>
      <w:r w:rsidRPr="00F4260C">
        <w:rPr>
          <w:rFonts w:ascii="Times New Roman" w:hAnsi="Times New Roman" w:cs="Times New Roman"/>
          <w:sz w:val="24"/>
          <w:szCs w:val="24"/>
          <w:lang w:val="fi-FI"/>
        </w:rPr>
        <w:br w:type="page"/>
      </w:r>
    </w:p>
    <w:p w14:paraId="588E89F7" w14:textId="77777777" w:rsidR="00ED5A0E" w:rsidRPr="00033F19" w:rsidRDefault="00ED5A0E" w:rsidP="009E4214">
      <w:pPr>
        <w:pStyle w:val="Heading1"/>
        <w:spacing w:line="480" w:lineRule="auto"/>
        <w:jc w:val="center"/>
        <w:rPr>
          <w:rFonts w:ascii="Times New Roman" w:hAnsi="Times New Roman" w:cs="Times New Roman"/>
          <w:b/>
          <w:bCs/>
          <w:color w:val="auto"/>
          <w:lang w:val="fi-FI"/>
        </w:rPr>
        <w:sectPr w:rsidR="00ED5A0E" w:rsidRPr="00033F19" w:rsidSect="009C7034">
          <w:headerReference w:type="default" r:id="rId16"/>
          <w:footerReference w:type="default" r:id="rId17"/>
          <w:footerReference w:type="first" r:id="rId18"/>
          <w:pgSz w:w="11906" w:h="16838" w:code="9"/>
          <w:pgMar w:top="2268" w:right="1701" w:bottom="1701" w:left="2268" w:header="709" w:footer="709" w:gutter="0"/>
          <w:pgNumType w:fmt="lowerRoman"/>
          <w:cols w:space="708"/>
          <w:titlePg/>
          <w:docGrid w:linePitch="360"/>
        </w:sectPr>
      </w:pPr>
    </w:p>
    <w:p w14:paraId="6DFE99E0" w14:textId="69A52A8C" w:rsidR="00F4260C" w:rsidRDefault="00F4260C" w:rsidP="009E4214">
      <w:pPr>
        <w:pStyle w:val="Heading1"/>
        <w:spacing w:line="480" w:lineRule="auto"/>
        <w:jc w:val="center"/>
        <w:rPr>
          <w:rFonts w:ascii="Times New Roman" w:hAnsi="Times New Roman" w:cs="Times New Roman"/>
          <w:b/>
          <w:bCs/>
          <w:color w:val="auto"/>
        </w:rPr>
      </w:pPr>
      <w:bookmarkStart w:id="9" w:name="_Toc177158079"/>
      <w:r w:rsidRPr="00970829">
        <w:rPr>
          <w:rFonts w:ascii="Times New Roman" w:hAnsi="Times New Roman" w:cs="Times New Roman"/>
          <w:b/>
          <w:bCs/>
          <w:color w:val="auto"/>
        </w:rPr>
        <w:lastRenderedPageBreak/>
        <w:t>DAFTAR ISI</w:t>
      </w:r>
      <w:bookmarkEnd w:id="9"/>
    </w:p>
    <w:sdt>
      <w:sdtPr>
        <w:rPr>
          <w:rFonts w:ascii="Times New Roman" w:eastAsiaTheme="minorEastAsia" w:hAnsi="Times New Roman" w:cs="Times New Roman"/>
          <w:color w:val="auto"/>
          <w:kern w:val="2"/>
          <w:sz w:val="24"/>
          <w:szCs w:val="24"/>
          <w:lang w:eastAsia="ja-JP"/>
          <w14:ligatures w14:val="standardContextual"/>
        </w:rPr>
        <w:id w:val="1355615410"/>
        <w:docPartObj>
          <w:docPartGallery w:val="Table of Contents"/>
          <w:docPartUnique/>
        </w:docPartObj>
      </w:sdtPr>
      <w:sdtEndPr>
        <w:rPr>
          <w:b/>
          <w:bCs/>
          <w:noProof/>
        </w:rPr>
      </w:sdtEndPr>
      <w:sdtContent>
        <w:p w14:paraId="341E453C" w14:textId="2639ACAD" w:rsidR="009E4214" w:rsidRPr="009E4214" w:rsidRDefault="009E4214" w:rsidP="009E4214">
          <w:pPr>
            <w:pStyle w:val="TOCHeading"/>
            <w:spacing w:line="360" w:lineRule="auto"/>
            <w:rPr>
              <w:rFonts w:ascii="Times New Roman" w:hAnsi="Times New Roman" w:cs="Times New Roman"/>
              <w:sz w:val="24"/>
              <w:szCs w:val="24"/>
            </w:rPr>
          </w:pPr>
        </w:p>
        <w:p w14:paraId="127ACF3E" w14:textId="70322BCE" w:rsidR="00AD38C4" w:rsidRPr="00746B6D" w:rsidRDefault="009E4214" w:rsidP="00746B6D">
          <w:pPr>
            <w:pStyle w:val="TOC1"/>
            <w:tabs>
              <w:tab w:val="right" w:leader="dot" w:pos="7927"/>
            </w:tabs>
            <w:spacing w:line="360" w:lineRule="auto"/>
            <w:rPr>
              <w:rFonts w:ascii="Times New Roman" w:hAnsi="Times New Roman" w:cs="Times New Roman"/>
              <w:b/>
              <w:bCs/>
              <w:noProof/>
              <w:sz w:val="24"/>
              <w:szCs w:val="24"/>
              <w:lang w:val="en-ID"/>
            </w:rPr>
          </w:pPr>
          <w:r w:rsidRPr="00581FB3">
            <w:rPr>
              <w:rFonts w:ascii="Times New Roman" w:hAnsi="Times New Roman" w:cs="Times New Roman"/>
              <w:b/>
              <w:bCs/>
              <w:sz w:val="24"/>
              <w:szCs w:val="24"/>
            </w:rPr>
            <w:fldChar w:fldCharType="begin"/>
          </w:r>
          <w:r w:rsidRPr="00581FB3">
            <w:rPr>
              <w:rFonts w:ascii="Times New Roman" w:hAnsi="Times New Roman" w:cs="Times New Roman"/>
              <w:b/>
              <w:bCs/>
              <w:sz w:val="24"/>
              <w:szCs w:val="24"/>
            </w:rPr>
            <w:instrText xml:space="preserve"> TOC \o "1-3" \h \z \u </w:instrText>
          </w:r>
          <w:r w:rsidRPr="00581FB3">
            <w:rPr>
              <w:rFonts w:ascii="Times New Roman" w:hAnsi="Times New Roman" w:cs="Times New Roman"/>
              <w:b/>
              <w:bCs/>
              <w:sz w:val="24"/>
              <w:szCs w:val="24"/>
            </w:rPr>
            <w:fldChar w:fldCharType="separate"/>
          </w:r>
          <w:hyperlink w:anchor="_Toc177158072" w:history="1">
            <w:r w:rsidR="00AD38C4" w:rsidRPr="00746B6D">
              <w:rPr>
                <w:rStyle w:val="Hyperlink"/>
                <w:rFonts w:ascii="Times New Roman" w:hAnsi="Times New Roman" w:cs="Times New Roman"/>
                <w:b/>
                <w:bCs/>
                <w:noProof/>
                <w:sz w:val="24"/>
                <w:szCs w:val="24"/>
              </w:rPr>
              <w:t>HALAMAN JUDUL</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_Toc177158072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sidR="00C725C3">
              <w:rPr>
                <w:rFonts w:ascii="Times New Roman" w:hAnsi="Times New Roman" w:cs="Times New Roman"/>
                <w:b/>
                <w:bCs/>
                <w:noProof/>
                <w:webHidden/>
                <w:sz w:val="24"/>
                <w:szCs w:val="24"/>
              </w:rPr>
              <w:t>i</w:t>
            </w:r>
            <w:r w:rsidR="00AD38C4" w:rsidRPr="00746B6D">
              <w:rPr>
                <w:rFonts w:ascii="Times New Roman" w:hAnsi="Times New Roman" w:cs="Times New Roman"/>
                <w:b/>
                <w:bCs/>
                <w:noProof/>
                <w:webHidden/>
                <w:sz w:val="24"/>
                <w:szCs w:val="24"/>
              </w:rPr>
              <w:fldChar w:fldCharType="end"/>
            </w:r>
          </w:hyperlink>
        </w:p>
        <w:p w14:paraId="0C6D4B4D" w14:textId="02BB5109"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3" w:history="1">
            <w:r w:rsidR="00AD38C4" w:rsidRPr="00746B6D">
              <w:rPr>
                <w:rStyle w:val="Hyperlink"/>
                <w:rFonts w:ascii="Times New Roman" w:hAnsi="Times New Roman" w:cs="Times New Roman"/>
                <w:b/>
                <w:bCs/>
                <w:noProof/>
                <w:sz w:val="24"/>
                <w:szCs w:val="24"/>
              </w:rPr>
              <w:t>HALAMAN PERNYATAAN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_Toc177158073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ii</w:t>
            </w:r>
            <w:r w:rsidR="00AD38C4" w:rsidRPr="00746B6D">
              <w:rPr>
                <w:rFonts w:ascii="Times New Roman" w:hAnsi="Times New Roman" w:cs="Times New Roman"/>
                <w:b/>
                <w:bCs/>
                <w:noProof/>
                <w:webHidden/>
                <w:sz w:val="24"/>
                <w:szCs w:val="24"/>
              </w:rPr>
              <w:fldChar w:fldCharType="end"/>
            </w:r>
          </w:hyperlink>
        </w:p>
        <w:p w14:paraId="57EE9147" w14:textId="666F4917"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4" w:history="1">
            <w:r w:rsidR="00AD38C4" w:rsidRPr="00746B6D">
              <w:rPr>
                <w:rStyle w:val="Hyperlink"/>
                <w:rFonts w:ascii="Times New Roman" w:hAnsi="Times New Roman" w:cs="Times New Roman"/>
                <w:b/>
                <w:bCs/>
                <w:noProof/>
                <w:sz w:val="24"/>
                <w:szCs w:val="24"/>
                <w:lang w:val="fi-FI"/>
              </w:rPr>
              <w:t>HALAMAN PERSETUJUAN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_Toc177158074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iii</w:t>
            </w:r>
            <w:r w:rsidR="00AD38C4" w:rsidRPr="00746B6D">
              <w:rPr>
                <w:rFonts w:ascii="Times New Roman" w:hAnsi="Times New Roman" w:cs="Times New Roman"/>
                <w:b/>
                <w:bCs/>
                <w:noProof/>
                <w:webHidden/>
                <w:sz w:val="24"/>
                <w:szCs w:val="24"/>
              </w:rPr>
              <w:fldChar w:fldCharType="end"/>
            </w:r>
          </w:hyperlink>
        </w:p>
        <w:p w14:paraId="7648357E" w14:textId="6B927A0B"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5" w:history="1">
            <w:r w:rsidR="00AD38C4" w:rsidRPr="00746B6D">
              <w:rPr>
                <w:rStyle w:val="Hyperlink"/>
                <w:rFonts w:ascii="Times New Roman" w:hAnsi="Times New Roman" w:cs="Times New Roman"/>
                <w:b/>
                <w:bCs/>
                <w:noProof/>
                <w:sz w:val="24"/>
                <w:szCs w:val="24"/>
                <w:lang w:val="fi-FI"/>
              </w:rPr>
              <w:t>HALAMAN PENGESAHAN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_Toc177158075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iii</w:t>
            </w:r>
            <w:r w:rsidR="00AD38C4" w:rsidRPr="00746B6D">
              <w:rPr>
                <w:rFonts w:ascii="Times New Roman" w:hAnsi="Times New Roman" w:cs="Times New Roman"/>
                <w:b/>
                <w:bCs/>
                <w:noProof/>
                <w:webHidden/>
                <w:sz w:val="24"/>
                <w:szCs w:val="24"/>
              </w:rPr>
              <w:fldChar w:fldCharType="end"/>
            </w:r>
          </w:hyperlink>
        </w:p>
        <w:p w14:paraId="4B3927C5" w14:textId="3CA5A845"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6" w:history="1">
            <w:r w:rsidR="00AD38C4" w:rsidRPr="00746B6D">
              <w:rPr>
                <w:rStyle w:val="Hyperlink"/>
                <w:rFonts w:ascii="Times New Roman" w:hAnsi="Times New Roman" w:cs="Times New Roman"/>
                <w:b/>
                <w:bCs/>
                <w:noProof/>
                <w:sz w:val="24"/>
                <w:szCs w:val="24"/>
                <w:lang w:val="fi-FI"/>
              </w:rPr>
              <w:t>MOTTO</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_Toc177158076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v</w:t>
            </w:r>
            <w:r w:rsidR="00AD38C4" w:rsidRPr="00746B6D">
              <w:rPr>
                <w:rFonts w:ascii="Times New Roman" w:hAnsi="Times New Roman" w:cs="Times New Roman"/>
                <w:b/>
                <w:bCs/>
                <w:noProof/>
                <w:webHidden/>
                <w:sz w:val="24"/>
                <w:szCs w:val="24"/>
              </w:rPr>
              <w:fldChar w:fldCharType="end"/>
            </w:r>
          </w:hyperlink>
        </w:p>
        <w:p w14:paraId="6AB79A4A" w14:textId="289559C8"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7" w:history="1">
            <w:r w:rsidR="00AD38C4" w:rsidRPr="00746B6D">
              <w:rPr>
                <w:rStyle w:val="Hyperlink"/>
                <w:rFonts w:ascii="Times New Roman" w:hAnsi="Times New Roman" w:cs="Times New Roman"/>
                <w:b/>
                <w:bCs/>
                <w:noProof/>
                <w:sz w:val="24"/>
                <w:szCs w:val="24"/>
                <w:lang w:val="fi-FI"/>
              </w:rPr>
              <w:t>PERSEMBAHAN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_Toc177158077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vi</w:t>
            </w:r>
            <w:r w:rsidR="00AD38C4" w:rsidRPr="00746B6D">
              <w:rPr>
                <w:rFonts w:ascii="Times New Roman" w:hAnsi="Times New Roman" w:cs="Times New Roman"/>
                <w:b/>
                <w:bCs/>
                <w:noProof/>
                <w:webHidden/>
                <w:sz w:val="24"/>
                <w:szCs w:val="24"/>
              </w:rPr>
              <w:fldChar w:fldCharType="end"/>
            </w:r>
          </w:hyperlink>
        </w:p>
        <w:p w14:paraId="20A6EE0A" w14:textId="576577C3"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8" w:history="1">
            <w:r w:rsidR="00AD38C4" w:rsidRPr="00746B6D">
              <w:rPr>
                <w:rStyle w:val="Hyperlink"/>
                <w:rFonts w:ascii="Times New Roman" w:hAnsi="Times New Roman" w:cs="Times New Roman"/>
                <w:b/>
                <w:bCs/>
                <w:noProof/>
                <w:sz w:val="24"/>
                <w:szCs w:val="24"/>
                <w:lang w:val="fi-FI"/>
              </w:rPr>
              <w:t>PRAKATA</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_Toc177158078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vii</w:t>
            </w:r>
            <w:r w:rsidR="00AD38C4" w:rsidRPr="00746B6D">
              <w:rPr>
                <w:rFonts w:ascii="Times New Roman" w:hAnsi="Times New Roman" w:cs="Times New Roman"/>
                <w:b/>
                <w:bCs/>
                <w:noProof/>
                <w:webHidden/>
                <w:sz w:val="24"/>
                <w:szCs w:val="24"/>
              </w:rPr>
              <w:fldChar w:fldCharType="end"/>
            </w:r>
          </w:hyperlink>
        </w:p>
        <w:p w14:paraId="3F06B15A" w14:textId="0A6CC932"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79" w:history="1">
            <w:r w:rsidR="00AD38C4" w:rsidRPr="00746B6D">
              <w:rPr>
                <w:rStyle w:val="Hyperlink"/>
                <w:rFonts w:ascii="Times New Roman" w:hAnsi="Times New Roman" w:cs="Times New Roman"/>
                <w:b/>
                <w:bCs/>
                <w:noProof/>
                <w:sz w:val="24"/>
                <w:szCs w:val="24"/>
              </w:rPr>
              <w:t>DAFTAR ISI</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_Toc177158079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ix</w:t>
            </w:r>
            <w:r w:rsidR="00AD38C4" w:rsidRPr="00746B6D">
              <w:rPr>
                <w:rFonts w:ascii="Times New Roman" w:hAnsi="Times New Roman" w:cs="Times New Roman"/>
                <w:b/>
                <w:bCs/>
                <w:noProof/>
                <w:webHidden/>
                <w:sz w:val="24"/>
                <w:szCs w:val="24"/>
              </w:rPr>
              <w:fldChar w:fldCharType="end"/>
            </w:r>
          </w:hyperlink>
        </w:p>
        <w:p w14:paraId="7ECE9A9D" w14:textId="666AD070"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80" w:history="1">
            <w:r w:rsidR="00AD38C4" w:rsidRPr="00746B6D">
              <w:rPr>
                <w:rStyle w:val="Hyperlink"/>
                <w:rFonts w:ascii="Times New Roman" w:hAnsi="Times New Roman" w:cs="Times New Roman"/>
                <w:b/>
                <w:bCs/>
                <w:noProof/>
                <w:sz w:val="24"/>
                <w:szCs w:val="24"/>
              </w:rPr>
              <w:t>DAFTAR GAMBAR</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_Toc177158080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xi</w:t>
            </w:r>
            <w:r w:rsidR="00AD38C4" w:rsidRPr="00746B6D">
              <w:rPr>
                <w:rFonts w:ascii="Times New Roman" w:hAnsi="Times New Roman" w:cs="Times New Roman"/>
                <w:b/>
                <w:bCs/>
                <w:noProof/>
                <w:webHidden/>
                <w:sz w:val="24"/>
                <w:szCs w:val="24"/>
              </w:rPr>
              <w:fldChar w:fldCharType="end"/>
            </w:r>
          </w:hyperlink>
        </w:p>
        <w:p w14:paraId="570E7FD4" w14:textId="55CD781F"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81" w:history="1">
            <w:r w:rsidR="00AD38C4" w:rsidRPr="00746B6D">
              <w:rPr>
                <w:rStyle w:val="Hyperlink"/>
                <w:rFonts w:ascii="Times New Roman" w:hAnsi="Times New Roman" w:cs="Times New Roman"/>
                <w:b/>
                <w:bCs/>
                <w:noProof/>
                <w:sz w:val="24"/>
                <w:szCs w:val="24"/>
              </w:rPr>
              <w:t>INTISARI</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_Toc177158081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xii</w:t>
            </w:r>
            <w:r w:rsidR="00AD38C4" w:rsidRPr="00746B6D">
              <w:rPr>
                <w:rFonts w:ascii="Times New Roman" w:hAnsi="Times New Roman" w:cs="Times New Roman"/>
                <w:b/>
                <w:bCs/>
                <w:noProof/>
                <w:webHidden/>
                <w:sz w:val="24"/>
                <w:szCs w:val="24"/>
              </w:rPr>
              <w:fldChar w:fldCharType="end"/>
            </w:r>
          </w:hyperlink>
        </w:p>
        <w:p w14:paraId="624ADF86" w14:textId="212B5261"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82" w:history="1">
            <w:r w:rsidR="00AD38C4" w:rsidRPr="00746B6D">
              <w:rPr>
                <w:rStyle w:val="Hyperlink"/>
                <w:rFonts w:ascii="Times New Roman" w:hAnsi="Times New Roman" w:cs="Times New Roman"/>
                <w:b/>
                <w:bCs/>
                <w:i/>
                <w:iCs/>
                <w:noProof/>
                <w:sz w:val="24"/>
                <w:szCs w:val="24"/>
              </w:rPr>
              <w:t>ABSTRACT</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_Toc177158082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xiii</w:t>
            </w:r>
            <w:r w:rsidR="00AD38C4" w:rsidRPr="00746B6D">
              <w:rPr>
                <w:rFonts w:ascii="Times New Roman" w:hAnsi="Times New Roman" w:cs="Times New Roman"/>
                <w:b/>
                <w:bCs/>
                <w:noProof/>
                <w:webHidden/>
                <w:sz w:val="24"/>
                <w:szCs w:val="24"/>
              </w:rPr>
              <w:fldChar w:fldCharType="end"/>
            </w:r>
          </w:hyperlink>
        </w:p>
        <w:p w14:paraId="6D6E0D04" w14:textId="34AD5EB4"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83" w:history="1">
            <w:r w:rsidR="00AD38C4" w:rsidRPr="00746B6D">
              <w:rPr>
                <w:rStyle w:val="Hyperlink"/>
                <w:rFonts w:ascii="Times New Roman" w:hAnsi="Times New Roman" w:cs="Times New Roman"/>
                <w:b/>
                <w:bCs/>
                <w:noProof/>
                <w:sz w:val="24"/>
                <w:szCs w:val="24"/>
                <w:lang w:val="id-ID"/>
              </w:rPr>
              <w:t>BAB I PENDAHULUAN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_Toc177158083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1</w:t>
            </w:r>
            <w:r w:rsidR="00AD38C4" w:rsidRPr="00746B6D">
              <w:rPr>
                <w:rFonts w:ascii="Times New Roman" w:hAnsi="Times New Roman" w:cs="Times New Roman"/>
                <w:b/>
                <w:bCs/>
                <w:noProof/>
                <w:webHidden/>
                <w:sz w:val="24"/>
                <w:szCs w:val="24"/>
              </w:rPr>
              <w:fldChar w:fldCharType="end"/>
            </w:r>
          </w:hyperlink>
        </w:p>
        <w:p w14:paraId="4EA32D3F" w14:textId="5D55EA43"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85" w:history="1">
            <w:r w:rsidR="00AD38C4" w:rsidRPr="00746B6D">
              <w:rPr>
                <w:rStyle w:val="Hyperlink"/>
                <w:rFonts w:ascii="Times New Roman" w:hAnsi="Times New Roman" w:cs="Times New Roman"/>
                <w:noProof/>
                <w:sz w:val="24"/>
                <w:szCs w:val="24"/>
                <w:lang w:val="id-ID"/>
              </w:rPr>
              <w:t>1.1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Latar Belakang</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_Toc177158085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AD38C4" w:rsidRPr="00746B6D">
              <w:rPr>
                <w:rFonts w:ascii="Times New Roman" w:hAnsi="Times New Roman" w:cs="Times New Roman"/>
                <w:noProof/>
                <w:webHidden/>
                <w:sz w:val="24"/>
                <w:szCs w:val="24"/>
              </w:rPr>
              <w:fldChar w:fldCharType="end"/>
            </w:r>
          </w:hyperlink>
        </w:p>
        <w:p w14:paraId="650BB57B" w14:textId="24F1BEB2"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86" w:history="1">
            <w:r w:rsidR="00AD38C4" w:rsidRPr="00746B6D">
              <w:rPr>
                <w:rStyle w:val="Hyperlink"/>
                <w:rFonts w:ascii="Times New Roman" w:hAnsi="Times New Roman" w:cs="Times New Roman"/>
                <w:noProof/>
                <w:sz w:val="24"/>
                <w:szCs w:val="24"/>
                <w:lang w:val="id-ID"/>
              </w:rPr>
              <w:t>1.2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Rumusan Masalah</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_Toc177158086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AD38C4" w:rsidRPr="00746B6D">
              <w:rPr>
                <w:rFonts w:ascii="Times New Roman" w:hAnsi="Times New Roman" w:cs="Times New Roman"/>
                <w:noProof/>
                <w:webHidden/>
                <w:sz w:val="24"/>
                <w:szCs w:val="24"/>
              </w:rPr>
              <w:fldChar w:fldCharType="end"/>
            </w:r>
          </w:hyperlink>
        </w:p>
        <w:p w14:paraId="0D3E2998" w14:textId="0F35736C"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87" w:history="1">
            <w:r w:rsidR="00AD38C4" w:rsidRPr="00746B6D">
              <w:rPr>
                <w:rStyle w:val="Hyperlink"/>
                <w:rFonts w:ascii="Times New Roman" w:hAnsi="Times New Roman" w:cs="Times New Roman"/>
                <w:noProof/>
                <w:sz w:val="24"/>
                <w:szCs w:val="24"/>
                <w:lang w:val="id-ID"/>
              </w:rPr>
              <w:t>1.3</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Tujuan Penelitian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_Toc177158087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AD38C4" w:rsidRPr="00746B6D">
              <w:rPr>
                <w:rFonts w:ascii="Times New Roman" w:hAnsi="Times New Roman" w:cs="Times New Roman"/>
                <w:noProof/>
                <w:webHidden/>
                <w:sz w:val="24"/>
                <w:szCs w:val="24"/>
              </w:rPr>
              <w:fldChar w:fldCharType="end"/>
            </w:r>
          </w:hyperlink>
        </w:p>
        <w:p w14:paraId="24CE7401" w14:textId="757A5579"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88" w:history="1">
            <w:r w:rsidR="00AD38C4" w:rsidRPr="00746B6D">
              <w:rPr>
                <w:rStyle w:val="Hyperlink"/>
                <w:rFonts w:ascii="Times New Roman" w:hAnsi="Times New Roman" w:cs="Times New Roman"/>
                <w:noProof/>
                <w:sz w:val="24"/>
                <w:szCs w:val="24"/>
                <w:lang w:val="id-ID"/>
              </w:rPr>
              <w:t>1.4</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Ruang Lingkup Penelitian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_Toc177158088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D38C4" w:rsidRPr="00746B6D">
              <w:rPr>
                <w:rFonts w:ascii="Times New Roman" w:hAnsi="Times New Roman" w:cs="Times New Roman"/>
                <w:noProof/>
                <w:webHidden/>
                <w:sz w:val="24"/>
                <w:szCs w:val="24"/>
              </w:rPr>
              <w:fldChar w:fldCharType="end"/>
            </w:r>
          </w:hyperlink>
        </w:p>
        <w:p w14:paraId="1F44FE4A" w14:textId="0964F9E0"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89" w:history="1">
            <w:r w:rsidR="00AD38C4" w:rsidRPr="00746B6D">
              <w:rPr>
                <w:rStyle w:val="Hyperlink"/>
                <w:rFonts w:ascii="Times New Roman" w:hAnsi="Times New Roman" w:cs="Times New Roman"/>
                <w:noProof/>
                <w:sz w:val="24"/>
                <w:szCs w:val="24"/>
                <w:lang w:val="id-ID"/>
              </w:rPr>
              <w:t>1.5</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Metode Penelitian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_Toc177158089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AD38C4" w:rsidRPr="00746B6D">
              <w:rPr>
                <w:rFonts w:ascii="Times New Roman" w:hAnsi="Times New Roman" w:cs="Times New Roman"/>
                <w:noProof/>
                <w:webHidden/>
                <w:sz w:val="24"/>
                <w:szCs w:val="24"/>
              </w:rPr>
              <w:fldChar w:fldCharType="end"/>
            </w:r>
          </w:hyperlink>
        </w:p>
        <w:p w14:paraId="34DC3201" w14:textId="0BAC77D2"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90" w:history="1">
            <w:r w:rsidR="00AD38C4" w:rsidRPr="00746B6D">
              <w:rPr>
                <w:rStyle w:val="Hyperlink"/>
                <w:rFonts w:ascii="Times New Roman" w:hAnsi="Times New Roman" w:cs="Times New Roman"/>
                <w:noProof/>
                <w:sz w:val="24"/>
                <w:szCs w:val="24"/>
                <w:lang w:val="id-ID"/>
              </w:rPr>
              <w:t>1.6</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Manfaat Penelitian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_Toc177158090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AD38C4" w:rsidRPr="00746B6D">
              <w:rPr>
                <w:rFonts w:ascii="Times New Roman" w:hAnsi="Times New Roman" w:cs="Times New Roman"/>
                <w:noProof/>
                <w:webHidden/>
                <w:sz w:val="24"/>
                <w:szCs w:val="24"/>
              </w:rPr>
              <w:fldChar w:fldCharType="end"/>
            </w:r>
          </w:hyperlink>
        </w:p>
        <w:p w14:paraId="7E771106" w14:textId="4F74DA86"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91" w:history="1">
            <w:r w:rsidR="00AD38C4" w:rsidRPr="00746B6D">
              <w:rPr>
                <w:rStyle w:val="Hyperlink"/>
                <w:rFonts w:ascii="Times New Roman" w:hAnsi="Times New Roman" w:cs="Times New Roman"/>
                <w:noProof/>
                <w:sz w:val="24"/>
                <w:szCs w:val="24"/>
                <w:lang w:val="id-ID"/>
              </w:rPr>
              <w:t>1.7</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Sistematika Penulisan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_Toc177158091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AD38C4" w:rsidRPr="00746B6D">
              <w:rPr>
                <w:rFonts w:ascii="Times New Roman" w:hAnsi="Times New Roman" w:cs="Times New Roman"/>
                <w:noProof/>
                <w:webHidden/>
                <w:sz w:val="24"/>
                <w:szCs w:val="24"/>
              </w:rPr>
              <w:fldChar w:fldCharType="end"/>
            </w:r>
          </w:hyperlink>
        </w:p>
        <w:p w14:paraId="38D50A04" w14:textId="2864113F"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92" w:history="1">
            <w:r w:rsidR="00AD38C4" w:rsidRPr="00746B6D">
              <w:rPr>
                <w:rStyle w:val="Hyperlink"/>
                <w:rFonts w:ascii="Times New Roman" w:hAnsi="Times New Roman" w:cs="Times New Roman"/>
                <w:b/>
                <w:bCs/>
                <w:noProof/>
                <w:sz w:val="24"/>
                <w:szCs w:val="24"/>
                <w:lang w:val="id-ID"/>
              </w:rPr>
              <w:t>BAB II TINJAUAN PUSTAKA</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_Toc177158092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14</w:t>
            </w:r>
            <w:r w:rsidR="00AD38C4" w:rsidRPr="00746B6D">
              <w:rPr>
                <w:rFonts w:ascii="Times New Roman" w:hAnsi="Times New Roman" w:cs="Times New Roman"/>
                <w:b/>
                <w:bCs/>
                <w:noProof/>
                <w:webHidden/>
                <w:sz w:val="24"/>
                <w:szCs w:val="24"/>
              </w:rPr>
              <w:fldChar w:fldCharType="end"/>
            </w:r>
          </w:hyperlink>
        </w:p>
        <w:p w14:paraId="4C322A3A" w14:textId="05E07D51"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94" w:history="1">
            <w:r w:rsidR="00AD38C4" w:rsidRPr="00746B6D">
              <w:rPr>
                <w:rStyle w:val="Hyperlink"/>
                <w:rFonts w:ascii="Times New Roman" w:hAnsi="Times New Roman" w:cs="Times New Roman"/>
                <w:noProof/>
                <w:sz w:val="24"/>
                <w:szCs w:val="24"/>
                <w:lang w:val="id-ID"/>
              </w:rPr>
              <w:t>2.1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Penelitian Terdahulu</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_Toc177158094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AD38C4" w:rsidRPr="00746B6D">
              <w:rPr>
                <w:rFonts w:ascii="Times New Roman" w:hAnsi="Times New Roman" w:cs="Times New Roman"/>
                <w:noProof/>
                <w:webHidden/>
                <w:sz w:val="24"/>
                <w:szCs w:val="24"/>
              </w:rPr>
              <w:fldChar w:fldCharType="end"/>
            </w:r>
          </w:hyperlink>
        </w:p>
        <w:p w14:paraId="3B8AD6F3" w14:textId="407B8778"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095" w:history="1">
            <w:r w:rsidR="00AD38C4" w:rsidRPr="00746B6D">
              <w:rPr>
                <w:rStyle w:val="Hyperlink"/>
                <w:rFonts w:ascii="Times New Roman" w:hAnsi="Times New Roman" w:cs="Times New Roman"/>
                <w:noProof/>
                <w:sz w:val="24"/>
                <w:szCs w:val="24"/>
                <w:lang w:val="id-ID"/>
              </w:rPr>
              <w:t>2.2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Landasan Teori</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_Toc177158095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AD38C4" w:rsidRPr="00746B6D">
              <w:rPr>
                <w:rFonts w:ascii="Times New Roman" w:hAnsi="Times New Roman" w:cs="Times New Roman"/>
                <w:noProof/>
                <w:webHidden/>
                <w:sz w:val="24"/>
                <w:szCs w:val="24"/>
              </w:rPr>
              <w:fldChar w:fldCharType="end"/>
            </w:r>
          </w:hyperlink>
        </w:p>
        <w:p w14:paraId="586506FC" w14:textId="1426E48E"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096" w:history="1">
            <w:r w:rsidR="00AD38C4" w:rsidRPr="00746B6D">
              <w:rPr>
                <w:rStyle w:val="Hyperlink"/>
                <w:rFonts w:ascii="Times New Roman" w:hAnsi="Times New Roman" w:cs="Times New Roman"/>
                <w:noProof/>
                <w:sz w:val="24"/>
                <w:szCs w:val="24"/>
              </w:rPr>
              <w:t>2.2.1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Teori Fungsionalisme</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_Toc177158096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AD38C4" w:rsidRPr="00746B6D">
              <w:rPr>
                <w:rFonts w:ascii="Times New Roman" w:hAnsi="Times New Roman" w:cs="Times New Roman"/>
                <w:noProof/>
                <w:webHidden/>
                <w:sz w:val="24"/>
                <w:szCs w:val="24"/>
              </w:rPr>
              <w:fldChar w:fldCharType="end"/>
            </w:r>
          </w:hyperlink>
        </w:p>
        <w:p w14:paraId="36C9E22A" w14:textId="25053BD1"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097" w:history="1">
            <w:r w:rsidR="00AD38C4" w:rsidRPr="00746B6D">
              <w:rPr>
                <w:rStyle w:val="Hyperlink"/>
                <w:rFonts w:ascii="Times New Roman" w:hAnsi="Times New Roman" w:cs="Times New Roman"/>
                <w:noProof/>
                <w:sz w:val="24"/>
                <w:szCs w:val="24"/>
              </w:rPr>
              <w:t>2.2.2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Agama dan Negara</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_Toc177158097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AD38C4" w:rsidRPr="00746B6D">
              <w:rPr>
                <w:rFonts w:ascii="Times New Roman" w:hAnsi="Times New Roman" w:cs="Times New Roman"/>
                <w:noProof/>
                <w:webHidden/>
                <w:sz w:val="24"/>
                <w:szCs w:val="24"/>
              </w:rPr>
              <w:fldChar w:fldCharType="end"/>
            </w:r>
          </w:hyperlink>
        </w:p>
        <w:p w14:paraId="79F63F52" w14:textId="77B5CBBD"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098" w:history="1">
            <w:r w:rsidR="00AD38C4" w:rsidRPr="00746B6D">
              <w:rPr>
                <w:rStyle w:val="Hyperlink"/>
                <w:rFonts w:ascii="Times New Roman" w:hAnsi="Times New Roman" w:cs="Times New Roman"/>
                <w:noProof/>
                <w:sz w:val="24"/>
                <w:szCs w:val="24"/>
              </w:rPr>
              <w:t>2.2.3</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Sejarah Shinto</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_Toc177158098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AD38C4" w:rsidRPr="00746B6D">
              <w:rPr>
                <w:rFonts w:ascii="Times New Roman" w:hAnsi="Times New Roman" w:cs="Times New Roman"/>
                <w:noProof/>
                <w:webHidden/>
                <w:sz w:val="24"/>
                <w:szCs w:val="24"/>
              </w:rPr>
              <w:fldChar w:fldCharType="end"/>
            </w:r>
          </w:hyperlink>
        </w:p>
        <w:p w14:paraId="76E8135D" w14:textId="4496616E"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099" w:history="1">
            <w:r w:rsidR="00AD38C4" w:rsidRPr="00746B6D">
              <w:rPr>
                <w:rStyle w:val="Hyperlink"/>
                <w:rFonts w:ascii="Times New Roman" w:hAnsi="Times New Roman" w:cs="Times New Roman"/>
                <w:b/>
                <w:bCs/>
                <w:noProof/>
                <w:sz w:val="24"/>
                <w:szCs w:val="24"/>
                <w:lang w:val="id-ID"/>
              </w:rPr>
              <w:t>BAB III PEMBAHASAN</w:t>
            </w:r>
            <w:r w:rsidR="00AD38C4" w:rsidRPr="00746B6D">
              <w:rPr>
                <w:rFonts w:ascii="Times New Roman" w:hAnsi="Times New Roman" w:cs="Times New Roman"/>
                <w:b/>
                <w:bCs/>
                <w:noProof/>
                <w:webHidden/>
                <w:sz w:val="24"/>
                <w:szCs w:val="24"/>
              </w:rPr>
              <w:tab/>
            </w:r>
            <w:r w:rsidR="00AD38C4" w:rsidRPr="00746B6D">
              <w:rPr>
                <w:rFonts w:ascii="Times New Roman" w:hAnsi="Times New Roman" w:cs="Times New Roman"/>
                <w:b/>
                <w:bCs/>
                <w:noProof/>
                <w:webHidden/>
                <w:sz w:val="24"/>
                <w:szCs w:val="24"/>
              </w:rPr>
              <w:fldChar w:fldCharType="begin"/>
            </w:r>
            <w:r w:rsidR="00AD38C4" w:rsidRPr="00746B6D">
              <w:rPr>
                <w:rFonts w:ascii="Times New Roman" w:hAnsi="Times New Roman" w:cs="Times New Roman"/>
                <w:b/>
                <w:bCs/>
                <w:noProof/>
                <w:webHidden/>
                <w:sz w:val="24"/>
                <w:szCs w:val="24"/>
              </w:rPr>
              <w:instrText xml:space="preserve"> PAGEREF _Toc177158099 \h </w:instrText>
            </w:r>
            <w:r w:rsidR="00AD38C4" w:rsidRPr="00746B6D">
              <w:rPr>
                <w:rFonts w:ascii="Times New Roman" w:hAnsi="Times New Roman" w:cs="Times New Roman"/>
                <w:b/>
                <w:bCs/>
                <w:noProof/>
                <w:webHidden/>
                <w:sz w:val="24"/>
                <w:szCs w:val="24"/>
              </w:rPr>
            </w:r>
            <w:r w:rsidR="00AD38C4" w:rsidRPr="00746B6D">
              <w:rPr>
                <w:rFonts w:ascii="Times New Roman" w:hAnsi="Times New Roman" w:cs="Times New Roman"/>
                <w:b/>
                <w:bCs/>
                <w:noProof/>
                <w:webHidden/>
                <w:sz w:val="24"/>
                <w:szCs w:val="24"/>
              </w:rPr>
              <w:fldChar w:fldCharType="separate"/>
            </w:r>
            <w:r>
              <w:rPr>
                <w:rFonts w:ascii="Times New Roman" w:hAnsi="Times New Roman" w:cs="Times New Roman"/>
                <w:b/>
                <w:bCs/>
                <w:noProof/>
                <w:webHidden/>
                <w:sz w:val="24"/>
                <w:szCs w:val="24"/>
              </w:rPr>
              <w:t>32</w:t>
            </w:r>
            <w:r w:rsidR="00AD38C4" w:rsidRPr="00746B6D">
              <w:rPr>
                <w:rFonts w:ascii="Times New Roman" w:hAnsi="Times New Roman" w:cs="Times New Roman"/>
                <w:b/>
                <w:bCs/>
                <w:noProof/>
                <w:webHidden/>
                <w:sz w:val="24"/>
                <w:szCs w:val="24"/>
              </w:rPr>
              <w:fldChar w:fldCharType="end"/>
            </w:r>
          </w:hyperlink>
        </w:p>
        <w:p w14:paraId="50CACFA4" w14:textId="0D1AFFEB"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101" w:history="1">
            <w:r w:rsidR="00AD38C4" w:rsidRPr="00746B6D">
              <w:rPr>
                <w:rStyle w:val="Hyperlink"/>
                <w:rFonts w:ascii="Times New Roman" w:hAnsi="Times New Roman" w:cs="Times New Roman"/>
                <w:noProof/>
                <w:sz w:val="24"/>
                <w:szCs w:val="24"/>
                <w:lang w:val="id-ID"/>
              </w:rPr>
              <w:t>3.1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 xml:space="preserve">Upaya Membangkitan </w:t>
            </w:r>
            <w:r w:rsidR="00AD38C4" w:rsidRPr="00746B6D">
              <w:rPr>
                <w:rStyle w:val="Hyperlink"/>
                <w:rFonts w:ascii="Times New Roman" w:hAnsi="Times New Roman" w:cs="Times New Roman"/>
                <w:i/>
                <w:iCs/>
                <w:noProof/>
                <w:sz w:val="24"/>
                <w:szCs w:val="24"/>
                <w:lang w:val="id-ID"/>
              </w:rPr>
              <w:t>Jingikan</w:t>
            </w:r>
            <w:r w:rsidR="00AD38C4" w:rsidRPr="00746B6D">
              <w:rPr>
                <w:rStyle w:val="Hyperlink"/>
                <w:rFonts w:ascii="Times New Roman" w:hAnsi="Times New Roman" w:cs="Times New Roman"/>
                <w:noProof/>
                <w:sz w:val="24"/>
                <w:szCs w:val="24"/>
                <w:lang w:val="id-ID"/>
              </w:rPr>
              <w:t xml:space="preserve"> sebagai Bagian dari Restorasi Shinto</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_Toc177158101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AD38C4" w:rsidRPr="00746B6D">
              <w:rPr>
                <w:rFonts w:ascii="Times New Roman" w:hAnsi="Times New Roman" w:cs="Times New Roman"/>
                <w:noProof/>
                <w:webHidden/>
                <w:sz w:val="24"/>
                <w:szCs w:val="24"/>
              </w:rPr>
              <w:fldChar w:fldCharType="end"/>
            </w:r>
          </w:hyperlink>
        </w:p>
        <w:p w14:paraId="0F8CB0FB" w14:textId="106ABF28"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102" w:history="1">
            <w:r w:rsidR="00AD38C4" w:rsidRPr="00746B6D">
              <w:rPr>
                <w:rStyle w:val="Hyperlink"/>
                <w:rFonts w:ascii="Times New Roman" w:hAnsi="Times New Roman" w:cs="Times New Roman"/>
                <w:noProof/>
                <w:sz w:val="24"/>
                <w:szCs w:val="24"/>
                <w:lang w:val="id-ID"/>
              </w:rPr>
              <w:t>3.2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 xml:space="preserve">Usaha Pembentukan </w:t>
            </w:r>
            <w:r w:rsidR="00AD38C4" w:rsidRPr="00746B6D">
              <w:rPr>
                <w:rStyle w:val="Hyperlink"/>
                <w:rFonts w:ascii="Times New Roman" w:hAnsi="Times New Roman" w:cs="Times New Roman"/>
                <w:i/>
                <w:iCs/>
                <w:noProof/>
                <w:sz w:val="24"/>
                <w:szCs w:val="24"/>
                <w:lang w:val="id-ID"/>
              </w:rPr>
              <w:t>State Shinto</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_Toc177158102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AD38C4" w:rsidRPr="00746B6D">
              <w:rPr>
                <w:rFonts w:ascii="Times New Roman" w:hAnsi="Times New Roman" w:cs="Times New Roman"/>
                <w:noProof/>
                <w:webHidden/>
                <w:sz w:val="24"/>
                <w:szCs w:val="24"/>
              </w:rPr>
              <w:fldChar w:fldCharType="end"/>
            </w:r>
          </w:hyperlink>
        </w:p>
        <w:p w14:paraId="236E3DF7" w14:textId="6B02A04D"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03" w:history="1">
            <w:r w:rsidR="00AD38C4" w:rsidRPr="00746B6D">
              <w:rPr>
                <w:rStyle w:val="Hyperlink"/>
                <w:rFonts w:ascii="Times New Roman" w:hAnsi="Times New Roman" w:cs="Times New Roman"/>
                <w:noProof/>
                <w:sz w:val="24"/>
                <w:szCs w:val="24"/>
              </w:rPr>
              <w:t>3.2.1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Pemisahan Shinto dan Buddha (</w:t>
            </w:r>
            <w:r w:rsidR="00AD38C4" w:rsidRPr="00746B6D">
              <w:rPr>
                <w:rStyle w:val="Hyperlink"/>
                <w:rFonts w:ascii="Times New Roman" w:hAnsi="Times New Roman" w:cs="Times New Roman"/>
                <w:i/>
                <w:iCs/>
                <w:noProof/>
                <w:sz w:val="24"/>
                <w:szCs w:val="24"/>
              </w:rPr>
              <w:t xml:space="preserve">Shinbutsu Bunri </w:t>
            </w:r>
            <w:r w:rsidR="00AD38C4" w:rsidRPr="00746B6D">
              <w:rPr>
                <w:rStyle w:val="Hyperlink"/>
                <w:rFonts w:ascii="Times New Roman" w:hAnsi="Times New Roman" w:cs="Times New Roman"/>
                <w:i/>
                <w:iCs/>
                <w:noProof/>
                <w:sz w:val="24"/>
                <w:szCs w:val="24"/>
              </w:rPr>
              <w:t>神仏分離</w:t>
            </w:r>
            <w:r w:rsidR="00AD38C4" w:rsidRPr="00746B6D">
              <w:rPr>
                <w:rStyle w:val="Hyperlink"/>
                <w:rFonts w:ascii="Times New Roman" w:hAnsi="Times New Roman" w:cs="Times New Roman"/>
                <w:noProof/>
                <w:sz w:val="24"/>
                <w:szCs w:val="24"/>
              </w:rPr>
              <w:t>)</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_Toc177158103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AD38C4" w:rsidRPr="00746B6D">
              <w:rPr>
                <w:rFonts w:ascii="Times New Roman" w:hAnsi="Times New Roman" w:cs="Times New Roman"/>
                <w:noProof/>
                <w:webHidden/>
                <w:sz w:val="24"/>
                <w:szCs w:val="24"/>
              </w:rPr>
              <w:fldChar w:fldCharType="end"/>
            </w:r>
          </w:hyperlink>
        </w:p>
        <w:p w14:paraId="574BE9B9" w14:textId="6B2B035E"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04" w:history="1">
            <w:r w:rsidR="00AD38C4" w:rsidRPr="00746B6D">
              <w:rPr>
                <w:rStyle w:val="Hyperlink"/>
                <w:rFonts w:ascii="Times New Roman" w:hAnsi="Times New Roman" w:cs="Times New Roman"/>
                <w:noProof/>
                <w:sz w:val="24"/>
                <w:szCs w:val="24"/>
              </w:rPr>
              <w:t>3.2.2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Usaha Mengukuhkan Kaisar sebagai Simbol Negara</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_Toc177158104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AD38C4" w:rsidRPr="00746B6D">
              <w:rPr>
                <w:rFonts w:ascii="Times New Roman" w:hAnsi="Times New Roman" w:cs="Times New Roman"/>
                <w:noProof/>
                <w:webHidden/>
                <w:sz w:val="24"/>
                <w:szCs w:val="24"/>
              </w:rPr>
              <w:fldChar w:fldCharType="end"/>
            </w:r>
          </w:hyperlink>
        </w:p>
        <w:p w14:paraId="6A683F99" w14:textId="52152C7F"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05" w:history="1">
            <w:r w:rsidR="00AD38C4" w:rsidRPr="00746B6D">
              <w:rPr>
                <w:rStyle w:val="Hyperlink"/>
                <w:rFonts w:ascii="Times New Roman" w:hAnsi="Times New Roman" w:cs="Times New Roman"/>
                <w:noProof/>
                <w:sz w:val="24"/>
                <w:szCs w:val="24"/>
              </w:rPr>
              <w:t>3.2.3</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Kuil sebagai Pilar Ritual dan Keyakinan Bangsa</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_Toc177158105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AD38C4" w:rsidRPr="00746B6D">
              <w:rPr>
                <w:rFonts w:ascii="Times New Roman" w:hAnsi="Times New Roman" w:cs="Times New Roman"/>
                <w:noProof/>
                <w:webHidden/>
                <w:sz w:val="24"/>
                <w:szCs w:val="24"/>
              </w:rPr>
              <w:fldChar w:fldCharType="end"/>
            </w:r>
          </w:hyperlink>
          <w:hyperlink w:anchor="_Toc177158106" w:history="1">
            <w:r w:rsidR="00AD38C4" w:rsidRPr="00746B6D">
              <w:rPr>
                <w:rStyle w:val="Hyperlink"/>
                <w:rFonts w:ascii="Times New Roman" w:hAnsi="Times New Roman" w:cs="Times New Roman"/>
                <w:noProof/>
                <w:sz w:val="24"/>
                <w:szCs w:val="24"/>
              </w:rPr>
              <w:t>3.2.4</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Pembentukan Nilai-Nilai Moral oleh Pemerintah Kekaisaran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_Toc177158106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87</w:t>
            </w:r>
            <w:r w:rsidR="00AD38C4" w:rsidRPr="00746B6D">
              <w:rPr>
                <w:rFonts w:ascii="Times New Roman" w:hAnsi="Times New Roman" w:cs="Times New Roman"/>
                <w:noProof/>
                <w:webHidden/>
                <w:sz w:val="24"/>
                <w:szCs w:val="24"/>
              </w:rPr>
              <w:fldChar w:fldCharType="end"/>
            </w:r>
          </w:hyperlink>
        </w:p>
        <w:p w14:paraId="3C5CCE63" w14:textId="1C50AE94" w:rsidR="00AD38C4" w:rsidRPr="00746B6D" w:rsidRDefault="00C725C3" w:rsidP="00746B6D">
          <w:pPr>
            <w:pStyle w:val="TOC2"/>
            <w:tabs>
              <w:tab w:val="left" w:pos="880"/>
              <w:tab w:val="right" w:leader="dot" w:pos="7927"/>
            </w:tabs>
            <w:spacing w:line="360" w:lineRule="auto"/>
            <w:rPr>
              <w:rFonts w:ascii="Times New Roman" w:hAnsi="Times New Roman" w:cs="Times New Roman"/>
              <w:noProof/>
              <w:sz w:val="24"/>
              <w:szCs w:val="24"/>
              <w:lang w:val="en-ID"/>
            </w:rPr>
          </w:pPr>
          <w:hyperlink w:anchor="_Toc177158107" w:history="1">
            <w:r w:rsidR="00AD38C4" w:rsidRPr="00746B6D">
              <w:rPr>
                <w:rStyle w:val="Hyperlink"/>
                <w:rFonts w:ascii="Times New Roman" w:hAnsi="Times New Roman" w:cs="Times New Roman"/>
                <w:noProof/>
                <w:sz w:val="24"/>
                <w:szCs w:val="24"/>
                <w:lang w:val="id-ID"/>
              </w:rPr>
              <w:t>3.3</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lang w:val="id-ID"/>
              </w:rPr>
              <w:t>Shinto Pasca Perang Dunia II</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_Toc177158107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110</w:t>
            </w:r>
            <w:r w:rsidR="00AD38C4" w:rsidRPr="00746B6D">
              <w:rPr>
                <w:rFonts w:ascii="Times New Roman" w:hAnsi="Times New Roman" w:cs="Times New Roman"/>
                <w:noProof/>
                <w:webHidden/>
                <w:sz w:val="24"/>
                <w:szCs w:val="24"/>
              </w:rPr>
              <w:fldChar w:fldCharType="end"/>
            </w:r>
          </w:hyperlink>
        </w:p>
        <w:p w14:paraId="4F6684D4" w14:textId="41DF783B"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08" w:history="1">
            <w:r w:rsidR="00AD38C4" w:rsidRPr="00746B6D">
              <w:rPr>
                <w:rStyle w:val="Hyperlink"/>
                <w:rFonts w:ascii="Times New Roman" w:hAnsi="Times New Roman" w:cs="Times New Roman"/>
                <w:noProof/>
                <w:sz w:val="24"/>
                <w:szCs w:val="24"/>
              </w:rPr>
              <w:t>3.3.1</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Dekrit Shinto</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_Toc177158108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116</w:t>
            </w:r>
            <w:r w:rsidR="00AD38C4" w:rsidRPr="00746B6D">
              <w:rPr>
                <w:rFonts w:ascii="Times New Roman" w:hAnsi="Times New Roman" w:cs="Times New Roman"/>
                <w:noProof/>
                <w:webHidden/>
                <w:sz w:val="24"/>
                <w:szCs w:val="24"/>
              </w:rPr>
              <w:fldChar w:fldCharType="end"/>
            </w:r>
          </w:hyperlink>
        </w:p>
        <w:p w14:paraId="2B02A331" w14:textId="656B9E30"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09" w:history="1">
            <w:r w:rsidR="00AD38C4" w:rsidRPr="00746B6D">
              <w:rPr>
                <w:rStyle w:val="Hyperlink"/>
                <w:rFonts w:ascii="Times New Roman" w:hAnsi="Times New Roman" w:cs="Times New Roman"/>
                <w:noProof/>
                <w:sz w:val="24"/>
                <w:szCs w:val="24"/>
              </w:rPr>
              <w:t>3.3.2</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Konstitusi Pascaperang</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_Toc177158109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120</w:t>
            </w:r>
            <w:r w:rsidR="00AD38C4" w:rsidRPr="00746B6D">
              <w:rPr>
                <w:rFonts w:ascii="Times New Roman" w:hAnsi="Times New Roman" w:cs="Times New Roman"/>
                <w:noProof/>
                <w:webHidden/>
                <w:sz w:val="24"/>
                <w:szCs w:val="24"/>
              </w:rPr>
              <w:fldChar w:fldCharType="end"/>
            </w:r>
          </w:hyperlink>
        </w:p>
        <w:p w14:paraId="1F3B510A" w14:textId="6442EA26" w:rsidR="00AD38C4" w:rsidRPr="00746B6D" w:rsidRDefault="00C725C3" w:rsidP="00746B6D">
          <w:pPr>
            <w:pStyle w:val="TOC3"/>
            <w:tabs>
              <w:tab w:val="left" w:pos="1320"/>
              <w:tab w:val="right" w:leader="dot" w:pos="7927"/>
            </w:tabs>
            <w:spacing w:line="360" w:lineRule="auto"/>
            <w:rPr>
              <w:rFonts w:ascii="Times New Roman" w:hAnsi="Times New Roman" w:cs="Times New Roman"/>
              <w:noProof/>
              <w:sz w:val="24"/>
              <w:szCs w:val="24"/>
              <w:lang w:val="en-ID"/>
            </w:rPr>
          </w:pPr>
          <w:hyperlink w:anchor="_Toc177158110" w:history="1">
            <w:r w:rsidR="00AD38C4" w:rsidRPr="00746B6D">
              <w:rPr>
                <w:rStyle w:val="Hyperlink"/>
                <w:rFonts w:ascii="Times New Roman" w:hAnsi="Times New Roman" w:cs="Times New Roman"/>
                <w:noProof/>
                <w:sz w:val="24"/>
                <w:szCs w:val="24"/>
              </w:rPr>
              <w:t>3.3.3</w:t>
            </w:r>
            <w:r w:rsidR="00AD38C4" w:rsidRPr="00746B6D">
              <w:rPr>
                <w:rFonts w:ascii="Times New Roman" w:hAnsi="Times New Roman" w:cs="Times New Roman"/>
                <w:noProof/>
                <w:sz w:val="24"/>
                <w:szCs w:val="24"/>
                <w:lang w:val="en-ID"/>
              </w:rPr>
              <w:tab/>
            </w:r>
            <w:r w:rsidR="00AD38C4" w:rsidRPr="00746B6D">
              <w:rPr>
                <w:rStyle w:val="Hyperlink"/>
                <w:rFonts w:ascii="Times New Roman" w:hAnsi="Times New Roman" w:cs="Times New Roman"/>
                <w:noProof/>
                <w:sz w:val="24"/>
                <w:szCs w:val="24"/>
              </w:rPr>
              <w:t>Asosiasi Nasional Kuil Shinto</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_Toc177158110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00AD38C4" w:rsidRPr="00746B6D">
              <w:rPr>
                <w:rFonts w:ascii="Times New Roman" w:hAnsi="Times New Roman" w:cs="Times New Roman"/>
                <w:noProof/>
                <w:webHidden/>
                <w:sz w:val="24"/>
                <w:szCs w:val="24"/>
              </w:rPr>
              <w:fldChar w:fldCharType="end"/>
            </w:r>
          </w:hyperlink>
        </w:p>
        <w:p w14:paraId="41A0B5FD" w14:textId="6B648FD9" w:rsidR="00AD38C4" w:rsidRPr="00746B6D" w:rsidRDefault="00C725C3" w:rsidP="00746B6D">
          <w:pPr>
            <w:pStyle w:val="TOC1"/>
            <w:tabs>
              <w:tab w:val="right" w:leader="dot" w:pos="7927"/>
            </w:tabs>
            <w:spacing w:line="360" w:lineRule="auto"/>
            <w:rPr>
              <w:rFonts w:ascii="Times New Roman" w:hAnsi="Times New Roman" w:cs="Times New Roman"/>
              <w:noProof/>
              <w:sz w:val="24"/>
              <w:szCs w:val="24"/>
              <w:lang w:val="en-ID"/>
            </w:rPr>
          </w:pPr>
          <w:hyperlink w:anchor="_Toc177158111" w:history="1">
            <w:r w:rsidR="00AD38C4" w:rsidRPr="00746B6D">
              <w:rPr>
                <w:rStyle w:val="Hyperlink"/>
                <w:rFonts w:ascii="Times New Roman" w:hAnsi="Times New Roman" w:cs="Times New Roman"/>
                <w:b/>
                <w:bCs/>
                <w:noProof/>
                <w:sz w:val="24"/>
                <w:szCs w:val="24"/>
                <w:lang w:val="id-ID"/>
              </w:rPr>
              <w:t>BAB IV</w:t>
            </w:r>
            <w:r w:rsidR="007D6C60" w:rsidRPr="00746B6D">
              <w:rPr>
                <w:rStyle w:val="Hyperlink"/>
                <w:rFonts w:ascii="Times New Roman" w:hAnsi="Times New Roman" w:cs="Times New Roman"/>
                <w:b/>
                <w:bCs/>
                <w:noProof/>
                <w:sz w:val="24"/>
                <w:szCs w:val="24"/>
                <w:lang w:val="id-ID"/>
              </w:rPr>
              <w:t xml:space="preserve"> SIMPULAN</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_Toc177158111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137</w:t>
            </w:r>
            <w:r w:rsidR="00AD38C4" w:rsidRPr="00746B6D">
              <w:rPr>
                <w:rFonts w:ascii="Times New Roman" w:hAnsi="Times New Roman" w:cs="Times New Roman"/>
                <w:noProof/>
                <w:webHidden/>
                <w:sz w:val="24"/>
                <w:szCs w:val="24"/>
              </w:rPr>
              <w:fldChar w:fldCharType="end"/>
            </w:r>
          </w:hyperlink>
        </w:p>
        <w:p w14:paraId="3C5BB6EF" w14:textId="780E7A5D" w:rsidR="00AD38C4" w:rsidRPr="00746B6D" w:rsidRDefault="00C725C3" w:rsidP="00746B6D">
          <w:pPr>
            <w:pStyle w:val="TOC1"/>
            <w:tabs>
              <w:tab w:val="right" w:leader="dot" w:pos="7927"/>
            </w:tabs>
            <w:spacing w:line="360" w:lineRule="auto"/>
            <w:rPr>
              <w:rFonts w:ascii="Times New Roman" w:hAnsi="Times New Roman" w:cs="Times New Roman"/>
              <w:noProof/>
              <w:sz w:val="24"/>
              <w:szCs w:val="24"/>
              <w:lang w:val="en-ID"/>
            </w:rPr>
          </w:pPr>
          <w:hyperlink w:anchor="_Toc177158113" w:history="1">
            <w:r w:rsidR="00AD38C4" w:rsidRPr="00746B6D">
              <w:rPr>
                <w:rStyle w:val="Hyperlink"/>
                <w:rFonts w:ascii="Times New Roman" w:hAnsi="Times New Roman" w:cs="Times New Roman"/>
                <w:noProof/>
                <w:sz w:val="24"/>
                <w:szCs w:val="24"/>
                <w:lang w:val="id-ID"/>
              </w:rPr>
              <w:t>要旨</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_Toc177158113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139</w:t>
            </w:r>
            <w:r w:rsidR="00AD38C4" w:rsidRPr="00746B6D">
              <w:rPr>
                <w:rFonts w:ascii="Times New Roman" w:hAnsi="Times New Roman" w:cs="Times New Roman"/>
                <w:noProof/>
                <w:webHidden/>
                <w:sz w:val="24"/>
                <w:szCs w:val="24"/>
              </w:rPr>
              <w:fldChar w:fldCharType="end"/>
            </w:r>
          </w:hyperlink>
        </w:p>
        <w:p w14:paraId="2585B75B" w14:textId="6DBCEF08" w:rsidR="00AD38C4" w:rsidRPr="00746B6D" w:rsidRDefault="00C725C3" w:rsidP="00746B6D">
          <w:pPr>
            <w:pStyle w:val="TOC1"/>
            <w:tabs>
              <w:tab w:val="right" w:leader="dot" w:pos="7927"/>
            </w:tabs>
            <w:spacing w:line="360" w:lineRule="auto"/>
            <w:rPr>
              <w:rFonts w:ascii="Times New Roman" w:hAnsi="Times New Roman" w:cs="Times New Roman"/>
              <w:noProof/>
              <w:sz w:val="24"/>
              <w:szCs w:val="24"/>
              <w:lang w:val="en-ID"/>
            </w:rPr>
          </w:pPr>
          <w:hyperlink w:anchor="_Toc177158114" w:history="1">
            <w:r w:rsidR="00AD38C4" w:rsidRPr="00746B6D">
              <w:rPr>
                <w:rStyle w:val="Hyperlink"/>
                <w:rFonts w:ascii="Times New Roman" w:hAnsi="Times New Roman" w:cs="Times New Roman"/>
                <w:b/>
                <w:bCs/>
                <w:noProof/>
                <w:sz w:val="24"/>
                <w:szCs w:val="24"/>
              </w:rPr>
              <w:t>DAFTAR PUSTAKA</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_Toc177158114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142</w:t>
            </w:r>
            <w:r w:rsidR="00AD38C4" w:rsidRPr="00746B6D">
              <w:rPr>
                <w:rFonts w:ascii="Times New Roman" w:hAnsi="Times New Roman" w:cs="Times New Roman"/>
                <w:noProof/>
                <w:webHidden/>
                <w:sz w:val="24"/>
                <w:szCs w:val="24"/>
              </w:rPr>
              <w:fldChar w:fldCharType="end"/>
            </w:r>
          </w:hyperlink>
        </w:p>
        <w:p w14:paraId="15D7F14F" w14:textId="7D8880AD" w:rsidR="00AD38C4" w:rsidRPr="00746B6D" w:rsidRDefault="00C725C3" w:rsidP="00746B6D">
          <w:pPr>
            <w:pStyle w:val="TOC1"/>
            <w:tabs>
              <w:tab w:val="right" w:leader="dot" w:pos="7927"/>
            </w:tabs>
            <w:spacing w:line="360" w:lineRule="auto"/>
            <w:rPr>
              <w:rFonts w:ascii="Times New Roman" w:hAnsi="Times New Roman" w:cs="Times New Roman"/>
              <w:b/>
              <w:bCs/>
              <w:noProof/>
              <w:sz w:val="24"/>
              <w:szCs w:val="24"/>
              <w:lang w:val="en-ID"/>
            </w:rPr>
          </w:pPr>
          <w:hyperlink w:anchor="_Toc177158115" w:history="1">
            <w:r w:rsidR="00AD38C4" w:rsidRPr="00746B6D">
              <w:rPr>
                <w:rStyle w:val="Hyperlink"/>
                <w:rFonts w:ascii="Times New Roman" w:hAnsi="Times New Roman" w:cs="Times New Roman"/>
                <w:b/>
                <w:bCs/>
                <w:noProof/>
                <w:sz w:val="24"/>
                <w:szCs w:val="24"/>
                <w:lang w:val="id-ID"/>
              </w:rPr>
              <w:t>BIODATA PENULIS</w:t>
            </w:r>
            <w:r w:rsidR="00AD38C4" w:rsidRPr="00746B6D">
              <w:rPr>
                <w:rFonts w:ascii="Times New Roman" w:hAnsi="Times New Roman" w:cs="Times New Roman"/>
                <w:noProof/>
                <w:webHidden/>
                <w:sz w:val="24"/>
                <w:szCs w:val="24"/>
              </w:rPr>
              <w:tab/>
            </w:r>
            <w:r w:rsidR="00AD38C4" w:rsidRPr="00746B6D">
              <w:rPr>
                <w:rFonts w:ascii="Times New Roman" w:hAnsi="Times New Roman" w:cs="Times New Roman"/>
                <w:noProof/>
                <w:webHidden/>
                <w:sz w:val="24"/>
                <w:szCs w:val="24"/>
              </w:rPr>
              <w:fldChar w:fldCharType="begin"/>
            </w:r>
            <w:r w:rsidR="00AD38C4" w:rsidRPr="00746B6D">
              <w:rPr>
                <w:rFonts w:ascii="Times New Roman" w:hAnsi="Times New Roman" w:cs="Times New Roman"/>
                <w:noProof/>
                <w:webHidden/>
                <w:sz w:val="24"/>
                <w:szCs w:val="24"/>
              </w:rPr>
              <w:instrText xml:space="preserve"> PAGEREF _Toc177158115 \h </w:instrText>
            </w:r>
            <w:r w:rsidR="00AD38C4" w:rsidRPr="00746B6D">
              <w:rPr>
                <w:rFonts w:ascii="Times New Roman" w:hAnsi="Times New Roman" w:cs="Times New Roman"/>
                <w:noProof/>
                <w:webHidden/>
                <w:sz w:val="24"/>
                <w:szCs w:val="24"/>
              </w:rPr>
            </w:r>
            <w:r w:rsidR="00AD38C4" w:rsidRPr="00746B6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149</w:t>
            </w:r>
            <w:r w:rsidR="00AD38C4" w:rsidRPr="00746B6D">
              <w:rPr>
                <w:rFonts w:ascii="Times New Roman" w:hAnsi="Times New Roman" w:cs="Times New Roman"/>
                <w:noProof/>
                <w:webHidden/>
                <w:sz w:val="24"/>
                <w:szCs w:val="24"/>
              </w:rPr>
              <w:fldChar w:fldCharType="end"/>
            </w:r>
          </w:hyperlink>
        </w:p>
        <w:p w14:paraId="0852E485" w14:textId="18510F9C" w:rsidR="009E4214" w:rsidRPr="00907302" w:rsidRDefault="009E4214" w:rsidP="00581FB3">
          <w:pPr>
            <w:spacing w:line="360" w:lineRule="auto"/>
            <w:rPr>
              <w:rFonts w:ascii="Times New Roman" w:hAnsi="Times New Roman" w:cs="Times New Roman"/>
              <w:sz w:val="24"/>
              <w:szCs w:val="24"/>
            </w:rPr>
          </w:pPr>
          <w:r w:rsidRPr="00581FB3">
            <w:rPr>
              <w:rFonts w:ascii="Times New Roman" w:hAnsi="Times New Roman" w:cs="Times New Roman"/>
              <w:b/>
              <w:bCs/>
              <w:noProof/>
              <w:sz w:val="24"/>
              <w:szCs w:val="24"/>
            </w:rPr>
            <w:fldChar w:fldCharType="end"/>
          </w:r>
        </w:p>
      </w:sdtContent>
    </w:sdt>
    <w:p w14:paraId="6F4FB9A5" w14:textId="77777777" w:rsidR="00ED5A0E" w:rsidRDefault="00ED5A0E" w:rsidP="00895A79">
      <w:pPr>
        <w:pStyle w:val="Heading1"/>
        <w:jc w:val="center"/>
        <w:rPr>
          <w:rFonts w:ascii="Times New Roman" w:hAnsi="Times New Roman" w:cs="Times New Roman"/>
          <w:b/>
          <w:bCs/>
          <w:color w:val="auto"/>
        </w:rPr>
        <w:sectPr w:rsidR="00ED5A0E" w:rsidSect="009C7034">
          <w:footerReference w:type="default" r:id="rId19"/>
          <w:pgSz w:w="11906" w:h="16838" w:code="9"/>
          <w:pgMar w:top="2268" w:right="1701" w:bottom="1701" w:left="2268" w:header="709" w:footer="709" w:gutter="0"/>
          <w:pgNumType w:fmt="lowerRoman"/>
          <w:cols w:space="708"/>
          <w:titlePg/>
          <w:docGrid w:linePitch="360"/>
        </w:sectPr>
      </w:pPr>
    </w:p>
    <w:p w14:paraId="393B9F59" w14:textId="7B1C89FA" w:rsidR="00895A79" w:rsidRDefault="00F4260C" w:rsidP="00895A79">
      <w:pPr>
        <w:pStyle w:val="Heading1"/>
        <w:jc w:val="center"/>
        <w:rPr>
          <w:rFonts w:ascii="Times New Roman" w:hAnsi="Times New Roman" w:cs="Times New Roman"/>
          <w:b/>
          <w:bCs/>
          <w:color w:val="auto"/>
        </w:rPr>
      </w:pPr>
      <w:bookmarkStart w:id="10" w:name="_Toc177158080"/>
      <w:r w:rsidRPr="00970829">
        <w:rPr>
          <w:rFonts w:ascii="Times New Roman" w:hAnsi="Times New Roman" w:cs="Times New Roman"/>
          <w:b/>
          <w:bCs/>
          <w:color w:val="auto"/>
        </w:rPr>
        <w:lastRenderedPageBreak/>
        <w:t>DAFTAR GAMBAR</w:t>
      </w:r>
      <w:bookmarkEnd w:id="10"/>
    </w:p>
    <w:p w14:paraId="5E458C1C" w14:textId="77777777" w:rsidR="002A6E9D" w:rsidRPr="002A6E9D" w:rsidRDefault="002A6E9D" w:rsidP="002A6E9D"/>
    <w:p w14:paraId="250B7CA9" w14:textId="0D16B9FB" w:rsidR="00355E77" w:rsidRPr="00355E77" w:rsidRDefault="00355E77"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r>
        <w:fldChar w:fldCharType="begin"/>
      </w:r>
      <w:r>
        <w:instrText xml:space="preserve"> TOC \h \z \t "Daftar Gambar" \c </w:instrText>
      </w:r>
      <w:r>
        <w:fldChar w:fldCharType="separate"/>
      </w:r>
      <w:hyperlink w:anchor="_Toc175518244" w:history="1">
        <w:r w:rsidRPr="00355E77">
          <w:rPr>
            <w:rStyle w:val="Hyperlink"/>
            <w:rFonts w:ascii="Times New Roman" w:hAnsi="Times New Roman" w:cs="Times New Roman"/>
            <w:noProof/>
            <w:sz w:val="24"/>
            <w:szCs w:val="24"/>
            <w:lang w:val="id-ID"/>
          </w:rPr>
          <w:t>Gambar 1.</w:t>
        </w:r>
        <w:r w:rsidRPr="00355E77">
          <w:rPr>
            <w:rFonts w:ascii="Times New Roman" w:hAnsi="Times New Roman" w:cs="Times New Roman"/>
            <w:noProof/>
            <w:sz w:val="24"/>
            <w:szCs w:val="24"/>
            <w:lang w:val="en-ID"/>
          </w:rPr>
          <w:tab/>
        </w:r>
        <w:r w:rsidRPr="00355E77">
          <w:rPr>
            <w:rStyle w:val="Hyperlink"/>
            <w:rFonts w:ascii="Times New Roman" w:hAnsi="Times New Roman" w:cs="Times New Roman"/>
            <w:noProof/>
            <w:sz w:val="24"/>
            <w:szCs w:val="24"/>
            <w:lang w:val="id-ID"/>
          </w:rPr>
          <w:t>Penghancuran Lonceng Kuil Buddha oleh Tanaka Nagane, 1907</w:t>
        </w:r>
        <w:r w:rsidRPr="00355E77">
          <w:rPr>
            <w:rFonts w:ascii="Times New Roman" w:hAnsi="Times New Roman" w:cs="Times New Roman"/>
            <w:noProof/>
            <w:webHidden/>
            <w:sz w:val="24"/>
            <w:szCs w:val="24"/>
          </w:rPr>
          <w:tab/>
        </w:r>
        <w:r w:rsidRPr="00355E77">
          <w:rPr>
            <w:rFonts w:ascii="Times New Roman" w:hAnsi="Times New Roman" w:cs="Times New Roman"/>
            <w:noProof/>
            <w:webHidden/>
            <w:sz w:val="24"/>
            <w:szCs w:val="24"/>
          </w:rPr>
          <w:fldChar w:fldCharType="begin"/>
        </w:r>
        <w:r w:rsidRPr="00355E77">
          <w:rPr>
            <w:rFonts w:ascii="Times New Roman" w:hAnsi="Times New Roman" w:cs="Times New Roman"/>
            <w:noProof/>
            <w:webHidden/>
            <w:sz w:val="24"/>
            <w:szCs w:val="24"/>
          </w:rPr>
          <w:instrText xml:space="preserve"> PAGEREF _Toc175518244 \h </w:instrText>
        </w:r>
        <w:r w:rsidRPr="00355E77">
          <w:rPr>
            <w:rFonts w:ascii="Times New Roman" w:hAnsi="Times New Roman" w:cs="Times New Roman"/>
            <w:noProof/>
            <w:webHidden/>
            <w:sz w:val="24"/>
            <w:szCs w:val="24"/>
          </w:rPr>
        </w:r>
        <w:r w:rsidRPr="00355E77">
          <w:rPr>
            <w:rFonts w:ascii="Times New Roman" w:hAnsi="Times New Roman" w:cs="Times New Roman"/>
            <w:noProof/>
            <w:webHidden/>
            <w:sz w:val="24"/>
            <w:szCs w:val="24"/>
          </w:rPr>
          <w:fldChar w:fldCharType="separate"/>
        </w:r>
        <w:r w:rsidR="00C725C3">
          <w:rPr>
            <w:rFonts w:ascii="Times New Roman" w:hAnsi="Times New Roman" w:cs="Times New Roman"/>
            <w:noProof/>
            <w:webHidden/>
            <w:sz w:val="24"/>
            <w:szCs w:val="24"/>
          </w:rPr>
          <w:t>46</w:t>
        </w:r>
        <w:r w:rsidRPr="00355E77">
          <w:rPr>
            <w:rFonts w:ascii="Times New Roman" w:hAnsi="Times New Roman" w:cs="Times New Roman"/>
            <w:noProof/>
            <w:webHidden/>
            <w:sz w:val="24"/>
            <w:szCs w:val="24"/>
          </w:rPr>
          <w:fldChar w:fldCharType="end"/>
        </w:r>
      </w:hyperlink>
    </w:p>
    <w:p w14:paraId="44BA253A" w14:textId="09071294"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45" w:history="1">
        <w:r w:rsidR="00355E77" w:rsidRPr="00355E77">
          <w:rPr>
            <w:rStyle w:val="Hyperlink"/>
            <w:rFonts w:ascii="Times New Roman" w:hAnsi="Times New Roman" w:cs="Times New Roman"/>
            <w:noProof/>
            <w:sz w:val="24"/>
            <w:szCs w:val="24"/>
            <w:lang w:val="id-ID"/>
          </w:rPr>
          <w:t>Gambar 2.</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Ilustrasi Kaisar Meiji di Pangkalan Militer Aoyama oleh Yasuji Inoue 1889</w:t>
        </w:r>
        <w:r w:rsidR="00D22F82">
          <w:rPr>
            <w:rStyle w:val="Hyperlink"/>
            <w:rFonts w:ascii="Times New Roman" w:hAnsi="Times New Roman" w:cs="Times New Roman"/>
            <w:noProof/>
            <w:sz w:val="24"/>
            <w:szCs w:val="24"/>
            <w:lang w:val="id-ID"/>
          </w:rPr>
          <w:t>...........................</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_Toc175518245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355E77" w:rsidRPr="00355E77">
          <w:rPr>
            <w:rFonts w:ascii="Times New Roman" w:hAnsi="Times New Roman" w:cs="Times New Roman"/>
            <w:noProof/>
            <w:webHidden/>
            <w:sz w:val="24"/>
            <w:szCs w:val="24"/>
          </w:rPr>
          <w:fldChar w:fldCharType="end"/>
        </w:r>
      </w:hyperlink>
    </w:p>
    <w:p w14:paraId="34330700" w14:textId="61805560"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46" w:history="1">
        <w:r w:rsidR="00355E77" w:rsidRPr="00355E77">
          <w:rPr>
            <w:rStyle w:val="Hyperlink"/>
            <w:rFonts w:ascii="Times New Roman" w:hAnsi="Times New Roman" w:cs="Times New Roman"/>
            <w:noProof/>
            <w:sz w:val="24"/>
            <w:szCs w:val="24"/>
            <w:lang w:val="id-ID"/>
          </w:rPr>
          <w:t>Gambar 3.</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Jumlah Kuil Berdasarkan Tingkatannya pada Tahun 1880</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_Toc175518246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60</w:t>
        </w:r>
        <w:r w:rsidR="00355E77" w:rsidRPr="00355E77">
          <w:rPr>
            <w:rFonts w:ascii="Times New Roman" w:hAnsi="Times New Roman" w:cs="Times New Roman"/>
            <w:noProof/>
            <w:webHidden/>
            <w:sz w:val="24"/>
            <w:szCs w:val="24"/>
          </w:rPr>
          <w:fldChar w:fldCharType="end"/>
        </w:r>
      </w:hyperlink>
    </w:p>
    <w:p w14:paraId="24A0582E" w14:textId="375EBCCF"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47" w:history="1">
        <w:r w:rsidR="00355E77" w:rsidRPr="00355E77">
          <w:rPr>
            <w:rStyle w:val="Hyperlink"/>
            <w:rFonts w:ascii="Times New Roman" w:hAnsi="Times New Roman" w:cs="Times New Roman"/>
            <w:noProof/>
            <w:sz w:val="24"/>
            <w:szCs w:val="24"/>
            <w:lang w:val="id-ID"/>
          </w:rPr>
          <w:t>Gambar 4.</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Ukiyo-e Kuil Ise dan Kaisar Meiji oleh Sadahige Utagawa, 1869</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_Toc175518247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64</w:t>
        </w:r>
        <w:r w:rsidR="00355E77" w:rsidRPr="00355E77">
          <w:rPr>
            <w:rFonts w:ascii="Times New Roman" w:hAnsi="Times New Roman" w:cs="Times New Roman"/>
            <w:noProof/>
            <w:webHidden/>
            <w:sz w:val="24"/>
            <w:szCs w:val="24"/>
          </w:rPr>
          <w:fldChar w:fldCharType="end"/>
        </w:r>
      </w:hyperlink>
    </w:p>
    <w:p w14:paraId="366393A2" w14:textId="27CAD866"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48" w:history="1">
        <w:r w:rsidR="00355E77" w:rsidRPr="00355E77">
          <w:rPr>
            <w:rStyle w:val="Hyperlink"/>
            <w:rFonts w:ascii="Times New Roman" w:hAnsi="Times New Roman" w:cs="Times New Roman"/>
            <w:noProof/>
            <w:sz w:val="24"/>
            <w:szCs w:val="24"/>
            <w:lang w:val="id-ID"/>
          </w:rPr>
          <w:t>Gambar 5.</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Kuil Minatogawa di Kobe</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_Toc175518248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355E77" w:rsidRPr="00355E77">
          <w:rPr>
            <w:rFonts w:ascii="Times New Roman" w:hAnsi="Times New Roman" w:cs="Times New Roman"/>
            <w:noProof/>
            <w:webHidden/>
            <w:sz w:val="24"/>
            <w:szCs w:val="24"/>
          </w:rPr>
          <w:fldChar w:fldCharType="end"/>
        </w:r>
      </w:hyperlink>
    </w:p>
    <w:p w14:paraId="25238D2A" w14:textId="4518C3F0"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49" w:history="1">
        <w:r w:rsidR="00355E77" w:rsidRPr="00355E77">
          <w:rPr>
            <w:rStyle w:val="Hyperlink"/>
            <w:rFonts w:ascii="Times New Roman" w:hAnsi="Times New Roman" w:cs="Times New Roman"/>
            <w:noProof/>
            <w:sz w:val="24"/>
            <w:szCs w:val="24"/>
            <w:lang w:val="id-ID"/>
          </w:rPr>
          <w:t>Gambar 6.</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Kuil Ching Nan di Malang</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_Toc175518249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00355E77" w:rsidRPr="00355E77">
          <w:rPr>
            <w:rFonts w:ascii="Times New Roman" w:hAnsi="Times New Roman" w:cs="Times New Roman"/>
            <w:noProof/>
            <w:webHidden/>
            <w:sz w:val="24"/>
            <w:szCs w:val="24"/>
          </w:rPr>
          <w:fldChar w:fldCharType="end"/>
        </w:r>
      </w:hyperlink>
    </w:p>
    <w:p w14:paraId="5FEB3988" w14:textId="40BC2044"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0" w:history="1">
        <w:r w:rsidR="00355E77" w:rsidRPr="00355E77">
          <w:rPr>
            <w:rStyle w:val="Hyperlink"/>
            <w:rFonts w:ascii="Times New Roman" w:hAnsi="Times New Roman" w:cs="Times New Roman"/>
            <w:noProof/>
            <w:sz w:val="24"/>
            <w:szCs w:val="24"/>
            <w:lang w:val="id-ID"/>
          </w:rPr>
          <w:t>Gambar 7.</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Grafik Pendanaan Kuil Nasional Tahun 1875-1940</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_Toc175518250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00355E77" w:rsidRPr="00355E77">
          <w:rPr>
            <w:rFonts w:ascii="Times New Roman" w:hAnsi="Times New Roman" w:cs="Times New Roman"/>
            <w:noProof/>
            <w:webHidden/>
            <w:sz w:val="24"/>
            <w:szCs w:val="24"/>
          </w:rPr>
          <w:fldChar w:fldCharType="end"/>
        </w:r>
      </w:hyperlink>
    </w:p>
    <w:p w14:paraId="5E0AF5DD" w14:textId="75966510"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1" w:history="1">
        <w:r w:rsidR="00355E77" w:rsidRPr="00355E77">
          <w:rPr>
            <w:rStyle w:val="Hyperlink"/>
            <w:rFonts w:ascii="Times New Roman" w:hAnsi="Times New Roman" w:cs="Times New Roman"/>
            <w:noProof/>
            <w:sz w:val="24"/>
            <w:szCs w:val="24"/>
            <w:lang w:val="id-ID"/>
          </w:rPr>
          <w:t>Gambar 8.</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Monumen untuk mengenang restorasi kuil Hachimanta di Osaka</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_Toc175518251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86</w:t>
        </w:r>
        <w:r w:rsidR="00355E77" w:rsidRPr="00355E77">
          <w:rPr>
            <w:rFonts w:ascii="Times New Roman" w:hAnsi="Times New Roman" w:cs="Times New Roman"/>
            <w:noProof/>
            <w:webHidden/>
            <w:sz w:val="24"/>
            <w:szCs w:val="24"/>
          </w:rPr>
          <w:fldChar w:fldCharType="end"/>
        </w:r>
      </w:hyperlink>
    </w:p>
    <w:p w14:paraId="658708DB" w14:textId="6C0BAD41"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2" w:history="1">
        <w:r w:rsidR="00355E77" w:rsidRPr="00355E77">
          <w:rPr>
            <w:rStyle w:val="Hyperlink"/>
            <w:rFonts w:ascii="Times New Roman" w:hAnsi="Times New Roman" w:cs="Times New Roman"/>
            <w:noProof/>
            <w:sz w:val="24"/>
            <w:szCs w:val="24"/>
            <w:lang w:val="id-ID"/>
          </w:rPr>
          <w:t>Gambar 9.</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Naskah Kekaisaran tentang Pendidikan Tahun 1890</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_Toc175518252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96</w:t>
        </w:r>
        <w:r w:rsidR="00355E77" w:rsidRPr="00355E77">
          <w:rPr>
            <w:rFonts w:ascii="Times New Roman" w:hAnsi="Times New Roman" w:cs="Times New Roman"/>
            <w:noProof/>
            <w:webHidden/>
            <w:sz w:val="24"/>
            <w:szCs w:val="24"/>
          </w:rPr>
          <w:fldChar w:fldCharType="end"/>
        </w:r>
      </w:hyperlink>
    </w:p>
    <w:p w14:paraId="086BB724" w14:textId="57249B55"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3" w:history="1">
        <w:r w:rsidR="00355E77" w:rsidRPr="00355E77">
          <w:rPr>
            <w:rStyle w:val="Hyperlink"/>
            <w:rFonts w:ascii="Times New Roman" w:hAnsi="Times New Roman" w:cs="Times New Roman"/>
            <w:noProof/>
            <w:sz w:val="24"/>
            <w:szCs w:val="24"/>
            <w:lang w:val="id-ID"/>
          </w:rPr>
          <w:t>Gambar 10.</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Cover buku Dasar-Dasar Kebijakan Negara (</w:t>
        </w:r>
        <w:r w:rsidR="00355E77" w:rsidRPr="00355E77">
          <w:rPr>
            <w:rStyle w:val="Hyperlink"/>
            <w:rFonts w:ascii="Times New Roman" w:hAnsi="Times New Roman" w:cs="Times New Roman"/>
            <w:i/>
            <w:iCs/>
            <w:noProof/>
            <w:sz w:val="24"/>
            <w:szCs w:val="24"/>
            <w:lang w:val="id-ID"/>
          </w:rPr>
          <w:t>Kokutai no Hongi</w:t>
        </w:r>
        <w:r w:rsidR="00355E77" w:rsidRPr="00355E77">
          <w:rPr>
            <w:rStyle w:val="Hyperlink"/>
            <w:rFonts w:ascii="Times New Roman" w:hAnsi="Times New Roman" w:cs="Times New Roman"/>
            <w:noProof/>
            <w:sz w:val="24"/>
            <w:szCs w:val="24"/>
            <w:lang w:val="id-ID"/>
          </w:rPr>
          <w:t>)</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_Toc175518253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100</w:t>
        </w:r>
        <w:r w:rsidR="00355E77" w:rsidRPr="00355E77">
          <w:rPr>
            <w:rFonts w:ascii="Times New Roman" w:hAnsi="Times New Roman" w:cs="Times New Roman"/>
            <w:noProof/>
            <w:webHidden/>
            <w:sz w:val="24"/>
            <w:szCs w:val="24"/>
          </w:rPr>
          <w:fldChar w:fldCharType="end"/>
        </w:r>
      </w:hyperlink>
    </w:p>
    <w:p w14:paraId="275DA40A" w14:textId="58FE1D55"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4" w:history="1">
        <w:r w:rsidR="00355E77" w:rsidRPr="00355E77">
          <w:rPr>
            <w:rStyle w:val="Hyperlink"/>
            <w:rFonts w:ascii="Times New Roman" w:hAnsi="Times New Roman" w:cs="Times New Roman"/>
            <w:noProof/>
            <w:sz w:val="24"/>
            <w:szCs w:val="24"/>
            <w:lang w:val="id-ID"/>
          </w:rPr>
          <w:t>Gambar 11.</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 xml:space="preserve">Logo </w:t>
        </w:r>
        <w:r w:rsidR="00355E77" w:rsidRPr="00355E77">
          <w:rPr>
            <w:rStyle w:val="Hyperlink"/>
            <w:rFonts w:ascii="Times New Roman" w:hAnsi="Times New Roman" w:cs="Times New Roman"/>
            <w:i/>
            <w:iCs/>
            <w:noProof/>
            <w:sz w:val="24"/>
            <w:szCs w:val="24"/>
            <w:lang w:val="id-ID"/>
          </w:rPr>
          <w:t>Hakko Ichiu</w:t>
        </w:r>
        <w:r w:rsidR="00355E77" w:rsidRPr="00355E77">
          <w:rPr>
            <w:rStyle w:val="Hyperlink"/>
            <w:rFonts w:ascii="Times New Roman" w:hAnsi="Times New Roman" w:cs="Times New Roman"/>
            <w:noProof/>
            <w:sz w:val="24"/>
            <w:szCs w:val="24"/>
            <w:lang w:val="id-ID"/>
          </w:rPr>
          <w:t xml:space="preserve"> yang muncul pada akhir berita</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_Toc175518254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107</w:t>
        </w:r>
        <w:r w:rsidR="00355E77" w:rsidRPr="00355E77">
          <w:rPr>
            <w:rFonts w:ascii="Times New Roman" w:hAnsi="Times New Roman" w:cs="Times New Roman"/>
            <w:noProof/>
            <w:webHidden/>
            <w:sz w:val="24"/>
            <w:szCs w:val="24"/>
          </w:rPr>
          <w:fldChar w:fldCharType="end"/>
        </w:r>
      </w:hyperlink>
    </w:p>
    <w:p w14:paraId="4E6AE3CE" w14:textId="5D130E1C" w:rsidR="00355E77" w:rsidRPr="00355E77" w:rsidRDefault="00C725C3" w:rsidP="00D22F82">
      <w:pPr>
        <w:pStyle w:val="TableofFigures"/>
        <w:tabs>
          <w:tab w:val="right" w:leader="dot" w:pos="7927"/>
        </w:tabs>
        <w:spacing w:line="360" w:lineRule="auto"/>
        <w:jc w:val="both"/>
        <w:rPr>
          <w:rFonts w:ascii="Times New Roman" w:hAnsi="Times New Roman" w:cs="Times New Roman"/>
          <w:noProof/>
          <w:sz w:val="24"/>
          <w:szCs w:val="24"/>
          <w:lang w:val="en-ID"/>
        </w:rPr>
      </w:pPr>
      <w:hyperlink w:anchor="_Toc175518255" w:history="1">
        <w:r w:rsidR="00355E77" w:rsidRPr="00355E77">
          <w:rPr>
            <w:rStyle w:val="Hyperlink"/>
            <w:rFonts w:ascii="Times New Roman" w:hAnsi="Times New Roman" w:cs="Times New Roman"/>
            <w:noProof/>
            <w:sz w:val="24"/>
            <w:szCs w:val="24"/>
            <w:lang w:val="id-ID"/>
          </w:rPr>
          <w:t>Sumber:  NHK Archives, 2022</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_Toc175518255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107</w:t>
        </w:r>
        <w:r w:rsidR="00355E77" w:rsidRPr="00355E77">
          <w:rPr>
            <w:rFonts w:ascii="Times New Roman" w:hAnsi="Times New Roman" w:cs="Times New Roman"/>
            <w:noProof/>
            <w:webHidden/>
            <w:sz w:val="24"/>
            <w:szCs w:val="24"/>
          </w:rPr>
          <w:fldChar w:fldCharType="end"/>
        </w:r>
      </w:hyperlink>
    </w:p>
    <w:p w14:paraId="75B23D4F" w14:textId="12019FDB"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6" w:history="1">
        <w:r w:rsidR="00355E77" w:rsidRPr="00355E77">
          <w:rPr>
            <w:rStyle w:val="Hyperlink"/>
            <w:rFonts w:ascii="Times New Roman" w:hAnsi="Times New Roman" w:cs="Times New Roman"/>
            <w:noProof/>
            <w:sz w:val="24"/>
            <w:szCs w:val="24"/>
            <w:lang w:val="id-ID"/>
          </w:rPr>
          <w:t>Gambar 12.</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William Kenneth Bunce</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_Toc175518256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113</w:t>
        </w:r>
        <w:r w:rsidR="00355E77" w:rsidRPr="00355E77">
          <w:rPr>
            <w:rFonts w:ascii="Times New Roman" w:hAnsi="Times New Roman" w:cs="Times New Roman"/>
            <w:noProof/>
            <w:webHidden/>
            <w:sz w:val="24"/>
            <w:szCs w:val="24"/>
          </w:rPr>
          <w:fldChar w:fldCharType="end"/>
        </w:r>
      </w:hyperlink>
    </w:p>
    <w:p w14:paraId="51E6F9FB" w14:textId="34CD1E1F"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7" w:history="1">
        <w:r w:rsidR="00355E77" w:rsidRPr="00355E77">
          <w:rPr>
            <w:rStyle w:val="Hyperlink"/>
            <w:rFonts w:ascii="Times New Roman" w:hAnsi="Times New Roman" w:cs="Times New Roman"/>
            <w:noProof/>
            <w:sz w:val="24"/>
            <w:szCs w:val="24"/>
            <w:lang w:val="id-ID"/>
          </w:rPr>
          <w:t>Gambar 13.</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Halaman Pembuka dari Dekrit Shinto Tahun 1945</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_Toc175518257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117</w:t>
        </w:r>
        <w:r w:rsidR="00355E77" w:rsidRPr="00355E77">
          <w:rPr>
            <w:rFonts w:ascii="Times New Roman" w:hAnsi="Times New Roman" w:cs="Times New Roman"/>
            <w:noProof/>
            <w:webHidden/>
            <w:sz w:val="24"/>
            <w:szCs w:val="24"/>
          </w:rPr>
          <w:fldChar w:fldCharType="end"/>
        </w:r>
      </w:hyperlink>
    </w:p>
    <w:p w14:paraId="2510FCCF" w14:textId="4DB51C6C"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8" w:history="1">
        <w:r w:rsidR="00355E77" w:rsidRPr="00355E77">
          <w:rPr>
            <w:rStyle w:val="Hyperlink"/>
            <w:rFonts w:ascii="Times New Roman" w:hAnsi="Times New Roman" w:cs="Times New Roman"/>
            <w:noProof/>
            <w:sz w:val="24"/>
            <w:szCs w:val="24"/>
          </w:rPr>
          <w:t>Gambar 14.</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rPr>
          <w:t>Naskah Deklarasi Kemanusiaan Tahun 1946</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_Toc175518258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122</w:t>
        </w:r>
        <w:r w:rsidR="00355E77" w:rsidRPr="00355E77">
          <w:rPr>
            <w:rFonts w:ascii="Times New Roman" w:hAnsi="Times New Roman" w:cs="Times New Roman"/>
            <w:noProof/>
            <w:webHidden/>
            <w:sz w:val="24"/>
            <w:szCs w:val="24"/>
          </w:rPr>
          <w:fldChar w:fldCharType="end"/>
        </w:r>
      </w:hyperlink>
    </w:p>
    <w:p w14:paraId="17BF56E3" w14:textId="5FF95546"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59" w:history="1">
        <w:r w:rsidR="00355E77" w:rsidRPr="00355E77">
          <w:rPr>
            <w:rStyle w:val="Hyperlink"/>
            <w:rFonts w:ascii="Times New Roman" w:hAnsi="Times New Roman" w:cs="Times New Roman"/>
            <w:noProof/>
            <w:sz w:val="24"/>
            <w:szCs w:val="24"/>
            <w:lang w:val="id-ID"/>
          </w:rPr>
          <w:t>Gambar 15.</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Salah satu halaman dari koran Jinja Shinpo edisi 21 Maret 2022</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_Toc175518259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127</w:t>
        </w:r>
        <w:r w:rsidR="00355E77" w:rsidRPr="00355E77">
          <w:rPr>
            <w:rFonts w:ascii="Times New Roman" w:hAnsi="Times New Roman" w:cs="Times New Roman"/>
            <w:noProof/>
            <w:webHidden/>
            <w:sz w:val="24"/>
            <w:szCs w:val="24"/>
          </w:rPr>
          <w:fldChar w:fldCharType="end"/>
        </w:r>
      </w:hyperlink>
    </w:p>
    <w:p w14:paraId="2274F318" w14:textId="43429DC4"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60" w:history="1">
        <w:r w:rsidR="00355E77" w:rsidRPr="00355E77">
          <w:rPr>
            <w:rStyle w:val="Hyperlink"/>
            <w:rFonts w:ascii="Times New Roman" w:hAnsi="Times New Roman" w:cs="Times New Roman"/>
            <w:noProof/>
            <w:sz w:val="24"/>
            <w:szCs w:val="24"/>
            <w:lang w:val="id-ID"/>
          </w:rPr>
          <w:t>Gambar 16.</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i/>
            <w:iCs/>
            <w:noProof/>
            <w:sz w:val="24"/>
            <w:szCs w:val="24"/>
            <w:lang w:val="id-ID"/>
          </w:rPr>
          <w:t xml:space="preserve">Kigensetsu </w:t>
        </w:r>
        <w:r w:rsidR="00355E77" w:rsidRPr="00355E77">
          <w:rPr>
            <w:rStyle w:val="Hyperlink"/>
            <w:rFonts w:ascii="Times New Roman" w:hAnsi="Times New Roman" w:cs="Times New Roman"/>
            <w:noProof/>
            <w:sz w:val="24"/>
            <w:szCs w:val="24"/>
            <w:lang w:val="id-ID"/>
          </w:rPr>
          <w:t>di Kuil Kashihara Tahun 1940</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_Toc175518260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131</w:t>
        </w:r>
        <w:r w:rsidR="00355E77" w:rsidRPr="00355E77">
          <w:rPr>
            <w:rFonts w:ascii="Times New Roman" w:hAnsi="Times New Roman" w:cs="Times New Roman"/>
            <w:noProof/>
            <w:webHidden/>
            <w:sz w:val="24"/>
            <w:szCs w:val="24"/>
          </w:rPr>
          <w:fldChar w:fldCharType="end"/>
        </w:r>
      </w:hyperlink>
    </w:p>
    <w:p w14:paraId="7B9EB522" w14:textId="5B4E517B" w:rsidR="00355E77" w:rsidRPr="00355E77" w:rsidRDefault="00C725C3" w:rsidP="00D22F82">
      <w:pPr>
        <w:pStyle w:val="TableofFigures"/>
        <w:tabs>
          <w:tab w:val="left" w:pos="1320"/>
          <w:tab w:val="right" w:leader="dot" w:pos="7927"/>
        </w:tabs>
        <w:spacing w:line="360" w:lineRule="auto"/>
        <w:jc w:val="both"/>
        <w:rPr>
          <w:rFonts w:ascii="Times New Roman" w:hAnsi="Times New Roman" w:cs="Times New Roman"/>
          <w:noProof/>
          <w:sz w:val="24"/>
          <w:szCs w:val="24"/>
          <w:lang w:val="en-ID"/>
        </w:rPr>
      </w:pPr>
      <w:hyperlink w:anchor="_Toc175518261" w:history="1">
        <w:r w:rsidR="00355E77" w:rsidRPr="00355E77">
          <w:rPr>
            <w:rStyle w:val="Hyperlink"/>
            <w:rFonts w:ascii="Times New Roman" w:hAnsi="Times New Roman" w:cs="Times New Roman"/>
            <w:noProof/>
            <w:sz w:val="24"/>
            <w:szCs w:val="24"/>
            <w:lang w:val="id-ID"/>
          </w:rPr>
          <w:t>Gambar 17.</w:t>
        </w:r>
        <w:r w:rsidR="00355E77" w:rsidRPr="00355E77">
          <w:rPr>
            <w:rFonts w:ascii="Times New Roman" w:hAnsi="Times New Roman" w:cs="Times New Roman"/>
            <w:noProof/>
            <w:sz w:val="24"/>
            <w:szCs w:val="24"/>
            <w:lang w:val="en-ID"/>
          </w:rPr>
          <w:tab/>
        </w:r>
        <w:r w:rsidR="00355E77" w:rsidRPr="00355E77">
          <w:rPr>
            <w:rStyle w:val="Hyperlink"/>
            <w:rFonts w:ascii="Times New Roman" w:hAnsi="Times New Roman" w:cs="Times New Roman"/>
            <w:noProof/>
            <w:sz w:val="24"/>
            <w:szCs w:val="24"/>
            <w:lang w:val="id-ID"/>
          </w:rPr>
          <w:t>Kuil Fushimi Inari</w:t>
        </w:r>
        <w:r w:rsidR="00355E77" w:rsidRPr="00355E77">
          <w:rPr>
            <w:rFonts w:ascii="Times New Roman" w:hAnsi="Times New Roman" w:cs="Times New Roman"/>
            <w:noProof/>
            <w:webHidden/>
            <w:sz w:val="24"/>
            <w:szCs w:val="24"/>
          </w:rPr>
          <w:tab/>
        </w:r>
        <w:r w:rsidR="00355E77" w:rsidRPr="00355E77">
          <w:rPr>
            <w:rFonts w:ascii="Times New Roman" w:hAnsi="Times New Roman" w:cs="Times New Roman"/>
            <w:noProof/>
            <w:webHidden/>
            <w:sz w:val="24"/>
            <w:szCs w:val="24"/>
          </w:rPr>
          <w:fldChar w:fldCharType="begin"/>
        </w:r>
        <w:r w:rsidR="00355E77" w:rsidRPr="00355E77">
          <w:rPr>
            <w:rFonts w:ascii="Times New Roman" w:hAnsi="Times New Roman" w:cs="Times New Roman"/>
            <w:noProof/>
            <w:webHidden/>
            <w:sz w:val="24"/>
            <w:szCs w:val="24"/>
          </w:rPr>
          <w:instrText xml:space="preserve"> PAGEREF _Toc175518261 \h </w:instrText>
        </w:r>
        <w:r w:rsidR="00355E77" w:rsidRPr="00355E77">
          <w:rPr>
            <w:rFonts w:ascii="Times New Roman" w:hAnsi="Times New Roman" w:cs="Times New Roman"/>
            <w:noProof/>
            <w:webHidden/>
            <w:sz w:val="24"/>
            <w:szCs w:val="24"/>
          </w:rPr>
        </w:r>
        <w:r w:rsidR="00355E77" w:rsidRPr="00355E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133</w:t>
        </w:r>
        <w:r w:rsidR="00355E77" w:rsidRPr="00355E77">
          <w:rPr>
            <w:rFonts w:ascii="Times New Roman" w:hAnsi="Times New Roman" w:cs="Times New Roman"/>
            <w:noProof/>
            <w:webHidden/>
            <w:sz w:val="24"/>
            <w:szCs w:val="24"/>
          </w:rPr>
          <w:fldChar w:fldCharType="end"/>
        </w:r>
      </w:hyperlink>
    </w:p>
    <w:p w14:paraId="1D0153C7" w14:textId="1297DC41" w:rsidR="00EC106F" w:rsidRPr="00EC106F" w:rsidRDefault="00355E77" w:rsidP="00EC106F">
      <w:r>
        <w:fldChar w:fldCharType="end"/>
      </w:r>
    </w:p>
    <w:p w14:paraId="230AA740" w14:textId="77777777" w:rsidR="00EC106F" w:rsidRDefault="00EC106F" w:rsidP="00EC106F"/>
    <w:p w14:paraId="4D091667" w14:textId="77777777" w:rsidR="00EC106F" w:rsidRDefault="00EC106F" w:rsidP="00EC106F"/>
    <w:p w14:paraId="12533F0C" w14:textId="77777777" w:rsidR="00D22F82" w:rsidRDefault="00D22F82" w:rsidP="00EC106F"/>
    <w:p w14:paraId="7104F395" w14:textId="77777777" w:rsidR="00D22F82" w:rsidRDefault="00D22F82" w:rsidP="00EC106F"/>
    <w:p w14:paraId="65AE2943" w14:textId="77777777" w:rsidR="00D22F82" w:rsidRDefault="00D22F82" w:rsidP="00EC106F"/>
    <w:p w14:paraId="426B4276" w14:textId="77777777" w:rsidR="00EC106F" w:rsidRPr="00EC106F" w:rsidRDefault="00EC106F" w:rsidP="00EC106F"/>
    <w:p w14:paraId="2F237C8E" w14:textId="4AE3B771" w:rsidR="00EC106F" w:rsidRPr="00970829" w:rsidRDefault="00EC106F" w:rsidP="00EC106F">
      <w:pPr>
        <w:pStyle w:val="Heading1"/>
        <w:spacing w:line="480" w:lineRule="auto"/>
        <w:jc w:val="center"/>
        <w:rPr>
          <w:rFonts w:ascii="Times New Roman" w:hAnsi="Times New Roman" w:cs="Times New Roman"/>
          <w:b/>
          <w:bCs/>
          <w:color w:val="auto"/>
        </w:rPr>
      </w:pPr>
      <w:bookmarkStart w:id="11" w:name="_Toc177158081"/>
      <w:r w:rsidRPr="00970829">
        <w:rPr>
          <w:rFonts w:ascii="Times New Roman" w:hAnsi="Times New Roman" w:cs="Times New Roman"/>
          <w:b/>
          <w:bCs/>
          <w:color w:val="auto"/>
        </w:rPr>
        <w:lastRenderedPageBreak/>
        <w:t>INTISARI</w:t>
      </w:r>
      <w:bookmarkEnd w:id="11"/>
    </w:p>
    <w:p w14:paraId="7F6E233B" w14:textId="665B7AF1" w:rsidR="00EC106F" w:rsidRDefault="00EC106F" w:rsidP="00EC106F">
      <w:pPr>
        <w:spacing w:line="480" w:lineRule="auto"/>
        <w:jc w:val="both"/>
        <w:rPr>
          <w:rFonts w:ascii="Times New Roman" w:hAnsi="Times New Roman" w:cs="Times New Roman"/>
          <w:sz w:val="24"/>
          <w:szCs w:val="24"/>
        </w:rPr>
      </w:pPr>
      <w:r>
        <w:tab/>
      </w:r>
      <w:r w:rsidRPr="005D7C08">
        <w:rPr>
          <w:rFonts w:ascii="Times New Roman" w:hAnsi="Times New Roman" w:cs="Times New Roman"/>
          <w:sz w:val="24"/>
          <w:szCs w:val="24"/>
        </w:rPr>
        <w:t>Ocrifa, Ridho, 2024. “</w:t>
      </w:r>
      <w:r w:rsidR="00544A53" w:rsidRPr="00544A53">
        <w:rPr>
          <w:rFonts w:ascii="Times New Roman" w:hAnsi="Times New Roman" w:cs="Times New Roman"/>
          <w:sz w:val="24"/>
          <w:szCs w:val="24"/>
        </w:rPr>
        <w:t>U</w:t>
      </w:r>
      <w:r w:rsidR="00544A53">
        <w:rPr>
          <w:rFonts w:ascii="Times New Roman" w:hAnsi="Times New Roman" w:cs="Times New Roman"/>
          <w:sz w:val="24"/>
          <w:szCs w:val="24"/>
        </w:rPr>
        <w:t>PAYA</w:t>
      </w:r>
      <w:r w:rsidR="00544A53" w:rsidRPr="00544A53">
        <w:rPr>
          <w:rFonts w:ascii="Times New Roman" w:hAnsi="Times New Roman" w:cs="Times New Roman"/>
          <w:sz w:val="24"/>
          <w:szCs w:val="24"/>
        </w:rPr>
        <w:t xml:space="preserve"> P</w:t>
      </w:r>
      <w:r w:rsidR="00544A53">
        <w:rPr>
          <w:rFonts w:ascii="Times New Roman" w:hAnsi="Times New Roman" w:cs="Times New Roman"/>
          <w:sz w:val="24"/>
          <w:szCs w:val="24"/>
        </w:rPr>
        <w:t>EMERINTAH JEPANG MENYATUKAN MASYARAKAT JEPANG MELALUI IDEOLOGI STATE</w:t>
      </w:r>
      <w:r w:rsidR="00DE0922">
        <w:rPr>
          <w:rFonts w:ascii="Times New Roman" w:hAnsi="Times New Roman" w:cs="Times New Roman"/>
          <w:sz w:val="24"/>
          <w:szCs w:val="24"/>
        </w:rPr>
        <w:t xml:space="preserve"> SHINTO</w:t>
      </w:r>
      <w:r w:rsidRPr="005D7C08">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D7C08">
        <w:rPr>
          <w:rFonts w:ascii="Times New Roman" w:hAnsi="Times New Roman" w:cs="Times New Roman"/>
          <w:sz w:val="24"/>
          <w:szCs w:val="24"/>
        </w:rPr>
        <w:t>kripsi</w:t>
      </w:r>
      <w:proofErr w:type="spellEnd"/>
      <w:r w:rsidRPr="005D7C08">
        <w:rPr>
          <w:rFonts w:ascii="Times New Roman" w:hAnsi="Times New Roman" w:cs="Times New Roman"/>
          <w:sz w:val="24"/>
          <w:szCs w:val="24"/>
        </w:rPr>
        <w:t xml:space="preserve">, Bahasa dan </w:t>
      </w:r>
      <w:proofErr w:type="spellStart"/>
      <w:r w:rsidRPr="005D7C08">
        <w:rPr>
          <w:rFonts w:ascii="Times New Roman" w:hAnsi="Times New Roman" w:cs="Times New Roman"/>
          <w:sz w:val="24"/>
          <w:szCs w:val="24"/>
        </w:rPr>
        <w:t>Kebudayaan</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Jepang</w:t>
      </w:r>
      <w:proofErr w:type="spellEnd"/>
      <w:r w:rsidRPr="005D7C08">
        <w:rPr>
          <w:rFonts w:ascii="Times New Roman" w:hAnsi="Times New Roman" w:cs="Times New Roman"/>
          <w:sz w:val="24"/>
          <w:szCs w:val="24"/>
        </w:rPr>
        <w:t xml:space="preserve">, Universitas </w:t>
      </w:r>
      <w:proofErr w:type="spellStart"/>
      <w:r w:rsidRPr="005D7C08">
        <w:rPr>
          <w:rFonts w:ascii="Times New Roman" w:hAnsi="Times New Roman" w:cs="Times New Roman"/>
          <w:sz w:val="24"/>
          <w:szCs w:val="24"/>
        </w:rPr>
        <w:t>Diponegoro</w:t>
      </w:r>
      <w:proofErr w:type="spellEnd"/>
      <w:r w:rsidRPr="005D7C08">
        <w:rPr>
          <w:rFonts w:ascii="Times New Roman" w:hAnsi="Times New Roman" w:cs="Times New Roman"/>
          <w:sz w:val="24"/>
          <w:szCs w:val="24"/>
        </w:rPr>
        <w:t xml:space="preserve">, Semarang. </w:t>
      </w:r>
      <w:proofErr w:type="spellStart"/>
      <w:r w:rsidRPr="005D7C08">
        <w:rPr>
          <w:rFonts w:ascii="Times New Roman" w:hAnsi="Times New Roman" w:cs="Times New Roman"/>
          <w:sz w:val="24"/>
          <w:szCs w:val="24"/>
        </w:rPr>
        <w:t>Pembimbing</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Ichlasul</w:t>
      </w:r>
      <w:proofErr w:type="spellEnd"/>
      <w:r w:rsidRPr="005D7C08">
        <w:rPr>
          <w:rFonts w:ascii="Times New Roman" w:hAnsi="Times New Roman" w:cs="Times New Roman"/>
          <w:sz w:val="24"/>
          <w:szCs w:val="24"/>
        </w:rPr>
        <w:t xml:space="preserve"> Ayyub, S.S., </w:t>
      </w:r>
      <w:proofErr w:type="spellStart"/>
      <w:r w:rsidRPr="005D7C08">
        <w:rPr>
          <w:rFonts w:ascii="Times New Roman" w:hAnsi="Times New Roman" w:cs="Times New Roman"/>
          <w:sz w:val="24"/>
          <w:szCs w:val="24"/>
        </w:rPr>
        <w:t>M.Si</w:t>
      </w:r>
      <w:proofErr w:type="spellEnd"/>
      <w:r w:rsidRPr="005D7C08">
        <w:rPr>
          <w:rFonts w:ascii="Times New Roman" w:hAnsi="Times New Roman" w:cs="Times New Roman"/>
          <w:sz w:val="24"/>
          <w:szCs w:val="24"/>
        </w:rPr>
        <w:t>.</w:t>
      </w:r>
      <w:r>
        <w:rPr>
          <w:rFonts w:ascii="Times New Roman" w:hAnsi="Times New Roman" w:cs="Times New Roman"/>
          <w:sz w:val="24"/>
          <w:szCs w:val="24"/>
        </w:rPr>
        <w:t xml:space="preserve"> </w:t>
      </w:r>
    </w:p>
    <w:p w14:paraId="45E19554" w14:textId="5ECA21F9" w:rsidR="00017267" w:rsidRPr="00033F19" w:rsidRDefault="00EC106F" w:rsidP="00EC106F">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rPr>
        <w:tab/>
      </w:r>
      <w:proofErr w:type="spellStart"/>
      <w:r w:rsidRPr="00033F19">
        <w:rPr>
          <w:rFonts w:ascii="Times New Roman" w:hAnsi="Times New Roman" w:cs="Times New Roman"/>
          <w:sz w:val="24"/>
          <w:szCs w:val="24"/>
        </w:rPr>
        <w:t>Penelitian</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ini</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membahas</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mengenai</w:t>
      </w:r>
      <w:proofErr w:type="spellEnd"/>
      <w:r w:rsidRPr="00033F19">
        <w:rPr>
          <w:rFonts w:ascii="Times New Roman" w:hAnsi="Times New Roman" w:cs="Times New Roman"/>
          <w:sz w:val="24"/>
          <w:szCs w:val="24"/>
        </w:rPr>
        <w:t xml:space="preserve"> agama Shinto yang </w:t>
      </w:r>
      <w:proofErr w:type="spellStart"/>
      <w:r w:rsidRPr="00033F19">
        <w:rPr>
          <w:rFonts w:ascii="Times New Roman" w:hAnsi="Times New Roman" w:cs="Times New Roman"/>
          <w:sz w:val="24"/>
          <w:szCs w:val="24"/>
        </w:rPr>
        <w:t>dimanfaatkan</w:t>
      </w:r>
      <w:proofErr w:type="spellEnd"/>
      <w:r w:rsidRPr="00033F19">
        <w:rPr>
          <w:rFonts w:ascii="Times New Roman" w:hAnsi="Times New Roman" w:cs="Times New Roman"/>
          <w:sz w:val="24"/>
          <w:szCs w:val="24"/>
        </w:rPr>
        <w:t xml:space="preserve"> oleh </w:t>
      </w:r>
      <w:proofErr w:type="spellStart"/>
      <w:r w:rsidRPr="00033F19">
        <w:rPr>
          <w:rFonts w:ascii="Times New Roman" w:hAnsi="Times New Roman" w:cs="Times New Roman"/>
          <w:sz w:val="24"/>
          <w:szCs w:val="24"/>
        </w:rPr>
        <w:t>pemerintah</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kekaisaran</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untuk</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menyebarkan</w:t>
      </w:r>
      <w:proofErr w:type="spellEnd"/>
      <w:r w:rsidRPr="00033F19">
        <w:rPr>
          <w:rFonts w:ascii="Times New Roman" w:hAnsi="Times New Roman" w:cs="Times New Roman"/>
          <w:sz w:val="24"/>
          <w:szCs w:val="24"/>
        </w:rPr>
        <w:t xml:space="preserve"> </w:t>
      </w:r>
      <w:proofErr w:type="spellStart"/>
      <w:r w:rsidRPr="00033F19">
        <w:rPr>
          <w:rFonts w:ascii="Times New Roman" w:hAnsi="Times New Roman" w:cs="Times New Roman"/>
          <w:sz w:val="24"/>
          <w:szCs w:val="24"/>
        </w:rPr>
        <w:t>ideologi</w:t>
      </w:r>
      <w:proofErr w:type="spellEnd"/>
      <w:r w:rsidRPr="00033F19">
        <w:rPr>
          <w:rFonts w:ascii="Times New Roman" w:hAnsi="Times New Roman" w:cs="Times New Roman"/>
          <w:sz w:val="24"/>
          <w:szCs w:val="24"/>
        </w:rPr>
        <w:t xml:space="preserve"> yang </w:t>
      </w:r>
      <w:proofErr w:type="spellStart"/>
      <w:r w:rsidRPr="00033F19">
        <w:rPr>
          <w:rFonts w:ascii="Times New Roman" w:hAnsi="Times New Roman" w:cs="Times New Roman"/>
          <w:sz w:val="24"/>
          <w:szCs w:val="24"/>
        </w:rPr>
        <w:t>diinginkan</w:t>
      </w:r>
      <w:proofErr w:type="spellEnd"/>
      <w:r w:rsidRPr="00033F19">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Tujuan</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dari</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penelitian</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ini</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adalah</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untuk</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mengetahui</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bagaimana</w:t>
      </w:r>
      <w:proofErr w:type="spellEnd"/>
      <w:r w:rsidRPr="00332D03">
        <w:rPr>
          <w:rFonts w:ascii="Times New Roman" w:hAnsi="Times New Roman" w:cs="Times New Roman"/>
          <w:sz w:val="24"/>
          <w:szCs w:val="24"/>
        </w:rPr>
        <w:t xml:space="preserve"> proses agama Shinto </w:t>
      </w:r>
      <w:proofErr w:type="spellStart"/>
      <w:r w:rsidRPr="00332D03">
        <w:rPr>
          <w:rFonts w:ascii="Times New Roman" w:hAnsi="Times New Roman" w:cs="Times New Roman"/>
          <w:sz w:val="24"/>
          <w:szCs w:val="24"/>
        </w:rPr>
        <w:t>menjadi</w:t>
      </w:r>
      <w:proofErr w:type="spellEnd"/>
      <w:r w:rsidRPr="00332D03">
        <w:rPr>
          <w:rFonts w:ascii="Times New Roman" w:hAnsi="Times New Roman" w:cs="Times New Roman"/>
          <w:sz w:val="24"/>
          <w:szCs w:val="24"/>
        </w:rPr>
        <w:t xml:space="preserve"> </w:t>
      </w:r>
      <w:r w:rsidR="0043427C" w:rsidRPr="0043427C">
        <w:rPr>
          <w:rFonts w:ascii="Times New Roman" w:hAnsi="Times New Roman" w:cs="Times New Roman"/>
          <w:i/>
          <w:iCs/>
          <w:sz w:val="24"/>
          <w:szCs w:val="24"/>
        </w:rPr>
        <w:t>State Shinto</w:t>
      </w:r>
      <w:r w:rsidRPr="00332D03">
        <w:rPr>
          <w:rFonts w:ascii="Times New Roman" w:hAnsi="Times New Roman" w:cs="Times New Roman"/>
          <w:sz w:val="24"/>
          <w:szCs w:val="24"/>
        </w:rPr>
        <w:t xml:space="preserve"> dan </w:t>
      </w:r>
      <w:proofErr w:type="spellStart"/>
      <w:r w:rsidRPr="00332D03">
        <w:rPr>
          <w:rFonts w:ascii="Times New Roman" w:hAnsi="Times New Roman" w:cs="Times New Roman"/>
          <w:sz w:val="24"/>
          <w:szCs w:val="24"/>
        </w:rPr>
        <w:t>posisi</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dari</w:t>
      </w:r>
      <w:proofErr w:type="spellEnd"/>
      <w:r w:rsidRPr="00332D03">
        <w:rPr>
          <w:rFonts w:ascii="Times New Roman" w:hAnsi="Times New Roman" w:cs="Times New Roman"/>
          <w:sz w:val="24"/>
          <w:szCs w:val="24"/>
        </w:rPr>
        <w:t xml:space="preserve"> </w:t>
      </w:r>
      <w:r w:rsidR="0043427C" w:rsidRPr="0043427C">
        <w:rPr>
          <w:rFonts w:ascii="Times New Roman" w:hAnsi="Times New Roman" w:cs="Times New Roman"/>
          <w:i/>
          <w:iCs/>
          <w:sz w:val="24"/>
          <w:szCs w:val="24"/>
        </w:rPr>
        <w:t>State Shinto</w:t>
      </w:r>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pasca</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kekalahan</w:t>
      </w:r>
      <w:proofErr w:type="spellEnd"/>
      <w:r w:rsidRPr="00332D03">
        <w:rPr>
          <w:rFonts w:ascii="Times New Roman" w:hAnsi="Times New Roman" w:cs="Times New Roman"/>
          <w:sz w:val="24"/>
          <w:szCs w:val="24"/>
        </w:rPr>
        <w:t xml:space="preserve"> </w:t>
      </w:r>
      <w:proofErr w:type="spellStart"/>
      <w:r w:rsidRPr="00332D03">
        <w:rPr>
          <w:rFonts w:ascii="Times New Roman" w:hAnsi="Times New Roman" w:cs="Times New Roman"/>
          <w:sz w:val="24"/>
          <w:szCs w:val="24"/>
        </w:rPr>
        <w:t>Jepang</w:t>
      </w:r>
      <w:proofErr w:type="spellEnd"/>
      <w:r w:rsidRPr="00332D03">
        <w:rPr>
          <w:rFonts w:ascii="Times New Roman" w:hAnsi="Times New Roman" w:cs="Times New Roman"/>
          <w:sz w:val="24"/>
          <w:szCs w:val="24"/>
        </w:rPr>
        <w:t xml:space="preserve"> pada Perang Dunia II. </w:t>
      </w:r>
      <w:proofErr w:type="spellStart"/>
      <w:r w:rsidRPr="005D7C08">
        <w:rPr>
          <w:rFonts w:ascii="Times New Roman" w:hAnsi="Times New Roman" w:cs="Times New Roman"/>
          <w:sz w:val="24"/>
          <w:szCs w:val="24"/>
        </w:rPr>
        <w:t>Metode</w:t>
      </w:r>
      <w:proofErr w:type="spellEnd"/>
      <w:r w:rsidRPr="005D7C08">
        <w:rPr>
          <w:rFonts w:ascii="Times New Roman" w:hAnsi="Times New Roman" w:cs="Times New Roman"/>
          <w:sz w:val="24"/>
          <w:szCs w:val="24"/>
        </w:rPr>
        <w:t xml:space="preserve"> yang </w:t>
      </w:r>
      <w:proofErr w:type="spellStart"/>
      <w:r w:rsidRPr="005D7C08">
        <w:rPr>
          <w:rFonts w:ascii="Times New Roman" w:hAnsi="Times New Roman" w:cs="Times New Roman"/>
          <w:sz w:val="24"/>
          <w:szCs w:val="24"/>
        </w:rPr>
        <w:t>digunakan</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dalam</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skripsi</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ini</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adalah</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metode</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kualitatif</w:t>
      </w:r>
      <w:proofErr w:type="spellEnd"/>
      <w:r w:rsidRPr="005D7C08">
        <w:rPr>
          <w:rFonts w:ascii="Times New Roman" w:hAnsi="Times New Roman" w:cs="Times New Roman"/>
          <w:sz w:val="24"/>
          <w:szCs w:val="24"/>
        </w:rPr>
        <w:t xml:space="preserve"> dan </w:t>
      </w:r>
      <w:proofErr w:type="spellStart"/>
      <w:r w:rsidRPr="005D7C08">
        <w:rPr>
          <w:rFonts w:ascii="Times New Roman" w:hAnsi="Times New Roman" w:cs="Times New Roman"/>
          <w:sz w:val="24"/>
          <w:szCs w:val="24"/>
        </w:rPr>
        <w:t>pendekatan</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historis</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dengan</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studi</w:t>
      </w:r>
      <w:proofErr w:type="spellEnd"/>
      <w:r w:rsidRPr="005D7C08">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kepustakaan</w:t>
      </w:r>
      <w:proofErr w:type="spellEnd"/>
      <w:r w:rsidRPr="005D7C08">
        <w:rPr>
          <w:rFonts w:ascii="Times New Roman" w:hAnsi="Times New Roman" w:cs="Times New Roman"/>
          <w:sz w:val="24"/>
          <w:szCs w:val="24"/>
        </w:rPr>
        <w:t xml:space="preserve">. </w:t>
      </w:r>
      <w:r w:rsidRPr="00033F19">
        <w:rPr>
          <w:rFonts w:ascii="Times New Roman" w:hAnsi="Times New Roman" w:cs="Times New Roman"/>
          <w:sz w:val="24"/>
          <w:szCs w:val="24"/>
          <w:lang w:val="fi-FI"/>
        </w:rPr>
        <w:t xml:space="preserve">Teori yang digunakan untuk menganalisis skripsi ini merupakan teori fungsionalisme yang dicetuskan oleh Emile Durkheim. Dapat disimpulkan bahwa </w:t>
      </w:r>
      <w:r w:rsidR="0043427C" w:rsidRPr="0043427C">
        <w:rPr>
          <w:rFonts w:ascii="Times New Roman" w:hAnsi="Times New Roman" w:cs="Times New Roman"/>
          <w:i/>
          <w:iCs/>
          <w:sz w:val="24"/>
          <w:szCs w:val="24"/>
          <w:lang w:val="fi-FI"/>
        </w:rPr>
        <w:t>State Shinto</w:t>
      </w:r>
      <w:r w:rsidRPr="00033F19">
        <w:rPr>
          <w:rFonts w:ascii="Times New Roman" w:hAnsi="Times New Roman" w:cs="Times New Roman"/>
          <w:sz w:val="24"/>
          <w:szCs w:val="24"/>
          <w:lang w:val="fi-FI"/>
        </w:rPr>
        <w:t xml:space="preserve"> merupakan sebuah ideologi hasil pemikiran tokoh-tokoh masa akhir periode Edo dengan tujuan menyatukan warga Jepang dibawah satu kepemimpinan yaitu Kaisar yang bertahta. Pemerintah kekaisaran melakukan banyak tindakan-tindakan yang dianggap perlu dilakukan seperti pemisahan agama Shinto dan Buddha dan juga pengajaran ideologi di lingkup sekolah. </w:t>
      </w:r>
      <w:r w:rsidRPr="00F4260C">
        <w:rPr>
          <w:rFonts w:ascii="Times New Roman" w:hAnsi="Times New Roman" w:cs="Times New Roman"/>
          <w:sz w:val="24"/>
          <w:szCs w:val="24"/>
          <w:lang w:val="fi-FI"/>
        </w:rPr>
        <w:t xml:space="preserve">Usaha-usaha tersebut dihentikan pasca kekalahan Jepang pada Perang Dunia II oleh pemerintah kependudukan tentara sekutu. </w:t>
      </w:r>
    </w:p>
    <w:p w14:paraId="2ACA6F7A" w14:textId="35E9C817" w:rsidR="00EC106F" w:rsidRDefault="00EC106F" w:rsidP="00EC106F">
      <w:pPr>
        <w:spacing w:line="480" w:lineRule="auto"/>
        <w:jc w:val="both"/>
        <w:rPr>
          <w:rFonts w:ascii="Times New Roman" w:hAnsi="Times New Roman" w:cs="Times New Roman"/>
          <w:i/>
          <w:iCs/>
          <w:sz w:val="24"/>
          <w:szCs w:val="24"/>
        </w:rPr>
      </w:pPr>
      <w:r w:rsidRPr="005D7C08">
        <w:rPr>
          <w:rFonts w:ascii="Times New Roman" w:hAnsi="Times New Roman" w:cs="Times New Roman"/>
          <w:b/>
          <w:bCs/>
          <w:sz w:val="24"/>
          <w:szCs w:val="24"/>
        </w:rPr>
        <w:t xml:space="preserve">Kata </w:t>
      </w:r>
      <w:proofErr w:type="spellStart"/>
      <w:r w:rsidRPr="005D7C08">
        <w:rPr>
          <w:rFonts w:ascii="Times New Roman" w:hAnsi="Times New Roman" w:cs="Times New Roman"/>
          <w:b/>
          <w:bCs/>
          <w:sz w:val="24"/>
          <w:szCs w:val="24"/>
        </w:rPr>
        <w:t>Kunci</w:t>
      </w:r>
      <w:proofErr w:type="spellEnd"/>
      <w:r w:rsidRPr="005D7C08">
        <w:rPr>
          <w:rFonts w:ascii="Times New Roman" w:hAnsi="Times New Roman" w:cs="Times New Roman"/>
          <w:b/>
          <w:bCs/>
          <w:sz w:val="24"/>
          <w:szCs w:val="24"/>
        </w:rPr>
        <w:t xml:space="preserve">: </w:t>
      </w:r>
      <w:r w:rsidR="0043427C" w:rsidRPr="0043427C">
        <w:rPr>
          <w:rFonts w:ascii="Times New Roman" w:hAnsi="Times New Roman" w:cs="Times New Roman"/>
          <w:i/>
          <w:iCs/>
          <w:sz w:val="24"/>
          <w:szCs w:val="24"/>
        </w:rPr>
        <w:t>State Shinto</w:t>
      </w:r>
      <w:r w:rsidR="004D2AE1">
        <w:rPr>
          <w:rFonts w:ascii="Times New Roman" w:hAnsi="Times New Roman" w:cs="Times New Roman"/>
          <w:sz w:val="24"/>
          <w:szCs w:val="24"/>
        </w:rPr>
        <w:t xml:space="preserve">, </w:t>
      </w:r>
      <w:proofErr w:type="spellStart"/>
      <w:r w:rsidRPr="005D7C08">
        <w:rPr>
          <w:rFonts w:ascii="Times New Roman" w:hAnsi="Times New Roman" w:cs="Times New Roman"/>
          <w:sz w:val="24"/>
          <w:szCs w:val="24"/>
        </w:rPr>
        <w:t>dekrit</w:t>
      </w:r>
      <w:proofErr w:type="spellEnd"/>
      <w:r w:rsidRPr="005D7C08">
        <w:rPr>
          <w:rFonts w:ascii="Times New Roman" w:hAnsi="Times New Roman" w:cs="Times New Roman"/>
          <w:sz w:val="24"/>
          <w:szCs w:val="24"/>
        </w:rPr>
        <w:t xml:space="preserve"> Shinto</w:t>
      </w:r>
      <w:r w:rsidR="00327712">
        <w:rPr>
          <w:rFonts w:ascii="Times New Roman" w:hAnsi="Times New Roman" w:cs="Times New Roman"/>
          <w:sz w:val="24"/>
          <w:szCs w:val="24"/>
        </w:rPr>
        <w:t>;</w:t>
      </w:r>
      <w:r w:rsidRPr="005D7C08">
        <w:rPr>
          <w:rFonts w:ascii="Times New Roman" w:hAnsi="Times New Roman" w:cs="Times New Roman"/>
          <w:sz w:val="24"/>
          <w:szCs w:val="24"/>
        </w:rPr>
        <w:t xml:space="preserve"> </w:t>
      </w:r>
      <w:proofErr w:type="spellStart"/>
      <w:r>
        <w:rPr>
          <w:rFonts w:ascii="Times New Roman" w:hAnsi="Times New Roman" w:cs="Times New Roman"/>
          <w:sz w:val="24"/>
          <w:szCs w:val="24"/>
        </w:rPr>
        <w:t>Kuil</w:t>
      </w:r>
      <w:proofErr w:type="spellEnd"/>
      <w:r>
        <w:rPr>
          <w:rFonts w:ascii="Times New Roman" w:hAnsi="Times New Roman" w:cs="Times New Roman"/>
          <w:sz w:val="24"/>
          <w:szCs w:val="24"/>
        </w:rPr>
        <w:t xml:space="preserve"> Shinto</w:t>
      </w:r>
    </w:p>
    <w:p w14:paraId="756F6B87" w14:textId="33236AE5" w:rsidR="00895A79" w:rsidRPr="00895A79" w:rsidRDefault="00895A79" w:rsidP="00143FFD">
      <w:pPr>
        <w:spacing w:line="360" w:lineRule="auto"/>
      </w:pPr>
    </w:p>
    <w:p w14:paraId="500A7456" w14:textId="5CD96174" w:rsidR="00A45556" w:rsidRPr="00970829" w:rsidRDefault="00F4260C" w:rsidP="00970829">
      <w:pPr>
        <w:pStyle w:val="Heading1"/>
        <w:spacing w:line="480" w:lineRule="auto"/>
        <w:jc w:val="center"/>
        <w:rPr>
          <w:rFonts w:ascii="Times New Roman" w:hAnsi="Times New Roman" w:cs="Times New Roman"/>
          <w:b/>
          <w:bCs/>
          <w:i/>
          <w:iCs/>
          <w:color w:val="auto"/>
        </w:rPr>
      </w:pPr>
      <w:bookmarkStart w:id="12" w:name="_Toc177158082"/>
      <w:r w:rsidRPr="00970829">
        <w:rPr>
          <w:rFonts w:ascii="Times New Roman" w:hAnsi="Times New Roman" w:cs="Times New Roman"/>
          <w:b/>
          <w:bCs/>
          <w:i/>
          <w:iCs/>
          <w:color w:val="auto"/>
        </w:rPr>
        <w:lastRenderedPageBreak/>
        <w:t>ABSTRACT</w:t>
      </w:r>
      <w:bookmarkEnd w:id="12"/>
    </w:p>
    <w:p w14:paraId="541B2F4F" w14:textId="5905C712" w:rsidR="00F4260C" w:rsidRPr="00AB3511" w:rsidRDefault="00F4260C" w:rsidP="00F4260C">
      <w:pPr>
        <w:spacing w:line="480" w:lineRule="auto"/>
        <w:jc w:val="both"/>
        <w:rPr>
          <w:rFonts w:ascii="Times New Roman" w:hAnsi="Times New Roman" w:cs="Times New Roman"/>
          <w:i/>
          <w:iCs/>
          <w:sz w:val="24"/>
          <w:szCs w:val="24"/>
        </w:rPr>
      </w:pPr>
      <w:r>
        <w:tab/>
      </w:r>
      <w:r w:rsidRPr="00AB3511">
        <w:rPr>
          <w:rFonts w:ascii="Times New Roman" w:hAnsi="Times New Roman" w:cs="Times New Roman"/>
          <w:i/>
          <w:iCs/>
          <w:sz w:val="24"/>
          <w:szCs w:val="24"/>
        </w:rPr>
        <w:t>Ocrifa, Ridho, 2024. “</w:t>
      </w:r>
      <w:r w:rsidR="00DB163E" w:rsidRPr="00DB163E">
        <w:rPr>
          <w:rFonts w:ascii="Times New Roman" w:hAnsi="Times New Roman" w:cs="Times New Roman"/>
          <w:i/>
          <w:iCs/>
          <w:sz w:val="24"/>
          <w:szCs w:val="24"/>
        </w:rPr>
        <w:t xml:space="preserve">THE JAPANESE GOVERNMENT'S EFFORTS TO UNIFY JAPANESE SOCIETY THROUGH </w:t>
      </w:r>
      <w:r w:rsidR="0043427C" w:rsidRPr="0043427C">
        <w:rPr>
          <w:rFonts w:ascii="Times New Roman" w:hAnsi="Times New Roman" w:cs="Times New Roman"/>
          <w:i/>
          <w:iCs/>
          <w:sz w:val="24"/>
          <w:szCs w:val="24"/>
        </w:rPr>
        <w:t>STATE SHINTO</w:t>
      </w:r>
      <w:r w:rsidR="00DB163E" w:rsidRPr="00DB163E">
        <w:rPr>
          <w:rFonts w:ascii="Times New Roman" w:hAnsi="Times New Roman" w:cs="Times New Roman"/>
          <w:i/>
          <w:iCs/>
          <w:sz w:val="24"/>
          <w:szCs w:val="24"/>
        </w:rPr>
        <w:t xml:space="preserve"> IDEOLOGY</w:t>
      </w:r>
      <w:r w:rsidRPr="00AB3511">
        <w:rPr>
          <w:rFonts w:ascii="Times New Roman" w:hAnsi="Times New Roman" w:cs="Times New Roman"/>
          <w:i/>
          <w:iCs/>
          <w:sz w:val="24"/>
          <w:szCs w:val="24"/>
        </w:rPr>
        <w:t xml:space="preserve">”, thesis, Japanese Language and Culture, Faculty of Humanities, </w:t>
      </w:r>
      <w:proofErr w:type="spellStart"/>
      <w:r w:rsidRPr="00AB3511">
        <w:rPr>
          <w:rFonts w:ascii="Times New Roman" w:hAnsi="Times New Roman" w:cs="Times New Roman"/>
          <w:i/>
          <w:iCs/>
          <w:sz w:val="24"/>
          <w:szCs w:val="24"/>
        </w:rPr>
        <w:t>Diponegoro</w:t>
      </w:r>
      <w:proofErr w:type="spellEnd"/>
      <w:r w:rsidRPr="00AB3511">
        <w:rPr>
          <w:rFonts w:ascii="Times New Roman" w:hAnsi="Times New Roman" w:cs="Times New Roman"/>
          <w:i/>
          <w:iCs/>
          <w:sz w:val="24"/>
          <w:szCs w:val="24"/>
        </w:rPr>
        <w:t xml:space="preserve"> University, Semarang. Supervisor </w:t>
      </w:r>
      <w:proofErr w:type="spellStart"/>
      <w:r w:rsidRPr="00AB3511">
        <w:rPr>
          <w:rFonts w:ascii="Times New Roman" w:hAnsi="Times New Roman" w:cs="Times New Roman"/>
          <w:i/>
          <w:iCs/>
          <w:sz w:val="24"/>
          <w:szCs w:val="24"/>
        </w:rPr>
        <w:t>Ichlasul</w:t>
      </w:r>
      <w:proofErr w:type="spellEnd"/>
      <w:r w:rsidRPr="00AB3511">
        <w:rPr>
          <w:rFonts w:ascii="Times New Roman" w:hAnsi="Times New Roman" w:cs="Times New Roman"/>
          <w:i/>
          <w:iCs/>
          <w:sz w:val="24"/>
          <w:szCs w:val="24"/>
        </w:rPr>
        <w:t xml:space="preserve"> Ayyub, S.S., </w:t>
      </w:r>
      <w:proofErr w:type="spellStart"/>
      <w:r w:rsidRPr="00AB3511">
        <w:rPr>
          <w:rFonts w:ascii="Times New Roman" w:hAnsi="Times New Roman" w:cs="Times New Roman"/>
          <w:i/>
          <w:iCs/>
          <w:sz w:val="24"/>
          <w:szCs w:val="24"/>
        </w:rPr>
        <w:t>M.Si</w:t>
      </w:r>
      <w:proofErr w:type="spellEnd"/>
      <w:r w:rsidRPr="00AB3511">
        <w:rPr>
          <w:rFonts w:ascii="Times New Roman" w:hAnsi="Times New Roman" w:cs="Times New Roman"/>
          <w:i/>
          <w:iCs/>
          <w:sz w:val="24"/>
          <w:szCs w:val="24"/>
        </w:rPr>
        <w:t>.</w:t>
      </w:r>
    </w:p>
    <w:p w14:paraId="437775C5" w14:textId="7678EA71" w:rsidR="008D7164" w:rsidRDefault="00F4260C" w:rsidP="001306CA">
      <w:pPr>
        <w:spacing w:line="480" w:lineRule="auto"/>
        <w:jc w:val="both"/>
        <w:rPr>
          <w:rFonts w:ascii="Times New Roman" w:hAnsi="Times New Roman" w:cs="Times New Roman"/>
          <w:i/>
          <w:iCs/>
          <w:sz w:val="24"/>
          <w:szCs w:val="24"/>
        </w:rPr>
      </w:pPr>
      <w:r w:rsidRPr="00AB3511">
        <w:rPr>
          <w:rFonts w:ascii="Times New Roman" w:hAnsi="Times New Roman" w:cs="Times New Roman"/>
          <w:i/>
          <w:iCs/>
          <w:sz w:val="24"/>
          <w:szCs w:val="24"/>
        </w:rPr>
        <w:tab/>
      </w:r>
      <w:r w:rsidR="00EC6884" w:rsidRPr="00EC6884">
        <w:rPr>
          <w:rFonts w:ascii="Times New Roman" w:hAnsi="Times New Roman" w:cs="Times New Roman"/>
          <w:i/>
          <w:iCs/>
          <w:sz w:val="24"/>
          <w:szCs w:val="24"/>
        </w:rPr>
        <w:t xml:space="preserve">This paper examines Shinto religion that was utilized by the imperial government to spread the desired ideology. </w:t>
      </w:r>
      <w:r w:rsidRPr="00AB3511">
        <w:rPr>
          <w:rFonts w:ascii="Times New Roman" w:hAnsi="Times New Roman" w:cs="Times New Roman"/>
          <w:i/>
          <w:iCs/>
          <w:sz w:val="24"/>
          <w:szCs w:val="24"/>
        </w:rPr>
        <w:t xml:space="preserve">The purpose of this study is to find out about the process of Shinto religion to become </w:t>
      </w:r>
      <w:r w:rsidR="0043427C" w:rsidRPr="0043427C">
        <w:rPr>
          <w:rFonts w:ascii="Times New Roman" w:hAnsi="Times New Roman" w:cs="Times New Roman"/>
          <w:i/>
          <w:iCs/>
          <w:sz w:val="24"/>
          <w:szCs w:val="24"/>
        </w:rPr>
        <w:t>State Shinto</w:t>
      </w:r>
      <w:r w:rsidRPr="00AB3511">
        <w:rPr>
          <w:rFonts w:ascii="Times New Roman" w:hAnsi="Times New Roman" w:cs="Times New Roman"/>
          <w:i/>
          <w:iCs/>
          <w:sz w:val="24"/>
          <w:szCs w:val="24"/>
        </w:rPr>
        <w:t xml:space="preserve"> and the status of </w:t>
      </w:r>
      <w:r w:rsidR="0043427C" w:rsidRPr="0043427C">
        <w:rPr>
          <w:rFonts w:ascii="Times New Roman" w:hAnsi="Times New Roman" w:cs="Times New Roman"/>
          <w:i/>
          <w:iCs/>
          <w:sz w:val="24"/>
          <w:szCs w:val="24"/>
        </w:rPr>
        <w:t>State Shinto</w:t>
      </w:r>
      <w:r w:rsidRPr="00AB3511">
        <w:rPr>
          <w:rFonts w:ascii="Times New Roman" w:hAnsi="Times New Roman" w:cs="Times New Roman"/>
          <w:i/>
          <w:iCs/>
          <w:sz w:val="24"/>
          <w:szCs w:val="24"/>
        </w:rPr>
        <w:t xml:space="preserve"> after the defeat of Japan in the Second World War.</w:t>
      </w:r>
      <w:r w:rsidR="00ED5A0E">
        <w:rPr>
          <w:rFonts w:ascii="Times New Roman" w:hAnsi="Times New Roman" w:cs="Times New Roman"/>
          <w:i/>
          <w:iCs/>
          <w:sz w:val="24"/>
          <w:szCs w:val="24"/>
        </w:rPr>
        <w:t xml:space="preserve"> </w:t>
      </w:r>
      <w:r w:rsidRPr="00AB3511">
        <w:rPr>
          <w:rFonts w:ascii="Times New Roman" w:hAnsi="Times New Roman" w:cs="Times New Roman"/>
          <w:i/>
          <w:iCs/>
          <w:sz w:val="24"/>
          <w:szCs w:val="24"/>
        </w:rPr>
        <w:t>The method used in this thesis is qualitative method and historical approach with literature study. The theory used to analyze this thesis is the theory of functionalism originated by Emile Durkheim.</w:t>
      </w:r>
      <w:r w:rsidR="00ED5A0E">
        <w:rPr>
          <w:rFonts w:ascii="Times New Roman" w:hAnsi="Times New Roman" w:cs="Times New Roman"/>
          <w:i/>
          <w:iCs/>
          <w:sz w:val="24"/>
          <w:szCs w:val="24"/>
        </w:rPr>
        <w:t xml:space="preserve"> </w:t>
      </w:r>
      <w:r w:rsidRPr="00EC537D">
        <w:rPr>
          <w:rFonts w:ascii="Times New Roman" w:hAnsi="Times New Roman" w:cs="Times New Roman"/>
          <w:i/>
          <w:iCs/>
          <w:sz w:val="24"/>
          <w:szCs w:val="24"/>
        </w:rPr>
        <w:t xml:space="preserve">Based on the analysis, it can be concluded that </w:t>
      </w:r>
      <w:r w:rsidR="0043427C" w:rsidRPr="0043427C">
        <w:rPr>
          <w:rFonts w:ascii="Times New Roman" w:hAnsi="Times New Roman" w:cs="Times New Roman"/>
          <w:i/>
          <w:iCs/>
          <w:sz w:val="24"/>
          <w:szCs w:val="24"/>
        </w:rPr>
        <w:t>State Shinto</w:t>
      </w:r>
      <w:r w:rsidRPr="00EC537D">
        <w:rPr>
          <w:rFonts w:ascii="Times New Roman" w:hAnsi="Times New Roman" w:cs="Times New Roman"/>
          <w:i/>
          <w:iCs/>
          <w:sz w:val="24"/>
          <w:szCs w:val="24"/>
        </w:rPr>
        <w:t xml:space="preserve"> is an ideology based on the thoughts of figures in the late Edo period with the goal of unifying Japanese people under one leadership, the reigning Emperor. The imperial government took many measures that were considered necessary such as the separation of Shinto and Buddhism, the creation and funding of Shinto shrines, and also the teaching of ideology in schools. These measures were put to a stop after Japan's defeat in the Second World War by the occupation government of the Allied forces. The Allied government made a series of policies such as the Shinto Directive which stopped all attempts to spread </w:t>
      </w:r>
      <w:r w:rsidR="0043427C" w:rsidRPr="0043427C">
        <w:rPr>
          <w:rFonts w:ascii="Times New Roman" w:hAnsi="Times New Roman" w:cs="Times New Roman"/>
          <w:i/>
          <w:iCs/>
          <w:sz w:val="24"/>
          <w:szCs w:val="24"/>
        </w:rPr>
        <w:t>State Shinto</w:t>
      </w:r>
      <w:r w:rsidRPr="00EC537D">
        <w:rPr>
          <w:rFonts w:ascii="Times New Roman" w:hAnsi="Times New Roman" w:cs="Times New Roman"/>
          <w:i/>
          <w:iCs/>
          <w:sz w:val="24"/>
          <w:szCs w:val="24"/>
        </w:rPr>
        <w:t xml:space="preserve"> ideology. </w:t>
      </w:r>
    </w:p>
    <w:p w14:paraId="0CCF87FD" w14:textId="4300205E" w:rsidR="001306CA" w:rsidRPr="00ED5A0E" w:rsidRDefault="008D7164" w:rsidP="001306CA">
      <w:pPr>
        <w:spacing w:line="480" w:lineRule="auto"/>
        <w:jc w:val="both"/>
        <w:rPr>
          <w:rFonts w:ascii="Times New Roman" w:hAnsi="Times New Roman" w:cs="Times New Roman"/>
          <w:i/>
          <w:iCs/>
          <w:sz w:val="24"/>
          <w:szCs w:val="24"/>
        </w:rPr>
        <w:sectPr w:rsidR="001306CA" w:rsidRPr="00ED5A0E" w:rsidSect="00ED5A0E">
          <w:headerReference w:type="default" r:id="rId20"/>
          <w:footerReference w:type="default" r:id="rId21"/>
          <w:pgSz w:w="11906" w:h="16838" w:code="9"/>
          <w:pgMar w:top="2268" w:right="1701" w:bottom="1701" w:left="2268" w:header="709" w:footer="709" w:gutter="0"/>
          <w:pgNumType w:fmt="lowerRoman"/>
          <w:cols w:space="708"/>
          <w:docGrid w:linePitch="360"/>
        </w:sectPr>
      </w:pPr>
      <w:r w:rsidRPr="00D85280">
        <w:rPr>
          <w:rFonts w:ascii="Times New Roman" w:hAnsi="Times New Roman" w:cs="Times New Roman"/>
          <w:b/>
          <w:bCs/>
          <w:i/>
          <w:iCs/>
          <w:sz w:val="24"/>
          <w:szCs w:val="24"/>
        </w:rPr>
        <w:t>Keywords:</w:t>
      </w:r>
      <w:r w:rsidRPr="008D7164">
        <w:rPr>
          <w:rFonts w:ascii="Times New Roman" w:hAnsi="Times New Roman" w:cs="Times New Roman"/>
          <w:i/>
          <w:iCs/>
          <w:sz w:val="24"/>
          <w:szCs w:val="24"/>
        </w:rPr>
        <w:t xml:space="preserve"> </w:t>
      </w:r>
      <w:r w:rsidR="0043427C" w:rsidRPr="0043427C">
        <w:rPr>
          <w:rFonts w:ascii="Times New Roman" w:hAnsi="Times New Roman" w:cs="Times New Roman"/>
          <w:i/>
          <w:iCs/>
          <w:sz w:val="24"/>
          <w:szCs w:val="24"/>
        </w:rPr>
        <w:t>State Shinto</w:t>
      </w:r>
      <w:r w:rsidRPr="008D7164">
        <w:rPr>
          <w:rFonts w:ascii="Times New Roman" w:hAnsi="Times New Roman" w:cs="Times New Roman"/>
          <w:i/>
          <w:iCs/>
          <w:sz w:val="24"/>
          <w:szCs w:val="24"/>
        </w:rPr>
        <w:t>, Shinto directive, Shinto shrine.</w:t>
      </w:r>
      <w:r w:rsidR="00F4260C">
        <w:rPr>
          <w:rFonts w:ascii="Times New Roman" w:hAnsi="Times New Roman" w:cs="Times New Roman"/>
          <w:i/>
          <w:iCs/>
          <w:sz w:val="24"/>
          <w:szCs w:val="24"/>
        </w:rPr>
        <w:br w:type="page"/>
      </w:r>
    </w:p>
    <w:p w14:paraId="12501A5F" w14:textId="178DBD03" w:rsidR="00FD5A70" w:rsidRPr="00B92FAA" w:rsidRDefault="00FD5A70" w:rsidP="00FD5A70">
      <w:pPr>
        <w:pStyle w:val="Heading1"/>
        <w:jc w:val="center"/>
        <w:rPr>
          <w:rFonts w:ascii="Times New Roman" w:hAnsi="Times New Roman" w:cs="Times New Roman"/>
          <w:b/>
          <w:bCs/>
          <w:color w:val="auto"/>
          <w:lang w:val="id-ID"/>
        </w:rPr>
      </w:pPr>
      <w:bookmarkStart w:id="13" w:name="_Toc172574366"/>
      <w:bookmarkStart w:id="14" w:name="_Toc177158083"/>
      <w:r w:rsidRPr="00B92FAA">
        <w:rPr>
          <w:rFonts w:ascii="Times New Roman" w:hAnsi="Times New Roman" w:cs="Times New Roman"/>
          <w:b/>
          <w:bCs/>
          <w:color w:val="auto"/>
          <w:lang w:val="id-ID"/>
        </w:rPr>
        <w:lastRenderedPageBreak/>
        <w:t>BAB I</w:t>
      </w:r>
      <w:bookmarkEnd w:id="13"/>
      <w:bookmarkEnd w:id="14"/>
    </w:p>
    <w:p w14:paraId="2610698F" w14:textId="77777777" w:rsidR="00FD5A70" w:rsidRPr="00B92FAA" w:rsidRDefault="00FD5A70" w:rsidP="00FD5A70">
      <w:pPr>
        <w:pStyle w:val="Heading1"/>
        <w:jc w:val="center"/>
        <w:rPr>
          <w:rFonts w:ascii="Times New Roman" w:hAnsi="Times New Roman" w:cs="Times New Roman"/>
          <w:b/>
          <w:bCs/>
          <w:color w:val="auto"/>
          <w:lang w:val="id-ID"/>
        </w:rPr>
      </w:pPr>
      <w:bookmarkStart w:id="15" w:name="_Toc172986952"/>
      <w:bookmarkStart w:id="16" w:name="_Toc174317029"/>
      <w:bookmarkStart w:id="17" w:name="_Toc175517908"/>
      <w:bookmarkStart w:id="18" w:name="_Toc177158084"/>
      <w:r w:rsidRPr="00B92FAA">
        <w:rPr>
          <w:rFonts w:ascii="Times New Roman" w:hAnsi="Times New Roman" w:cs="Times New Roman"/>
          <w:b/>
          <w:bCs/>
          <w:color w:val="auto"/>
          <w:lang w:val="id-ID"/>
        </w:rPr>
        <w:t>PENDAHULUAN</w:t>
      </w:r>
      <w:bookmarkEnd w:id="15"/>
      <w:bookmarkEnd w:id="16"/>
      <w:bookmarkEnd w:id="17"/>
      <w:bookmarkEnd w:id="18"/>
    </w:p>
    <w:p w14:paraId="5EAE4B85" w14:textId="77777777" w:rsidR="00FD5A70" w:rsidRPr="00B92FAA" w:rsidRDefault="00FD5A70" w:rsidP="00FD5A70">
      <w:pPr>
        <w:ind w:left="567" w:hanging="567"/>
        <w:rPr>
          <w:lang w:val="id-ID"/>
        </w:rPr>
      </w:pPr>
    </w:p>
    <w:p w14:paraId="5F940C79" w14:textId="361BBE8F" w:rsidR="00FD5A70" w:rsidRPr="00B92FAA" w:rsidRDefault="00AB1794" w:rsidP="007A6DE3">
      <w:pPr>
        <w:pStyle w:val="Heading2"/>
        <w:numPr>
          <w:ilvl w:val="0"/>
          <w:numId w:val="1"/>
        </w:numPr>
        <w:tabs>
          <w:tab w:val="num" w:pos="360"/>
        </w:tabs>
        <w:spacing w:line="360" w:lineRule="auto"/>
        <w:ind w:left="0" w:firstLine="0"/>
        <w:jc w:val="both"/>
        <w:rPr>
          <w:rFonts w:ascii="Times New Roman" w:hAnsi="Times New Roman" w:cs="Times New Roman"/>
          <w:b/>
          <w:bCs/>
          <w:color w:val="auto"/>
          <w:sz w:val="24"/>
          <w:szCs w:val="24"/>
          <w:lang w:val="id-ID"/>
        </w:rPr>
      </w:pPr>
      <w:bookmarkStart w:id="19" w:name="_Toc149659272"/>
      <w:bookmarkStart w:id="20" w:name="_Toc149709594"/>
      <w:r>
        <w:rPr>
          <w:rFonts w:ascii="Times New Roman" w:hAnsi="Times New Roman" w:cs="Times New Roman"/>
          <w:b/>
          <w:bCs/>
          <w:color w:val="auto"/>
          <w:sz w:val="24"/>
          <w:szCs w:val="24"/>
          <w:lang w:val="id-ID"/>
        </w:rPr>
        <w:tab/>
      </w:r>
      <w:bookmarkStart w:id="21" w:name="_Toc177158085"/>
      <w:r w:rsidR="00FD5A70" w:rsidRPr="00B92FAA">
        <w:rPr>
          <w:rFonts w:ascii="Times New Roman" w:hAnsi="Times New Roman" w:cs="Times New Roman"/>
          <w:b/>
          <w:bCs/>
          <w:color w:val="auto"/>
          <w:sz w:val="24"/>
          <w:szCs w:val="24"/>
          <w:lang w:val="id-ID"/>
        </w:rPr>
        <w:t>Latar Belakang</w:t>
      </w:r>
      <w:bookmarkEnd w:id="19"/>
      <w:bookmarkEnd w:id="20"/>
      <w:bookmarkEnd w:id="21"/>
    </w:p>
    <w:p w14:paraId="06B8F873" w14:textId="53C97B4C" w:rsidR="00CD5DE6" w:rsidRDefault="00AB1794" w:rsidP="000C0BA5">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Shinto</w:t>
      </w:r>
      <w:r w:rsidR="00402AC6">
        <w:rPr>
          <w:rFonts w:ascii="Times New Roman" w:hAnsi="Times New Roman" w:cs="Times New Roman"/>
          <w:sz w:val="24"/>
          <w:szCs w:val="24"/>
          <w:lang w:val="id-ID"/>
        </w:rPr>
        <w:t xml:space="preserve"> (</w:t>
      </w:r>
      <w:r w:rsidR="000C0BA5">
        <w:rPr>
          <w:rFonts w:ascii="Times New Roman" w:hAnsi="Times New Roman" w:cs="Times New Roman" w:hint="eastAsia"/>
          <w:sz w:val="24"/>
          <w:szCs w:val="24"/>
          <w:lang w:val="id-ID"/>
        </w:rPr>
        <w:t>神道</w:t>
      </w:r>
      <w:r w:rsidR="000C0BA5">
        <w:rPr>
          <w:rFonts w:ascii="Times New Roman" w:hAnsi="Times New Roman" w:cs="Times New Roman" w:hint="eastAsia"/>
          <w:sz w:val="24"/>
          <w:szCs w:val="24"/>
          <w:lang w:val="id-ID"/>
        </w:rPr>
        <w:t>)</w:t>
      </w:r>
      <w:r w:rsidR="00FD5A70" w:rsidRPr="00B92FAA">
        <w:rPr>
          <w:rFonts w:ascii="Times New Roman" w:hAnsi="Times New Roman" w:cs="Times New Roman"/>
          <w:sz w:val="24"/>
          <w:szCs w:val="24"/>
          <w:lang w:val="id-ID"/>
        </w:rPr>
        <w:t xml:space="preserve"> merupakan sebuah praktik kepercayaan</w:t>
      </w:r>
      <w:r w:rsidR="001A49AC">
        <w:rPr>
          <w:rFonts w:ascii="Times New Roman" w:hAnsi="Times New Roman" w:cs="Times New Roman"/>
          <w:sz w:val="24"/>
          <w:szCs w:val="24"/>
          <w:lang w:val="id-ID"/>
        </w:rPr>
        <w:t xml:space="preserve"> asli dari negara Jepang</w:t>
      </w:r>
      <w:r w:rsidR="00FD5A70" w:rsidRPr="00B92FAA">
        <w:rPr>
          <w:rFonts w:ascii="Times New Roman" w:hAnsi="Times New Roman" w:cs="Times New Roman"/>
          <w:sz w:val="24"/>
          <w:szCs w:val="24"/>
          <w:lang w:val="id-ID"/>
        </w:rPr>
        <w:t xml:space="preserve"> yang dianggap lahir bersamaan dengan kemunculan </w:t>
      </w:r>
      <w:r w:rsidR="0002242B">
        <w:rPr>
          <w:rFonts w:ascii="Times New Roman" w:hAnsi="Times New Roman" w:cs="Times New Roman"/>
          <w:sz w:val="24"/>
          <w:szCs w:val="24"/>
          <w:lang w:val="id-ID"/>
        </w:rPr>
        <w:t>m</w:t>
      </w:r>
      <w:r w:rsidR="00FD5A70" w:rsidRPr="00B92FAA">
        <w:rPr>
          <w:rFonts w:ascii="Times New Roman" w:hAnsi="Times New Roman" w:cs="Times New Roman"/>
          <w:sz w:val="24"/>
          <w:szCs w:val="24"/>
          <w:lang w:val="id-ID"/>
        </w:rPr>
        <w:t>asyarakat Jepang beserta</w:t>
      </w:r>
      <w:r w:rsidR="005C4F9C">
        <w:rPr>
          <w:rFonts w:ascii="Times New Roman" w:hAnsi="Times New Roman" w:cs="Times New Roman"/>
          <w:sz w:val="24"/>
          <w:szCs w:val="24"/>
          <w:lang w:val="id-ID"/>
        </w:rPr>
        <w:t xml:space="preserve"> </w:t>
      </w:r>
      <w:r w:rsidR="00FD5A70" w:rsidRPr="00B92FAA">
        <w:rPr>
          <w:rFonts w:ascii="Times New Roman" w:hAnsi="Times New Roman" w:cs="Times New Roman"/>
          <w:sz w:val="24"/>
          <w:szCs w:val="24"/>
          <w:lang w:val="id-ID"/>
        </w:rPr>
        <w:t>tradisi sekitar yang ada. Sulit untuk mendeskripsikan apa makna dari Shinto itu sendiri, terdapat perdebatan antara para ahli tentang apa arti dari kata “Shinto”. Paul Watt (2003: 01) mendeskripsikan Shinto sebagai “</w:t>
      </w:r>
      <w:r w:rsidR="00FD5A70" w:rsidRPr="00B92FAA">
        <w:rPr>
          <w:rFonts w:ascii="Times New Roman" w:hAnsi="Times New Roman" w:cs="Times New Roman"/>
          <w:i/>
          <w:iCs/>
          <w:sz w:val="24"/>
          <w:szCs w:val="24"/>
          <w:lang w:val="id-ID"/>
        </w:rPr>
        <w:t>way of the spirits or deities”</w:t>
      </w:r>
      <w:r w:rsidR="00EA391D">
        <w:rPr>
          <w:rFonts w:ascii="Times New Roman" w:hAnsi="Times New Roman" w:cs="Times New Roman"/>
          <w:i/>
          <w:iCs/>
          <w:sz w:val="24"/>
          <w:szCs w:val="24"/>
          <w:lang w:val="id-ID"/>
        </w:rPr>
        <w:t xml:space="preserve"> </w:t>
      </w:r>
      <w:r w:rsidR="00EA391D">
        <w:rPr>
          <w:rFonts w:ascii="Times New Roman" w:hAnsi="Times New Roman" w:cs="Times New Roman"/>
          <w:sz w:val="24"/>
          <w:szCs w:val="24"/>
          <w:lang w:val="id-ID"/>
        </w:rPr>
        <w:t xml:space="preserve">atau </w:t>
      </w:r>
      <w:r w:rsidR="00EA391D">
        <w:rPr>
          <w:rFonts w:ascii="Times New Roman" w:hAnsi="Times New Roman" w:cs="Times New Roman"/>
          <w:i/>
          <w:iCs/>
          <w:sz w:val="24"/>
          <w:szCs w:val="24"/>
          <w:lang w:val="id-ID"/>
        </w:rPr>
        <w:t>Kami no michi</w:t>
      </w:r>
      <w:r w:rsidR="00FD5A70" w:rsidRPr="00B92FAA">
        <w:rPr>
          <w:rFonts w:ascii="Times New Roman" w:hAnsi="Times New Roman" w:cs="Times New Roman"/>
          <w:i/>
          <w:iCs/>
          <w:sz w:val="24"/>
          <w:szCs w:val="24"/>
          <w:lang w:val="id-ID"/>
        </w:rPr>
        <w:t xml:space="preserve"> </w:t>
      </w:r>
      <w:r w:rsidR="00FD5A70" w:rsidRPr="00B92FAA">
        <w:rPr>
          <w:rFonts w:ascii="Times New Roman" w:hAnsi="Times New Roman" w:cs="Times New Roman"/>
          <w:sz w:val="24"/>
          <w:szCs w:val="24"/>
          <w:lang w:val="id-ID"/>
        </w:rPr>
        <w:t>yang kurang lebih berarti jalan para arwah atau. Profesor Naokazu Miyaji (1966: 41) memiliki pendapat lain mengenai makna dari Shinto, beliau berpendapat bahwa “</w:t>
      </w:r>
      <w:r w:rsidR="00FD5A70" w:rsidRPr="00B92FAA">
        <w:rPr>
          <w:rFonts w:ascii="Times New Roman" w:hAnsi="Times New Roman" w:cs="Times New Roman"/>
          <w:i/>
          <w:iCs/>
          <w:sz w:val="24"/>
          <w:szCs w:val="24"/>
          <w:lang w:val="id-ID"/>
        </w:rPr>
        <w:t>Shinto is the racial religion which the Japanese originally possessed and which has been developing with the Japanese race</w:t>
      </w:r>
      <w:r w:rsidR="00FD5A70" w:rsidRPr="00B92FAA">
        <w:rPr>
          <w:rFonts w:ascii="Times New Roman" w:hAnsi="Times New Roman" w:cs="Times New Roman"/>
          <w:sz w:val="24"/>
          <w:szCs w:val="24"/>
          <w:lang w:val="id-ID"/>
        </w:rPr>
        <w:t xml:space="preserve">”.  </w:t>
      </w:r>
      <w:r w:rsidR="00DF7CF9" w:rsidRPr="00DF7CF9">
        <w:rPr>
          <w:rFonts w:ascii="Times New Roman" w:hAnsi="Times New Roman" w:cs="Times New Roman"/>
          <w:sz w:val="24"/>
          <w:szCs w:val="24"/>
          <w:lang w:val="id-ID"/>
        </w:rPr>
        <w:t>Tanaka Yoshito seorang peneliti Shinto (Shintogaku), menyatakan bahwa beliau sepenuhnya percaya Shinto dan Tempat peribadatannya adalah sebuah agama. Beliau kemudian berpendapat bahwa agama seperti Kristen dan Budhisme hanyalah agama pada umumnya. Namun tidak dengan Shinto, Tanaka berpendapat bahwa Shinto merupakan sebuah bentuk dari politik, moralitas, dan juga agama yang hebat. (Hardacre, 2017, hal. 411). Tanaka berpandangan bahwa setiap warga Jepang bisa jadi memiliki agama kepercayaannya masing-masing seiring berjalannya kehidupan, namun apabila seseorang terlahir sebagai warga negara Jepang maka secara tidak langsung kepercayaan dari agama Shinto lah yang dimiliki warga tersebut (Hardacre, 2017, hal. 411)</w:t>
      </w:r>
      <w:r w:rsidR="00175181">
        <w:rPr>
          <w:rFonts w:ascii="Times New Roman" w:hAnsi="Times New Roman" w:cs="Times New Roman"/>
          <w:sz w:val="24"/>
          <w:szCs w:val="24"/>
          <w:lang w:val="id-ID"/>
        </w:rPr>
        <w:t>.</w:t>
      </w:r>
      <w:r w:rsidR="007B3DD5">
        <w:rPr>
          <w:rFonts w:ascii="Times New Roman" w:hAnsi="Times New Roman" w:cs="Times New Roman"/>
          <w:sz w:val="24"/>
          <w:szCs w:val="24"/>
          <w:lang w:val="id-ID"/>
        </w:rPr>
        <w:t xml:space="preserve"> </w:t>
      </w:r>
    </w:p>
    <w:p w14:paraId="2C2BA309" w14:textId="7AFD4ADC" w:rsidR="0020582F" w:rsidRDefault="00FD5A70" w:rsidP="000C0BA5">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Berdasarkan penjelasan</w:t>
      </w:r>
      <w:r w:rsidR="00175181">
        <w:rPr>
          <w:rFonts w:ascii="Times New Roman" w:hAnsi="Times New Roman" w:cs="Times New Roman"/>
          <w:sz w:val="24"/>
          <w:szCs w:val="24"/>
          <w:lang w:val="id-ID"/>
        </w:rPr>
        <w:t xml:space="preserve">-penjelasan para ahli </w:t>
      </w:r>
      <w:r w:rsidRPr="00B92FAA">
        <w:rPr>
          <w:rFonts w:ascii="Times New Roman" w:hAnsi="Times New Roman" w:cs="Times New Roman"/>
          <w:sz w:val="24"/>
          <w:szCs w:val="24"/>
          <w:lang w:val="id-ID"/>
        </w:rPr>
        <w:t xml:space="preserve">tersebut peneliti menilai Shinto merupakan sebuah </w:t>
      </w:r>
      <w:r w:rsidR="001E543D">
        <w:rPr>
          <w:rFonts w:ascii="Times New Roman" w:hAnsi="Times New Roman" w:cs="Times New Roman"/>
          <w:sz w:val="24"/>
          <w:szCs w:val="24"/>
          <w:lang w:val="id-ID"/>
        </w:rPr>
        <w:t>praktik kepercayaan</w:t>
      </w:r>
      <w:r w:rsidRPr="00B92FAA">
        <w:rPr>
          <w:rFonts w:ascii="Times New Roman" w:hAnsi="Times New Roman" w:cs="Times New Roman"/>
          <w:sz w:val="24"/>
          <w:szCs w:val="24"/>
          <w:lang w:val="id-ID"/>
        </w:rPr>
        <w:t xml:space="preserve"> yang berkembang se</w:t>
      </w:r>
      <w:r w:rsidR="00B91AB5">
        <w:rPr>
          <w:rFonts w:ascii="Times New Roman" w:hAnsi="Times New Roman" w:cs="Times New Roman"/>
          <w:sz w:val="24"/>
          <w:szCs w:val="24"/>
          <w:lang w:val="id-ID"/>
        </w:rPr>
        <w:t>cara turun temurun sesuai</w:t>
      </w:r>
      <w:r w:rsidRPr="00B92FAA">
        <w:rPr>
          <w:rFonts w:ascii="Times New Roman" w:hAnsi="Times New Roman" w:cs="Times New Roman"/>
          <w:sz w:val="24"/>
          <w:szCs w:val="24"/>
          <w:lang w:val="id-ID"/>
        </w:rPr>
        <w:t xml:space="preserve"> dengan perkembangan zaman di negara Jepang dan menjadi jalan kehidupan para penganutnya. </w:t>
      </w:r>
      <w:r w:rsidR="00CD5DE6">
        <w:rPr>
          <w:rFonts w:ascii="Times New Roman" w:hAnsi="Times New Roman" w:cs="Times New Roman"/>
          <w:sz w:val="24"/>
          <w:szCs w:val="24"/>
          <w:lang w:val="id-ID"/>
        </w:rPr>
        <w:t xml:space="preserve">Shinto </w:t>
      </w:r>
      <w:r w:rsidR="00BB5383">
        <w:rPr>
          <w:rFonts w:ascii="Times New Roman" w:hAnsi="Times New Roman" w:cs="Times New Roman"/>
          <w:sz w:val="24"/>
          <w:szCs w:val="24"/>
          <w:lang w:val="id-ID"/>
        </w:rPr>
        <w:t xml:space="preserve">dianggap lebih dari sekedar kepercayaan agama semata karena warga Jepang yang lahir dianggap telah membawa Shinto di dalam jiwanya. </w:t>
      </w:r>
      <w:r w:rsidRPr="00B92FAA">
        <w:rPr>
          <w:rFonts w:ascii="Times New Roman" w:hAnsi="Times New Roman" w:cs="Times New Roman"/>
          <w:sz w:val="24"/>
          <w:szCs w:val="24"/>
          <w:lang w:val="id-ID"/>
        </w:rPr>
        <w:t xml:space="preserve">Shinto </w:t>
      </w:r>
      <w:r w:rsidR="00F07B0F">
        <w:rPr>
          <w:rFonts w:ascii="Times New Roman" w:hAnsi="Times New Roman" w:cs="Times New Roman"/>
          <w:sz w:val="24"/>
          <w:szCs w:val="24"/>
          <w:lang w:val="id-ID"/>
        </w:rPr>
        <w:t xml:space="preserve">sebagai sebuah agama kepercayaan asli Jepang </w:t>
      </w:r>
      <w:r w:rsidRPr="00B92FAA">
        <w:rPr>
          <w:rFonts w:ascii="Times New Roman" w:hAnsi="Times New Roman" w:cs="Times New Roman"/>
          <w:sz w:val="24"/>
          <w:szCs w:val="24"/>
          <w:lang w:val="id-ID"/>
        </w:rPr>
        <w:t>akan mengambil peran besar dalam sejarah negara Jepang</w:t>
      </w:r>
      <w:r w:rsidR="00F07B0F">
        <w:rPr>
          <w:rFonts w:ascii="Times New Roman" w:hAnsi="Times New Roman" w:cs="Times New Roman"/>
          <w:sz w:val="24"/>
          <w:szCs w:val="24"/>
          <w:lang w:val="id-ID"/>
        </w:rPr>
        <w:t xml:space="preserve"> seiring berjalannya waktu</w:t>
      </w:r>
      <w:r w:rsidRPr="00B92FAA">
        <w:rPr>
          <w:rFonts w:ascii="Times New Roman" w:hAnsi="Times New Roman" w:cs="Times New Roman"/>
          <w:sz w:val="24"/>
          <w:szCs w:val="24"/>
          <w:lang w:val="id-ID"/>
        </w:rPr>
        <w:t xml:space="preserve"> terutama pada era Meiji</w:t>
      </w:r>
      <w:r w:rsidR="00B91AB5">
        <w:rPr>
          <w:rFonts w:ascii="Times New Roman" w:hAnsi="Times New Roman" w:cs="Times New Roman"/>
          <w:sz w:val="24"/>
          <w:szCs w:val="24"/>
          <w:lang w:val="id-ID"/>
        </w:rPr>
        <w:t xml:space="preserve"> </w:t>
      </w:r>
      <w:r w:rsidR="0042529E">
        <w:rPr>
          <w:rFonts w:ascii="Times New Roman" w:hAnsi="Times New Roman" w:cs="Times New Roman"/>
          <w:sz w:val="24"/>
          <w:szCs w:val="24"/>
          <w:lang w:val="id-ID"/>
        </w:rPr>
        <w:t>(</w:t>
      </w:r>
      <w:r w:rsidR="000C68DA">
        <w:rPr>
          <w:rFonts w:ascii="Times New Roman" w:hAnsi="Times New Roman" w:cs="Times New Roman"/>
          <w:sz w:val="24"/>
          <w:szCs w:val="24"/>
          <w:lang w:val="id-ID"/>
        </w:rPr>
        <w:t>1868-1912)</w:t>
      </w:r>
      <w:r w:rsidR="0042529E">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 </w:t>
      </w:r>
    </w:p>
    <w:p w14:paraId="2791B5AE" w14:textId="697B5C5E" w:rsidR="002D7AA3" w:rsidRDefault="004D2115" w:rsidP="008B69A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9344E">
        <w:rPr>
          <w:rFonts w:ascii="Times New Roman" w:hAnsi="Times New Roman" w:cs="Times New Roman"/>
          <w:sz w:val="24"/>
          <w:szCs w:val="24"/>
          <w:lang w:val="id-ID"/>
        </w:rPr>
        <w:t>K</w:t>
      </w:r>
      <w:r w:rsidR="0072121C">
        <w:rPr>
          <w:rFonts w:ascii="Times New Roman" w:hAnsi="Times New Roman" w:cs="Times New Roman"/>
          <w:sz w:val="24"/>
          <w:szCs w:val="24"/>
          <w:lang w:val="id-ID"/>
        </w:rPr>
        <w:t>ata</w:t>
      </w:r>
      <w:r w:rsidR="00E9344E">
        <w:rPr>
          <w:rFonts w:ascii="Times New Roman" w:hAnsi="Times New Roman" w:cs="Times New Roman"/>
          <w:sz w:val="24"/>
          <w:szCs w:val="24"/>
          <w:lang w:val="id-ID"/>
        </w:rPr>
        <w:t xml:space="preserve"> “Shinto” baru muncul setelah kedatangan ajaran baru yaitu Buddhisme dari China</w:t>
      </w:r>
      <w:r w:rsidR="00C83779">
        <w:rPr>
          <w:rFonts w:ascii="Times New Roman" w:hAnsi="Times New Roman" w:cs="Times New Roman"/>
          <w:sz w:val="24"/>
          <w:szCs w:val="24"/>
          <w:lang w:val="id-ID"/>
        </w:rPr>
        <w:t xml:space="preserve"> pada abad ke-7</w:t>
      </w:r>
      <w:r w:rsidR="00E9344E">
        <w:rPr>
          <w:rFonts w:ascii="Times New Roman" w:hAnsi="Times New Roman" w:cs="Times New Roman"/>
          <w:sz w:val="24"/>
          <w:szCs w:val="24"/>
          <w:lang w:val="id-ID"/>
        </w:rPr>
        <w:t xml:space="preserve">. </w:t>
      </w:r>
      <w:r w:rsidR="007245D1">
        <w:rPr>
          <w:rFonts w:ascii="Times New Roman" w:hAnsi="Times New Roman" w:cs="Times New Roman"/>
          <w:sz w:val="24"/>
          <w:szCs w:val="24"/>
          <w:lang w:val="id-ID"/>
        </w:rPr>
        <w:t xml:space="preserve">Mark Tween </w:t>
      </w:r>
      <w:r w:rsidR="001A00EE">
        <w:rPr>
          <w:rFonts w:ascii="Times New Roman" w:hAnsi="Times New Roman" w:cs="Times New Roman"/>
          <w:sz w:val="24"/>
          <w:szCs w:val="24"/>
          <w:lang w:val="id-ID"/>
        </w:rPr>
        <w:t xml:space="preserve">beranggapan bahwa kata Shinto merupakan perubahan kata dari </w:t>
      </w:r>
      <w:r w:rsidR="00E44835">
        <w:rPr>
          <w:rFonts w:ascii="Times New Roman" w:hAnsi="Times New Roman" w:cs="Times New Roman"/>
          <w:sz w:val="24"/>
          <w:szCs w:val="24"/>
          <w:lang w:val="id-ID"/>
        </w:rPr>
        <w:t>‘Jindo”</w:t>
      </w:r>
      <w:r w:rsidR="00772961">
        <w:rPr>
          <w:rFonts w:ascii="Times New Roman" w:hAnsi="Times New Roman" w:cs="Times New Roman"/>
          <w:sz w:val="24"/>
          <w:szCs w:val="24"/>
          <w:lang w:val="id-ID"/>
        </w:rPr>
        <w:t xml:space="preserve"> yang berarti </w:t>
      </w:r>
      <w:r w:rsidR="007B1993">
        <w:rPr>
          <w:rFonts w:ascii="Times New Roman" w:hAnsi="Times New Roman" w:cs="Times New Roman"/>
          <w:sz w:val="24"/>
          <w:szCs w:val="24"/>
          <w:lang w:val="id-ID"/>
        </w:rPr>
        <w:t>“</w:t>
      </w:r>
      <w:r w:rsidR="004A24A6">
        <w:rPr>
          <w:rFonts w:ascii="Times New Roman" w:hAnsi="Times New Roman" w:cs="Times New Roman"/>
          <w:sz w:val="24"/>
          <w:szCs w:val="24"/>
          <w:lang w:val="id-ID"/>
        </w:rPr>
        <w:t>Dunia dewa-dewa selain Buddha”</w:t>
      </w:r>
      <w:r w:rsidR="00B22716">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48187727"/>
          <w:citation/>
        </w:sdtPr>
        <w:sdtEndPr/>
        <w:sdtContent>
          <w:r w:rsidR="00B22716">
            <w:rPr>
              <w:rFonts w:ascii="Times New Roman" w:hAnsi="Times New Roman" w:cs="Times New Roman"/>
              <w:sz w:val="24"/>
              <w:szCs w:val="24"/>
              <w:lang w:val="id-ID"/>
            </w:rPr>
            <w:fldChar w:fldCharType="begin"/>
          </w:r>
          <w:r w:rsidR="00B22716">
            <w:rPr>
              <w:rFonts w:ascii="Times New Roman" w:hAnsi="Times New Roman" w:cs="Times New Roman"/>
              <w:sz w:val="24"/>
              <w:szCs w:val="24"/>
              <w:lang w:val="id-ID"/>
            </w:rPr>
            <w:instrText xml:space="preserve">CITATION Tee02 \p 201 \l 1057 </w:instrText>
          </w:r>
          <w:r w:rsidR="00B22716">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(Teeuwen &amp; Scheid, 2002, hal. 201)</w:t>
          </w:r>
          <w:r w:rsidR="00B22716">
            <w:rPr>
              <w:rFonts w:ascii="Times New Roman" w:hAnsi="Times New Roman" w:cs="Times New Roman"/>
              <w:sz w:val="24"/>
              <w:szCs w:val="24"/>
              <w:lang w:val="id-ID"/>
            </w:rPr>
            <w:fldChar w:fldCharType="end"/>
          </w:r>
        </w:sdtContent>
      </w:sdt>
      <w:r w:rsidR="00B22716">
        <w:rPr>
          <w:rFonts w:ascii="Times New Roman" w:hAnsi="Times New Roman" w:cs="Times New Roman"/>
          <w:sz w:val="24"/>
          <w:szCs w:val="24"/>
          <w:lang w:val="id-ID"/>
        </w:rPr>
        <w:t>.</w:t>
      </w:r>
      <w:r w:rsidR="002E22B3">
        <w:rPr>
          <w:rFonts w:ascii="Times New Roman" w:hAnsi="Times New Roman" w:cs="Times New Roman"/>
          <w:sz w:val="24"/>
          <w:szCs w:val="24"/>
          <w:lang w:val="id-ID"/>
        </w:rPr>
        <w:t xml:space="preserve"> </w:t>
      </w:r>
      <w:r>
        <w:rPr>
          <w:rFonts w:ascii="Times New Roman" w:hAnsi="Times New Roman" w:cs="Times New Roman"/>
          <w:sz w:val="24"/>
          <w:szCs w:val="24"/>
          <w:lang w:val="id-ID"/>
        </w:rPr>
        <w:t>Shinto</w:t>
      </w:r>
      <w:r w:rsidRPr="004D2115">
        <w:rPr>
          <w:rFonts w:ascii="Times New Roman" w:hAnsi="Times New Roman" w:cs="Times New Roman"/>
          <w:sz w:val="24"/>
          <w:szCs w:val="24"/>
          <w:lang w:val="id-ID"/>
        </w:rPr>
        <w:t xml:space="preserve"> sendiri melebur menjadi satu dengan </w:t>
      </w:r>
      <w:r>
        <w:rPr>
          <w:rFonts w:ascii="Times New Roman" w:hAnsi="Times New Roman" w:cs="Times New Roman"/>
          <w:sz w:val="24"/>
          <w:szCs w:val="24"/>
          <w:lang w:val="id-ID"/>
        </w:rPr>
        <w:t>Buddhisme</w:t>
      </w:r>
      <w:r w:rsidRPr="004D2115">
        <w:rPr>
          <w:rFonts w:ascii="Times New Roman" w:hAnsi="Times New Roman" w:cs="Times New Roman"/>
          <w:sz w:val="24"/>
          <w:szCs w:val="24"/>
          <w:lang w:val="id-ID"/>
        </w:rPr>
        <w:t xml:space="preserve"> di Jepang </w:t>
      </w:r>
      <w:r w:rsidR="00675265">
        <w:rPr>
          <w:rFonts w:ascii="Times New Roman" w:hAnsi="Times New Roman" w:cs="Times New Roman"/>
          <w:sz w:val="24"/>
          <w:szCs w:val="24"/>
          <w:lang w:val="id-ID"/>
        </w:rPr>
        <w:t xml:space="preserve">pada tahun 698 pada </w:t>
      </w:r>
      <w:r w:rsidR="00000E2D">
        <w:rPr>
          <w:rFonts w:ascii="Times New Roman" w:hAnsi="Times New Roman" w:cs="Times New Roman"/>
          <w:sz w:val="24"/>
          <w:szCs w:val="24"/>
          <w:lang w:val="id-ID"/>
        </w:rPr>
        <w:t>masa kepemimpinan kaisar Mommu (687-707).</w:t>
      </w:r>
      <w:r w:rsidR="005F42BC">
        <w:rPr>
          <w:rFonts w:ascii="Times New Roman" w:hAnsi="Times New Roman" w:cs="Times New Roman"/>
          <w:sz w:val="24"/>
          <w:szCs w:val="24"/>
          <w:lang w:val="id-ID"/>
        </w:rPr>
        <w:t xml:space="preserve"> </w:t>
      </w:r>
      <w:r w:rsidRPr="004D2115">
        <w:rPr>
          <w:rFonts w:ascii="Times New Roman" w:hAnsi="Times New Roman" w:cs="Times New Roman"/>
          <w:sz w:val="24"/>
          <w:szCs w:val="24"/>
          <w:lang w:val="id-ID"/>
        </w:rPr>
        <w:t xml:space="preserve"> </w:t>
      </w:r>
      <w:r w:rsidR="00CD63CB">
        <w:rPr>
          <w:rFonts w:ascii="Times New Roman" w:hAnsi="Times New Roman" w:cs="Times New Roman"/>
          <w:sz w:val="24"/>
          <w:szCs w:val="24"/>
          <w:lang w:val="id-ID"/>
        </w:rPr>
        <w:t xml:space="preserve">Peleburan ini disebut </w:t>
      </w:r>
      <w:r w:rsidR="00CD63CB">
        <w:rPr>
          <w:rFonts w:ascii="Times New Roman" w:hAnsi="Times New Roman" w:cs="Times New Roman"/>
          <w:i/>
          <w:iCs/>
          <w:sz w:val="24"/>
          <w:szCs w:val="24"/>
          <w:lang w:val="id-ID"/>
        </w:rPr>
        <w:t>Shinbutsu Shuugo</w:t>
      </w:r>
      <w:r w:rsidR="00357D61">
        <w:rPr>
          <w:rFonts w:ascii="Times New Roman" w:hAnsi="Times New Roman" w:cs="Times New Roman"/>
          <w:sz w:val="24"/>
          <w:szCs w:val="24"/>
          <w:lang w:val="id-ID"/>
        </w:rPr>
        <w:t xml:space="preserve"> (</w:t>
      </w:r>
      <w:r w:rsidR="00357D61" w:rsidRPr="00357D61">
        <w:rPr>
          <w:rFonts w:ascii="Times New Roman" w:hAnsi="Times New Roman" w:cs="Times New Roman"/>
          <w:sz w:val="24"/>
          <w:szCs w:val="24"/>
          <w:lang w:val="id-ID"/>
        </w:rPr>
        <w:t>神仏習合</w:t>
      </w:r>
      <w:r w:rsidR="00357D61">
        <w:rPr>
          <w:rFonts w:ascii="Times New Roman" w:hAnsi="Times New Roman" w:cs="Times New Roman"/>
          <w:sz w:val="24"/>
          <w:szCs w:val="24"/>
          <w:lang w:val="id-ID"/>
        </w:rPr>
        <w:t>) atau harmonisasi antara Kami dan Buddha</w:t>
      </w:r>
      <w:r w:rsidR="008E6D57">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349909945"/>
          <w:citation/>
        </w:sdtPr>
        <w:sdtEndPr/>
        <w:sdtContent>
          <w:r w:rsidR="000900FB">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21 \l 1057 </w:instrText>
          </w:r>
          <w:r w:rsidR="000900FB">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21)</w:t>
          </w:r>
          <w:r w:rsidR="000900FB">
            <w:rPr>
              <w:rFonts w:ascii="Times New Roman" w:hAnsi="Times New Roman" w:cs="Times New Roman"/>
              <w:sz w:val="24"/>
              <w:szCs w:val="24"/>
              <w:lang w:val="id-ID"/>
            </w:rPr>
            <w:fldChar w:fldCharType="end"/>
          </w:r>
        </w:sdtContent>
      </w:sdt>
      <w:r w:rsidR="00357D61">
        <w:rPr>
          <w:rFonts w:ascii="Times New Roman" w:hAnsi="Times New Roman" w:cs="Times New Roman"/>
          <w:sz w:val="24"/>
          <w:szCs w:val="24"/>
          <w:lang w:val="id-ID"/>
        </w:rPr>
        <w:t>.</w:t>
      </w:r>
      <w:r w:rsidR="00C65A90">
        <w:rPr>
          <w:rFonts w:ascii="Times New Roman" w:hAnsi="Times New Roman" w:cs="Times New Roman"/>
          <w:sz w:val="24"/>
          <w:szCs w:val="24"/>
          <w:lang w:val="id-ID"/>
        </w:rPr>
        <w:t xml:space="preserve"> </w:t>
      </w:r>
      <w:r w:rsidR="006718AF">
        <w:rPr>
          <w:rFonts w:ascii="Times New Roman" w:hAnsi="Times New Roman" w:cs="Times New Roman"/>
          <w:sz w:val="24"/>
          <w:szCs w:val="24"/>
          <w:lang w:val="id-ID"/>
        </w:rPr>
        <w:t xml:space="preserve">Pada </w:t>
      </w:r>
      <w:r w:rsidR="00F7691E">
        <w:rPr>
          <w:rFonts w:ascii="Times New Roman" w:hAnsi="Times New Roman" w:cs="Times New Roman"/>
          <w:sz w:val="24"/>
          <w:szCs w:val="24"/>
          <w:lang w:val="id-ID"/>
        </w:rPr>
        <w:t xml:space="preserve">era Heian (794-1185)  muncul sebuah konsep baru sebagai pendukung dari </w:t>
      </w:r>
      <w:r w:rsidR="00125D59">
        <w:rPr>
          <w:rFonts w:ascii="Times New Roman" w:hAnsi="Times New Roman" w:cs="Times New Roman"/>
          <w:sz w:val="24"/>
          <w:szCs w:val="24"/>
          <w:lang w:val="id-ID"/>
        </w:rPr>
        <w:t xml:space="preserve">harmonisasi </w:t>
      </w:r>
      <w:r w:rsidR="00AD2113">
        <w:rPr>
          <w:rFonts w:ascii="Times New Roman" w:hAnsi="Times New Roman" w:cs="Times New Roman"/>
          <w:sz w:val="24"/>
          <w:szCs w:val="24"/>
          <w:lang w:val="id-ID"/>
        </w:rPr>
        <w:t>antara Shinto dan Buddha</w:t>
      </w:r>
      <w:r w:rsidR="00126130">
        <w:rPr>
          <w:rFonts w:ascii="Times New Roman" w:hAnsi="Times New Roman" w:cs="Times New Roman"/>
          <w:sz w:val="24"/>
          <w:szCs w:val="24"/>
          <w:lang w:val="id-ID"/>
        </w:rPr>
        <w:t xml:space="preserve"> yang disebut</w:t>
      </w:r>
      <w:r w:rsidR="00126130">
        <w:rPr>
          <w:rFonts w:ascii="Times New Roman" w:hAnsi="Times New Roman" w:cs="Times New Roman"/>
          <w:i/>
          <w:iCs/>
          <w:sz w:val="24"/>
          <w:szCs w:val="24"/>
          <w:lang w:val="id-ID"/>
        </w:rPr>
        <w:t xml:space="preserve"> honji suijaku</w:t>
      </w:r>
      <w:r w:rsidR="00AF6485">
        <w:rPr>
          <w:rFonts w:ascii="Times New Roman" w:hAnsi="Times New Roman" w:cs="Times New Roman"/>
          <w:sz w:val="24"/>
          <w:szCs w:val="24"/>
          <w:lang w:val="id-ID"/>
        </w:rPr>
        <w:t xml:space="preserve">. </w:t>
      </w:r>
      <w:r w:rsidR="00C35587">
        <w:rPr>
          <w:rFonts w:ascii="Times New Roman" w:hAnsi="Times New Roman" w:cs="Times New Roman"/>
          <w:i/>
          <w:iCs/>
          <w:sz w:val="24"/>
          <w:szCs w:val="24"/>
          <w:lang w:val="id-ID"/>
        </w:rPr>
        <w:t>Honji</w:t>
      </w:r>
      <w:r w:rsidR="00C35587">
        <w:rPr>
          <w:rFonts w:ascii="Times New Roman" w:hAnsi="Times New Roman" w:cs="Times New Roman"/>
          <w:sz w:val="24"/>
          <w:szCs w:val="24"/>
          <w:lang w:val="id-ID"/>
        </w:rPr>
        <w:t xml:space="preserve"> </w:t>
      </w:r>
      <w:r w:rsidR="00C35587">
        <w:rPr>
          <w:rFonts w:ascii="Times New Roman" w:hAnsi="Times New Roman" w:cs="Times New Roman"/>
          <w:i/>
          <w:iCs/>
          <w:sz w:val="24"/>
          <w:szCs w:val="24"/>
          <w:lang w:val="id-ID"/>
        </w:rPr>
        <w:t>suijaku</w:t>
      </w:r>
      <w:r w:rsidR="00C35587">
        <w:rPr>
          <w:rFonts w:ascii="Times New Roman" w:hAnsi="Times New Roman" w:cs="Times New Roman"/>
          <w:sz w:val="24"/>
          <w:szCs w:val="24"/>
          <w:lang w:val="id-ID"/>
        </w:rPr>
        <w:t xml:space="preserve"> memberikan ide bahwa Kami</w:t>
      </w:r>
      <w:r w:rsidR="009D4DF9">
        <w:rPr>
          <w:rFonts w:ascii="Times New Roman" w:hAnsi="Times New Roman" w:cs="Times New Roman"/>
          <w:sz w:val="24"/>
          <w:szCs w:val="24"/>
          <w:lang w:val="id-ID"/>
        </w:rPr>
        <w:t xml:space="preserve"> dan Buddha adalah</w:t>
      </w:r>
      <w:r w:rsidR="00845FEE">
        <w:rPr>
          <w:rFonts w:ascii="Times New Roman" w:hAnsi="Times New Roman" w:cs="Times New Roman"/>
          <w:sz w:val="24"/>
          <w:szCs w:val="24"/>
          <w:lang w:val="id-ID"/>
        </w:rPr>
        <w:t xml:space="preserve"> entitas yang</w:t>
      </w:r>
      <w:r w:rsidR="009D4DF9">
        <w:rPr>
          <w:rFonts w:ascii="Times New Roman" w:hAnsi="Times New Roman" w:cs="Times New Roman"/>
          <w:sz w:val="24"/>
          <w:szCs w:val="24"/>
          <w:lang w:val="id-ID"/>
        </w:rPr>
        <w:t xml:space="preserve"> sama. </w:t>
      </w:r>
      <w:r w:rsidR="009319B3">
        <w:rPr>
          <w:rFonts w:ascii="Times New Roman" w:hAnsi="Times New Roman" w:cs="Times New Roman"/>
          <w:sz w:val="24"/>
          <w:szCs w:val="24"/>
          <w:lang w:val="id-ID"/>
        </w:rPr>
        <w:t xml:space="preserve">Ide </w:t>
      </w:r>
      <w:r w:rsidR="00AB00BB">
        <w:rPr>
          <w:rFonts w:ascii="Times New Roman" w:hAnsi="Times New Roman" w:cs="Times New Roman"/>
          <w:i/>
          <w:iCs/>
          <w:sz w:val="24"/>
          <w:szCs w:val="24"/>
          <w:lang w:val="id-ID"/>
        </w:rPr>
        <w:t>honji suijaku</w:t>
      </w:r>
      <w:r w:rsidR="00AB00BB">
        <w:rPr>
          <w:rFonts w:ascii="Times New Roman" w:hAnsi="Times New Roman" w:cs="Times New Roman"/>
          <w:sz w:val="24"/>
          <w:szCs w:val="24"/>
          <w:lang w:val="id-ID"/>
        </w:rPr>
        <w:t xml:space="preserve"> berkembang dengan anggapan bahwa </w:t>
      </w:r>
      <w:r w:rsidR="00AE29CD">
        <w:rPr>
          <w:rFonts w:ascii="Times New Roman" w:hAnsi="Times New Roman" w:cs="Times New Roman"/>
          <w:sz w:val="24"/>
          <w:szCs w:val="24"/>
          <w:lang w:val="id-ID"/>
        </w:rPr>
        <w:t>Kami bisa dianggap sebagai manifestasi dari entitas Buddha</w:t>
      </w:r>
      <w:r w:rsidR="00D208CC">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391766343"/>
          <w:citation/>
        </w:sdtPr>
        <w:sdtEndPr/>
        <w:sdtContent>
          <w:r w:rsidR="000546D6">
            <w:rPr>
              <w:rFonts w:ascii="Times New Roman" w:hAnsi="Times New Roman" w:cs="Times New Roman"/>
              <w:sz w:val="24"/>
              <w:szCs w:val="24"/>
              <w:lang w:val="id-ID"/>
            </w:rPr>
            <w:fldChar w:fldCharType="begin"/>
          </w:r>
          <w:r w:rsidR="000546D6">
            <w:rPr>
              <w:rFonts w:ascii="Times New Roman" w:hAnsi="Times New Roman" w:cs="Times New Roman"/>
              <w:sz w:val="24"/>
              <w:szCs w:val="24"/>
              <w:lang w:val="id-ID"/>
            </w:rPr>
            <w:instrText xml:space="preserve">CITATION Nao66 \p 44 \l 1057 </w:instrText>
          </w:r>
          <w:r w:rsidR="000546D6">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(Naokazu, 1966, hal. 44)</w:t>
          </w:r>
          <w:r w:rsidR="000546D6">
            <w:rPr>
              <w:rFonts w:ascii="Times New Roman" w:hAnsi="Times New Roman" w:cs="Times New Roman"/>
              <w:sz w:val="24"/>
              <w:szCs w:val="24"/>
              <w:lang w:val="id-ID"/>
            </w:rPr>
            <w:fldChar w:fldCharType="end"/>
          </w:r>
        </w:sdtContent>
      </w:sdt>
      <w:r w:rsidR="00AE29CD">
        <w:rPr>
          <w:rFonts w:ascii="Times New Roman" w:hAnsi="Times New Roman" w:cs="Times New Roman"/>
          <w:sz w:val="24"/>
          <w:szCs w:val="24"/>
          <w:lang w:val="id-ID"/>
        </w:rPr>
        <w:t xml:space="preserve">. </w:t>
      </w:r>
      <w:r w:rsidR="00E33A02">
        <w:rPr>
          <w:rFonts w:ascii="Times New Roman" w:hAnsi="Times New Roman" w:cs="Times New Roman"/>
          <w:sz w:val="24"/>
          <w:szCs w:val="24"/>
          <w:lang w:val="id-ID"/>
        </w:rPr>
        <w:t>Harmonisasi ini terus berjalan dan berkem</w:t>
      </w:r>
      <w:r w:rsidR="00F8266B">
        <w:rPr>
          <w:rFonts w:ascii="Times New Roman" w:hAnsi="Times New Roman" w:cs="Times New Roman"/>
          <w:sz w:val="24"/>
          <w:szCs w:val="24"/>
          <w:lang w:val="id-ID"/>
        </w:rPr>
        <w:t xml:space="preserve">bang </w:t>
      </w:r>
      <w:r w:rsidR="00A540F0">
        <w:rPr>
          <w:rFonts w:ascii="Times New Roman" w:hAnsi="Times New Roman" w:cs="Times New Roman"/>
          <w:sz w:val="24"/>
          <w:szCs w:val="24"/>
          <w:lang w:val="id-ID"/>
        </w:rPr>
        <w:t>dalam perjalanan sejarah Jepang hingga periode Edo.</w:t>
      </w:r>
    </w:p>
    <w:p w14:paraId="39DDF079" w14:textId="6E4C6DF9" w:rsidR="003E4D82" w:rsidRDefault="00125CE7" w:rsidP="003A652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715191">
        <w:rPr>
          <w:rFonts w:ascii="Times New Roman" w:hAnsi="Times New Roman" w:cs="Times New Roman"/>
          <w:sz w:val="24"/>
          <w:szCs w:val="24"/>
          <w:lang w:val="id-ID"/>
        </w:rPr>
        <w:t xml:space="preserve">Pada periode </w:t>
      </w:r>
      <w:r w:rsidR="002C0C32">
        <w:rPr>
          <w:rFonts w:ascii="Times New Roman" w:hAnsi="Times New Roman" w:cs="Times New Roman"/>
          <w:sz w:val="24"/>
          <w:szCs w:val="24"/>
          <w:lang w:val="id-ID"/>
        </w:rPr>
        <w:t>Edo</w:t>
      </w:r>
      <w:r w:rsidR="00A17D14">
        <w:rPr>
          <w:rFonts w:ascii="Times New Roman" w:hAnsi="Times New Roman" w:cs="Times New Roman"/>
          <w:sz w:val="24"/>
          <w:szCs w:val="24"/>
          <w:lang w:val="id-ID"/>
        </w:rPr>
        <w:t xml:space="preserve"> </w:t>
      </w:r>
      <w:r w:rsidR="00715191">
        <w:rPr>
          <w:rFonts w:ascii="Times New Roman" w:hAnsi="Times New Roman" w:cs="Times New Roman"/>
          <w:sz w:val="24"/>
          <w:szCs w:val="24"/>
          <w:lang w:val="id-ID"/>
        </w:rPr>
        <w:t xml:space="preserve">muncul </w:t>
      </w:r>
      <w:r w:rsidR="002C0C32">
        <w:rPr>
          <w:rFonts w:ascii="Times New Roman" w:hAnsi="Times New Roman" w:cs="Times New Roman"/>
          <w:sz w:val="24"/>
          <w:szCs w:val="24"/>
          <w:lang w:val="id-ID"/>
        </w:rPr>
        <w:t xml:space="preserve">gerakan </w:t>
      </w:r>
      <w:r w:rsidR="00116907">
        <w:rPr>
          <w:rFonts w:ascii="Times New Roman" w:hAnsi="Times New Roman" w:cs="Times New Roman"/>
          <w:sz w:val="24"/>
          <w:szCs w:val="24"/>
          <w:lang w:val="id-ID"/>
        </w:rPr>
        <w:t>dari tokoh-tokoh</w:t>
      </w:r>
      <w:r w:rsidR="002C0C32">
        <w:rPr>
          <w:rFonts w:ascii="Times New Roman" w:hAnsi="Times New Roman" w:cs="Times New Roman"/>
          <w:sz w:val="24"/>
          <w:szCs w:val="24"/>
          <w:lang w:val="id-ID"/>
        </w:rPr>
        <w:t xml:space="preserve"> akademisi yang disebut sebagai gerakan </w:t>
      </w:r>
      <w:r w:rsidR="00533B57">
        <w:rPr>
          <w:rFonts w:ascii="Times New Roman" w:hAnsi="Times New Roman" w:cs="Times New Roman"/>
          <w:i/>
          <w:iCs/>
          <w:sz w:val="24"/>
          <w:szCs w:val="24"/>
          <w:lang w:val="id-ID"/>
        </w:rPr>
        <w:t>Kokugaku</w:t>
      </w:r>
      <w:r w:rsidR="00533B57">
        <w:rPr>
          <w:rFonts w:ascii="Times New Roman" w:hAnsi="Times New Roman" w:cs="Times New Roman"/>
          <w:sz w:val="24"/>
          <w:szCs w:val="24"/>
          <w:lang w:val="id-ID"/>
        </w:rPr>
        <w:t xml:space="preserve"> atau “Pengajaran Nasional’.</w:t>
      </w:r>
      <w:r w:rsidR="00413456">
        <w:rPr>
          <w:rFonts w:ascii="Times New Roman" w:hAnsi="Times New Roman" w:cs="Times New Roman"/>
          <w:sz w:val="24"/>
          <w:szCs w:val="24"/>
          <w:lang w:val="id-ID"/>
        </w:rPr>
        <w:t xml:space="preserve"> </w:t>
      </w:r>
      <w:r w:rsidR="00533B57">
        <w:rPr>
          <w:rFonts w:ascii="Times New Roman" w:hAnsi="Times New Roman" w:cs="Times New Roman"/>
          <w:sz w:val="24"/>
          <w:szCs w:val="24"/>
          <w:lang w:val="id-ID"/>
        </w:rPr>
        <w:t xml:space="preserve"> </w:t>
      </w:r>
      <w:r w:rsidR="00116907">
        <w:rPr>
          <w:rFonts w:ascii="Times New Roman" w:hAnsi="Times New Roman" w:cs="Times New Roman"/>
          <w:sz w:val="24"/>
          <w:szCs w:val="24"/>
          <w:lang w:val="id-ID"/>
        </w:rPr>
        <w:t>Gerakan ini muncul akiba</w:t>
      </w:r>
      <w:r w:rsidR="002322F2">
        <w:rPr>
          <w:rFonts w:ascii="Times New Roman" w:hAnsi="Times New Roman" w:cs="Times New Roman"/>
          <w:sz w:val="24"/>
          <w:szCs w:val="24"/>
          <w:lang w:val="id-ID"/>
        </w:rPr>
        <w:t xml:space="preserve">t maraknya pembelajaran mengenai sejarah Jepang yang tercatat dalam </w:t>
      </w:r>
      <w:r w:rsidR="002322F2">
        <w:rPr>
          <w:rFonts w:ascii="Times New Roman" w:hAnsi="Times New Roman" w:cs="Times New Roman"/>
          <w:i/>
          <w:iCs/>
          <w:sz w:val="24"/>
          <w:szCs w:val="24"/>
          <w:lang w:val="id-ID"/>
        </w:rPr>
        <w:t>Kojiki</w:t>
      </w:r>
      <w:r w:rsidR="007F0BFD">
        <w:rPr>
          <w:rFonts w:ascii="Times New Roman" w:hAnsi="Times New Roman" w:cs="Times New Roman"/>
          <w:sz w:val="24"/>
          <w:szCs w:val="24"/>
          <w:lang w:val="id-ID"/>
        </w:rPr>
        <w:t xml:space="preserve"> (712)</w:t>
      </w:r>
      <w:r w:rsidR="002322F2">
        <w:rPr>
          <w:rFonts w:ascii="Times New Roman" w:hAnsi="Times New Roman" w:cs="Times New Roman"/>
          <w:i/>
          <w:iCs/>
          <w:sz w:val="24"/>
          <w:szCs w:val="24"/>
          <w:lang w:val="id-ID"/>
        </w:rPr>
        <w:t xml:space="preserve"> </w:t>
      </w:r>
      <w:r w:rsidR="002322F2">
        <w:rPr>
          <w:rFonts w:ascii="Times New Roman" w:hAnsi="Times New Roman" w:cs="Times New Roman"/>
          <w:sz w:val="24"/>
          <w:szCs w:val="24"/>
          <w:lang w:val="id-ID"/>
        </w:rPr>
        <w:t xml:space="preserve">dan </w:t>
      </w:r>
      <w:r w:rsidR="002322F2">
        <w:rPr>
          <w:rFonts w:ascii="Times New Roman" w:hAnsi="Times New Roman" w:cs="Times New Roman"/>
          <w:i/>
          <w:iCs/>
          <w:sz w:val="24"/>
          <w:szCs w:val="24"/>
          <w:lang w:val="id-ID"/>
        </w:rPr>
        <w:t>Nihon Shoki</w:t>
      </w:r>
      <w:r w:rsidR="007F0BFD">
        <w:rPr>
          <w:rFonts w:ascii="Times New Roman" w:hAnsi="Times New Roman" w:cs="Times New Roman"/>
          <w:i/>
          <w:iCs/>
          <w:sz w:val="24"/>
          <w:szCs w:val="24"/>
          <w:lang w:val="id-ID"/>
        </w:rPr>
        <w:t xml:space="preserve"> (720)</w:t>
      </w:r>
      <w:r w:rsidR="00BD183F">
        <w:rPr>
          <w:rStyle w:val="FootnoteReference"/>
          <w:rFonts w:ascii="Times New Roman" w:hAnsi="Times New Roman" w:cs="Times New Roman"/>
          <w:sz w:val="24"/>
          <w:szCs w:val="24"/>
          <w:lang w:val="id-ID"/>
        </w:rPr>
        <w:footnoteReference w:id="2"/>
      </w:r>
      <w:r w:rsidR="00FE7986">
        <w:rPr>
          <w:rFonts w:ascii="Times New Roman" w:hAnsi="Times New Roman" w:cs="Times New Roman"/>
          <w:i/>
          <w:iCs/>
          <w:sz w:val="24"/>
          <w:szCs w:val="24"/>
          <w:lang w:val="id-ID"/>
        </w:rPr>
        <w:t xml:space="preserve"> </w:t>
      </w:r>
      <w:r w:rsidR="00A42222">
        <w:rPr>
          <w:rFonts w:ascii="Times New Roman" w:hAnsi="Times New Roman" w:cs="Times New Roman"/>
          <w:sz w:val="24"/>
          <w:szCs w:val="24"/>
          <w:lang w:val="id-ID"/>
        </w:rPr>
        <w:t>yang dicetak ulang pada abad-16</w:t>
      </w:r>
      <w:r w:rsidR="002322F2">
        <w:rPr>
          <w:rFonts w:ascii="Times New Roman" w:hAnsi="Times New Roman" w:cs="Times New Roman"/>
          <w:sz w:val="24"/>
          <w:szCs w:val="24"/>
          <w:lang w:val="id-ID"/>
        </w:rPr>
        <w:t>.</w:t>
      </w:r>
      <w:r w:rsidR="00734A12">
        <w:rPr>
          <w:rFonts w:ascii="Times New Roman" w:hAnsi="Times New Roman" w:cs="Times New Roman"/>
          <w:sz w:val="24"/>
          <w:szCs w:val="24"/>
          <w:lang w:val="id-ID"/>
        </w:rPr>
        <w:t xml:space="preserve"> Beberapa tokoh-tokoh </w:t>
      </w:r>
      <w:r w:rsidR="00786F61">
        <w:rPr>
          <w:rFonts w:ascii="Times New Roman" w:hAnsi="Times New Roman" w:cs="Times New Roman"/>
          <w:i/>
          <w:iCs/>
          <w:sz w:val="24"/>
          <w:szCs w:val="24"/>
          <w:lang w:val="id-ID"/>
        </w:rPr>
        <w:t>Kokugaku</w:t>
      </w:r>
      <w:r w:rsidR="00786F61">
        <w:rPr>
          <w:rFonts w:ascii="Times New Roman" w:hAnsi="Times New Roman" w:cs="Times New Roman"/>
          <w:sz w:val="24"/>
          <w:szCs w:val="24"/>
          <w:lang w:val="id-ID"/>
        </w:rPr>
        <w:t xml:space="preserve"> </w:t>
      </w:r>
      <w:r w:rsidR="00D676D2">
        <w:rPr>
          <w:rFonts w:ascii="Times New Roman" w:hAnsi="Times New Roman" w:cs="Times New Roman"/>
          <w:sz w:val="24"/>
          <w:szCs w:val="24"/>
          <w:lang w:val="id-ID"/>
        </w:rPr>
        <w:t>terkenal pada zaman ini</w:t>
      </w:r>
      <w:r w:rsidR="00D4486C">
        <w:rPr>
          <w:rFonts w:ascii="Times New Roman" w:hAnsi="Times New Roman" w:cs="Times New Roman"/>
          <w:sz w:val="24"/>
          <w:szCs w:val="24"/>
          <w:lang w:val="id-ID"/>
        </w:rPr>
        <w:t xml:space="preserve"> yang membuat sekolah pengajaran Shinto mereka masing-masing</w:t>
      </w:r>
      <w:r w:rsidR="00D676D2">
        <w:rPr>
          <w:rFonts w:ascii="Times New Roman" w:hAnsi="Times New Roman" w:cs="Times New Roman"/>
          <w:sz w:val="24"/>
          <w:szCs w:val="24"/>
          <w:lang w:val="id-ID"/>
        </w:rPr>
        <w:t xml:space="preserve"> </w:t>
      </w:r>
      <w:r w:rsidR="00B8744B">
        <w:rPr>
          <w:rFonts w:ascii="Times New Roman" w:hAnsi="Times New Roman" w:cs="Times New Roman"/>
          <w:sz w:val="24"/>
          <w:szCs w:val="24"/>
          <w:lang w:val="id-ID"/>
        </w:rPr>
        <w:t>adalah Kamo no M</w:t>
      </w:r>
      <w:r w:rsidR="00D676D2">
        <w:rPr>
          <w:rFonts w:ascii="Times New Roman" w:hAnsi="Times New Roman" w:cs="Times New Roman"/>
          <w:sz w:val="24"/>
          <w:szCs w:val="24"/>
          <w:lang w:val="id-ID"/>
        </w:rPr>
        <w:t>a</w:t>
      </w:r>
      <w:r w:rsidR="00B8744B">
        <w:rPr>
          <w:rFonts w:ascii="Times New Roman" w:hAnsi="Times New Roman" w:cs="Times New Roman"/>
          <w:sz w:val="24"/>
          <w:szCs w:val="24"/>
          <w:lang w:val="id-ID"/>
        </w:rPr>
        <w:t>buchi (1697-17</w:t>
      </w:r>
      <w:r w:rsidR="00157E2E">
        <w:rPr>
          <w:rFonts w:ascii="Times New Roman" w:hAnsi="Times New Roman" w:cs="Times New Roman"/>
          <w:sz w:val="24"/>
          <w:szCs w:val="24"/>
          <w:lang w:val="id-ID"/>
        </w:rPr>
        <w:t xml:space="preserve">69), </w:t>
      </w:r>
      <w:r w:rsidR="00DF65D1">
        <w:rPr>
          <w:rFonts w:ascii="Times New Roman" w:hAnsi="Times New Roman" w:cs="Times New Roman"/>
          <w:sz w:val="24"/>
          <w:szCs w:val="24"/>
          <w:lang w:val="id-ID"/>
        </w:rPr>
        <w:t xml:space="preserve">Motoori Norinaga (1730-1801), </w:t>
      </w:r>
      <w:r w:rsidR="00D676D2">
        <w:rPr>
          <w:rFonts w:ascii="Times New Roman" w:hAnsi="Times New Roman" w:cs="Times New Roman"/>
          <w:sz w:val="24"/>
          <w:szCs w:val="24"/>
          <w:lang w:val="id-ID"/>
        </w:rPr>
        <w:t xml:space="preserve">dan </w:t>
      </w:r>
      <w:r w:rsidR="00DF65D1">
        <w:rPr>
          <w:rFonts w:ascii="Times New Roman" w:hAnsi="Times New Roman" w:cs="Times New Roman"/>
          <w:sz w:val="24"/>
          <w:szCs w:val="24"/>
          <w:lang w:val="id-ID"/>
        </w:rPr>
        <w:t>Hirata Atsutane</w:t>
      </w:r>
      <w:r w:rsidR="00D676D2">
        <w:rPr>
          <w:rFonts w:ascii="Times New Roman" w:hAnsi="Times New Roman" w:cs="Times New Roman"/>
          <w:sz w:val="24"/>
          <w:szCs w:val="24"/>
          <w:lang w:val="id-ID"/>
        </w:rPr>
        <w:t xml:space="preserve"> (1776-1843)</w:t>
      </w:r>
      <w:r w:rsidR="002063CE">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943340707"/>
          <w:citation/>
        </w:sdtPr>
        <w:sdtEndPr/>
        <w:sdtContent>
          <w:r w:rsidR="002063CE">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306 \l 1057 </w:instrText>
          </w:r>
          <w:r w:rsidR="002063CE">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306)</w:t>
          </w:r>
          <w:r w:rsidR="002063CE">
            <w:rPr>
              <w:rFonts w:ascii="Times New Roman" w:hAnsi="Times New Roman" w:cs="Times New Roman"/>
              <w:sz w:val="24"/>
              <w:szCs w:val="24"/>
              <w:lang w:val="id-ID"/>
            </w:rPr>
            <w:fldChar w:fldCharType="end"/>
          </w:r>
        </w:sdtContent>
      </w:sdt>
      <w:r w:rsidR="00D676D2">
        <w:rPr>
          <w:rFonts w:ascii="Times New Roman" w:hAnsi="Times New Roman" w:cs="Times New Roman"/>
          <w:sz w:val="24"/>
          <w:szCs w:val="24"/>
          <w:lang w:val="id-ID"/>
        </w:rPr>
        <w:t xml:space="preserve">. </w:t>
      </w:r>
      <w:r w:rsidR="00715191" w:rsidRPr="00715191">
        <w:rPr>
          <w:rFonts w:ascii="Times New Roman" w:hAnsi="Times New Roman" w:cs="Times New Roman"/>
          <w:sz w:val="24"/>
          <w:szCs w:val="24"/>
          <w:lang w:val="id-ID"/>
        </w:rPr>
        <w:t xml:space="preserve">Motoori membuat pemahaman radikal mengenai Jepang pada abad kejayaan dimana para Kami tinggal di tanah Jepang bersama dengan manusia. Motoori juga menilai dampak pemahaman yang dibawa oleh negara </w:t>
      </w:r>
      <w:r w:rsidR="00D95367">
        <w:rPr>
          <w:rFonts w:ascii="Times New Roman" w:hAnsi="Times New Roman" w:cs="Times New Roman"/>
          <w:sz w:val="24"/>
          <w:szCs w:val="24"/>
          <w:lang w:val="id-ID"/>
        </w:rPr>
        <w:t>asing</w:t>
      </w:r>
      <w:r w:rsidR="00715191" w:rsidRPr="00715191">
        <w:rPr>
          <w:rFonts w:ascii="Times New Roman" w:hAnsi="Times New Roman" w:cs="Times New Roman"/>
          <w:sz w:val="24"/>
          <w:szCs w:val="24"/>
          <w:lang w:val="id-ID"/>
        </w:rPr>
        <w:t xml:space="preserve"> akan merusak mentalitas sakral yang dimiliki oleh negara Jepang sejak dahulu (Hardacre, 2017, hal. 237).</w:t>
      </w:r>
      <w:r w:rsidR="002063CE">
        <w:rPr>
          <w:rFonts w:ascii="Times New Roman" w:hAnsi="Times New Roman" w:cs="Times New Roman"/>
          <w:sz w:val="24"/>
          <w:szCs w:val="24"/>
          <w:lang w:val="id-ID"/>
        </w:rPr>
        <w:t xml:space="preserve"> Pe</w:t>
      </w:r>
      <w:r w:rsidR="00E82535">
        <w:rPr>
          <w:rFonts w:ascii="Times New Roman" w:hAnsi="Times New Roman" w:cs="Times New Roman"/>
          <w:sz w:val="24"/>
          <w:szCs w:val="24"/>
          <w:lang w:val="id-ID"/>
        </w:rPr>
        <w:t xml:space="preserve">mikiran mengenai agama dapat menjadi </w:t>
      </w:r>
      <w:r w:rsidR="0080718B">
        <w:rPr>
          <w:rFonts w:ascii="Times New Roman" w:hAnsi="Times New Roman" w:cs="Times New Roman"/>
          <w:sz w:val="24"/>
          <w:szCs w:val="24"/>
          <w:lang w:val="id-ID"/>
        </w:rPr>
        <w:t xml:space="preserve">alat untuk menggerakkan masyarakat </w:t>
      </w:r>
      <w:r w:rsidR="003B5E12">
        <w:rPr>
          <w:rFonts w:ascii="Times New Roman" w:hAnsi="Times New Roman" w:cs="Times New Roman"/>
          <w:sz w:val="24"/>
          <w:szCs w:val="24"/>
          <w:lang w:val="id-ID"/>
        </w:rPr>
        <w:t xml:space="preserve">juga </w:t>
      </w:r>
      <w:r w:rsidR="00B079E1">
        <w:rPr>
          <w:rFonts w:ascii="Times New Roman" w:hAnsi="Times New Roman" w:cs="Times New Roman"/>
          <w:sz w:val="24"/>
          <w:szCs w:val="24"/>
          <w:lang w:val="id-ID"/>
        </w:rPr>
        <w:t>datang dari t</w:t>
      </w:r>
      <w:r w:rsidR="000554E6">
        <w:rPr>
          <w:rFonts w:ascii="Times New Roman" w:hAnsi="Times New Roman" w:cs="Times New Roman"/>
          <w:sz w:val="24"/>
          <w:szCs w:val="24"/>
          <w:lang w:val="id-ID"/>
        </w:rPr>
        <w:t xml:space="preserve">okoh </w:t>
      </w:r>
      <w:r w:rsidR="000554E6" w:rsidRPr="00715191">
        <w:rPr>
          <w:rFonts w:ascii="Times New Roman" w:hAnsi="Times New Roman" w:cs="Times New Roman"/>
          <w:sz w:val="24"/>
          <w:szCs w:val="24"/>
          <w:lang w:val="id-ID"/>
        </w:rPr>
        <w:t>konfusianis</w:t>
      </w:r>
      <w:r w:rsidR="00FB5059">
        <w:rPr>
          <w:rFonts w:ascii="Times New Roman" w:hAnsi="Times New Roman" w:cs="Times New Roman"/>
          <w:sz w:val="24"/>
          <w:szCs w:val="24"/>
          <w:lang w:val="id-ID"/>
        </w:rPr>
        <w:t xml:space="preserve"> </w:t>
      </w:r>
      <w:r w:rsidR="000554E6" w:rsidRPr="00715191">
        <w:rPr>
          <w:rFonts w:ascii="Times New Roman" w:hAnsi="Times New Roman" w:cs="Times New Roman"/>
          <w:sz w:val="24"/>
          <w:szCs w:val="24"/>
          <w:lang w:val="id-ID"/>
        </w:rPr>
        <w:t>domain Mito</w:t>
      </w:r>
      <w:r w:rsidR="00FB5059">
        <w:rPr>
          <w:rFonts w:ascii="Times New Roman" w:hAnsi="Times New Roman" w:cs="Times New Roman"/>
          <w:sz w:val="24"/>
          <w:szCs w:val="24"/>
          <w:lang w:val="id-ID"/>
        </w:rPr>
        <w:t xml:space="preserve"> yang bernama</w:t>
      </w:r>
      <w:r w:rsidR="000554E6" w:rsidRPr="00715191">
        <w:rPr>
          <w:rFonts w:ascii="Times New Roman" w:hAnsi="Times New Roman" w:cs="Times New Roman"/>
          <w:sz w:val="24"/>
          <w:szCs w:val="24"/>
          <w:lang w:val="id-ID"/>
        </w:rPr>
        <w:t xml:space="preserve"> Aizawa Seishai (1782-1863)</w:t>
      </w:r>
      <w:r w:rsidR="00FB5059">
        <w:rPr>
          <w:rFonts w:ascii="Times New Roman" w:hAnsi="Times New Roman" w:cs="Times New Roman"/>
          <w:sz w:val="24"/>
          <w:szCs w:val="24"/>
          <w:lang w:val="id-ID"/>
        </w:rPr>
        <w:t>.</w:t>
      </w:r>
      <w:r w:rsidR="000554E6" w:rsidRPr="00715191">
        <w:rPr>
          <w:rFonts w:ascii="Times New Roman" w:hAnsi="Times New Roman" w:cs="Times New Roman"/>
          <w:sz w:val="24"/>
          <w:szCs w:val="24"/>
          <w:lang w:val="id-ID"/>
        </w:rPr>
        <w:t xml:space="preserve"> </w:t>
      </w:r>
      <w:r w:rsidR="00FB5059">
        <w:rPr>
          <w:rFonts w:ascii="Times New Roman" w:hAnsi="Times New Roman" w:cs="Times New Roman"/>
          <w:sz w:val="24"/>
          <w:szCs w:val="24"/>
          <w:lang w:val="id-ID"/>
        </w:rPr>
        <w:t>Aizawa d</w:t>
      </w:r>
      <w:r w:rsidR="000554E6" w:rsidRPr="00715191">
        <w:rPr>
          <w:rFonts w:ascii="Times New Roman" w:hAnsi="Times New Roman" w:cs="Times New Roman"/>
          <w:sz w:val="24"/>
          <w:szCs w:val="24"/>
          <w:lang w:val="id-ID"/>
        </w:rPr>
        <w:t xml:space="preserve">alam </w:t>
      </w:r>
      <w:r w:rsidR="000554E6" w:rsidRPr="00FB5059">
        <w:rPr>
          <w:rFonts w:ascii="Times New Roman" w:hAnsi="Times New Roman" w:cs="Times New Roman"/>
          <w:i/>
          <w:iCs/>
          <w:sz w:val="24"/>
          <w:szCs w:val="24"/>
          <w:lang w:val="id-ID"/>
        </w:rPr>
        <w:t>New Theses</w:t>
      </w:r>
      <w:r w:rsidR="000554E6" w:rsidRPr="00715191">
        <w:rPr>
          <w:rFonts w:ascii="Times New Roman" w:hAnsi="Times New Roman" w:cs="Times New Roman"/>
          <w:sz w:val="24"/>
          <w:szCs w:val="24"/>
          <w:lang w:val="id-ID"/>
        </w:rPr>
        <w:t xml:space="preserve"> miliknya beropini bahwa para warga eropa telah menyebarkan kristiani ke negara-negara yang mereka jajah, dan dia takut bahwa warga jepang akan dengan mudah mengubah dan berbalik melawan para penguasanya (Hardacre, 2017, hal. 358).</w:t>
      </w:r>
      <w:r w:rsidR="00177035">
        <w:rPr>
          <w:rFonts w:ascii="Times New Roman" w:hAnsi="Times New Roman" w:cs="Times New Roman"/>
          <w:sz w:val="24"/>
          <w:szCs w:val="24"/>
          <w:lang w:val="id-ID"/>
        </w:rPr>
        <w:t xml:space="preserve"> </w:t>
      </w:r>
    </w:p>
    <w:p w14:paraId="680E66F5" w14:textId="5DE4DCDA" w:rsidR="00715191" w:rsidRPr="00015A02" w:rsidRDefault="003E4D82" w:rsidP="003A652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77035">
        <w:rPr>
          <w:rFonts w:ascii="Times New Roman" w:hAnsi="Times New Roman" w:cs="Times New Roman"/>
          <w:sz w:val="24"/>
          <w:szCs w:val="24"/>
          <w:lang w:val="id-ID"/>
        </w:rPr>
        <w:t>Hirata A</w:t>
      </w:r>
      <w:r w:rsidR="007B6E8A">
        <w:rPr>
          <w:rFonts w:ascii="Times New Roman" w:hAnsi="Times New Roman" w:cs="Times New Roman"/>
          <w:sz w:val="24"/>
          <w:szCs w:val="24"/>
          <w:lang w:val="id-ID"/>
        </w:rPr>
        <w:t>tsutan</w:t>
      </w:r>
      <w:r w:rsidR="008A2352">
        <w:rPr>
          <w:rFonts w:ascii="Times New Roman" w:hAnsi="Times New Roman" w:cs="Times New Roman"/>
          <w:sz w:val="24"/>
          <w:szCs w:val="24"/>
          <w:lang w:val="id-ID"/>
        </w:rPr>
        <w:t xml:space="preserve">e </w:t>
      </w:r>
      <w:r w:rsidR="00B155B3">
        <w:rPr>
          <w:rFonts w:ascii="Times New Roman" w:hAnsi="Times New Roman" w:cs="Times New Roman"/>
          <w:sz w:val="24"/>
          <w:szCs w:val="24"/>
          <w:lang w:val="id-ID"/>
        </w:rPr>
        <w:t xml:space="preserve">membawa ide </w:t>
      </w:r>
      <w:r w:rsidR="00B155B3">
        <w:rPr>
          <w:rFonts w:ascii="Times New Roman" w:hAnsi="Times New Roman" w:cs="Times New Roman"/>
          <w:i/>
          <w:iCs/>
          <w:sz w:val="24"/>
          <w:szCs w:val="24"/>
          <w:lang w:val="id-ID"/>
        </w:rPr>
        <w:t>Kokugaku</w:t>
      </w:r>
      <w:r w:rsidR="00B155B3">
        <w:rPr>
          <w:rFonts w:ascii="Times New Roman" w:hAnsi="Times New Roman" w:cs="Times New Roman"/>
          <w:sz w:val="24"/>
          <w:szCs w:val="24"/>
          <w:lang w:val="id-ID"/>
        </w:rPr>
        <w:t xml:space="preserve"> yang berisi bahwa </w:t>
      </w:r>
      <w:r w:rsidR="008A3427">
        <w:rPr>
          <w:rFonts w:ascii="Times New Roman" w:hAnsi="Times New Roman" w:cs="Times New Roman"/>
          <w:sz w:val="24"/>
          <w:szCs w:val="24"/>
          <w:lang w:val="id-ID"/>
        </w:rPr>
        <w:t xml:space="preserve">penghormatan terhadap Kami </w:t>
      </w:r>
      <w:r w:rsidR="00A95151">
        <w:rPr>
          <w:rFonts w:ascii="Times New Roman" w:hAnsi="Times New Roman" w:cs="Times New Roman"/>
          <w:sz w:val="24"/>
          <w:szCs w:val="24"/>
          <w:lang w:val="id-ID"/>
        </w:rPr>
        <w:t xml:space="preserve">hanya seputar Kami yang memiliki  koneksi dengan keluarga kekaisaran. </w:t>
      </w:r>
      <w:r w:rsidR="00AF2EC0">
        <w:rPr>
          <w:rFonts w:ascii="Times New Roman" w:hAnsi="Times New Roman" w:cs="Times New Roman"/>
          <w:sz w:val="24"/>
          <w:szCs w:val="24"/>
          <w:lang w:val="id-ID"/>
        </w:rPr>
        <w:t>Ia juga membawa konsep</w:t>
      </w:r>
      <w:r w:rsidR="0064412C">
        <w:rPr>
          <w:rFonts w:ascii="Times New Roman" w:hAnsi="Times New Roman" w:cs="Times New Roman"/>
          <w:sz w:val="24"/>
          <w:szCs w:val="24"/>
          <w:lang w:val="id-ID"/>
        </w:rPr>
        <w:t xml:space="preserve"> bahwa Shinto </w:t>
      </w:r>
      <w:r w:rsidR="006B2E71">
        <w:rPr>
          <w:rFonts w:ascii="Times New Roman" w:hAnsi="Times New Roman" w:cs="Times New Roman"/>
          <w:sz w:val="24"/>
          <w:szCs w:val="24"/>
          <w:lang w:val="id-ID"/>
        </w:rPr>
        <w:t>ada di setiap diri warga Jepang,</w:t>
      </w:r>
      <w:r w:rsidR="00705287">
        <w:rPr>
          <w:rFonts w:ascii="Times New Roman" w:hAnsi="Times New Roman" w:cs="Times New Roman"/>
          <w:sz w:val="24"/>
          <w:szCs w:val="24"/>
          <w:lang w:val="id-ID"/>
        </w:rPr>
        <w:t xml:space="preserve"> dan Ia juga meneruskan pemahaman dari </w:t>
      </w:r>
      <w:r w:rsidR="00AD6D2B">
        <w:rPr>
          <w:rFonts w:ascii="Times New Roman" w:hAnsi="Times New Roman" w:cs="Times New Roman"/>
          <w:sz w:val="24"/>
          <w:szCs w:val="24"/>
          <w:lang w:val="id-ID"/>
        </w:rPr>
        <w:t xml:space="preserve">Motoori Norinaga. </w:t>
      </w:r>
      <w:r w:rsidR="00015A02">
        <w:rPr>
          <w:rFonts w:ascii="Times New Roman" w:hAnsi="Times New Roman" w:cs="Times New Roman"/>
          <w:sz w:val="24"/>
          <w:szCs w:val="24"/>
          <w:lang w:val="id-ID"/>
        </w:rPr>
        <w:t xml:space="preserve">Aliran Atsutane akan </w:t>
      </w:r>
      <w:r w:rsidR="00015A02">
        <w:rPr>
          <w:rFonts w:ascii="Times New Roman" w:hAnsi="Times New Roman" w:cs="Times New Roman"/>
          <w:sz w:val="24"/>
          <w:szCs w:val="24"/>
          <w:lang w:val="id-ID"/>
        </w:rPr>
        <w:lastRenderedPageBreak/>
        <w:t xml:space="preserve">disebut sebagai “Restorasi Shinto” atau </w:t>
      </w:r>
      <w:r w:rsidR="00015A02">
        <w:rPr>
          <w:rFonts w:ascii="Times New Roman" w:hAnsi="Times New Roman" w:cs="Times New Roman"/>
          <w:i/>
          <w:iCs/>
          <w:sz w:val="24"/>
          <w:szCs w:val="24"/>
          <w:lang w:val="id-ID"/>
        </w:rPr>
        <w:t>Fukkou Shinto</w:t>
      </w:r>
      <w:r w:rsidR="00015A02">
        <w:rPr>
          <w:rFonts w:ascii="Times New Roman" w:hAnsi="Times New Roman" w:cs="Times New Roman"/>
          <w:sz w:val="24"/>
          <w:szCs w:val="24"/>
          <w:lang w:val="id-ID"/>
        </w:rPr>
        <w:t xml:space="preserve">. Aliran Atsutane </w:t>
      </w:r>
      <w:r w:rsidR="00E43ED4">
        <w:rPr>
          <w:rFonts w:ascii="Times New Roman" w:hAnsi="Times New Roman" w:cs="Times New Roman"/>
          <w:sz w:val="24"/>
          <w:szCs w:val="24"/>
          <w:lang w:val="id-ID"/>
        </w:rPr>
        <w:t xml:space="preserve">kemudian </w:t>
      </w:r>
      <w:r w:rsidR="00015A02">
        <w:rPr>
          <w:rFonts w:ascii="Times New Roman" w:hAnsi="Times New Roman" w:cs="Times New Roman"/>
          <w:sz w:val="24"/>
          <w:szCs w:val="24"/>
          <w:lang w:val="id-ID"/>
        </w:rPr>
        <w:t>berkembang dengan murid-murid Atsutane seperti Okuni Takamasa (1792-1871) yang menjadi salah satu tokoh restorasi Meiji dan membawa “Restorasi Shinto” ke dalam pemerintahan Meiji.</w:t>
      </w:r>
    </w:p>
    <w:p w14:paraId="15AFD1D7" w14:textId="7B8F3BC4" w:rsidR="00D0156A" w:rsidRDefault="00E33A02" w:rsidP="00AB1794">
      <w:pPr>
        <w:pStyle w:val="NormalWeb"/>
        <w:spacing w:before="0" w:beforeAutospacing="0" w:after="160" w:afterAutospacing="0" w:line="480" w:lineRule="auto"/>
        <w:jc w:val="both"/>
        <w:rPr>
          <w:color w:val="000000"/>
          <w:lang w:val="id-ID"/>
        </w:rPr>
      </w:pPr>
      <w:r>
        <w:rPr>
          <w:rStyle w:val="apple-tab-span"/>
          <w:rFonts w:eastAsiaTheme="majorEastAsia"/>
          <w:color w:val="000000"/>
          <w:lang w:val="id-ID"/>
        </w:rPr>
        <w:tab/>
        <w:t xml:space="preserve">Pada era </w:t>
      </w:r>
      <w:r>
        <w:rPr>
          <w:color w:val="000000"/>
          <w:lang w:val="id-ID"/>
        </w:rPr>
        <w:t>Meiji</w:t>
      </w:r>
      <w:r w:rsidRPr="00B92FAA">
        <w:rPr>
          <w:color w:val="000000"/>
          <w:lang w:val="id-ID"/>
        </w:rPr>
        <w:t xml:space="preserve"> kembalinya kekuasaan pemerintahan kepada kekaisaran</w:t>
      </w:r>
      <w:r w:rsidR="00094ED5">
        <w:rPr>
          <w:color w:val="000000"/>
          <w:lang w:val="id-ID"/>
        </w:rPr>
        <w:t xml:space="preserve"> setelah sebelumnya dipegang oleh keshogunan</w:t>
      </w:r>
      <w:r w:rsidRPr="00B92FAA">
        <w:rPr>
          <w:color w:val="000000"/>
          <w:lang w:val="id-ID"/>
        </w:rPr>
        <w:t xml:space="preserve">, para petinggi kekaisaran ingin membuat Shinto sebagai agama yang berada dibawah pengaturan pemerintah dengan tujuan dapat mendoktrin para Masyarakat Jepang untuk loyal terhadap negara dan </w:t>
      </w:r>
      <w:r w:rsidR="00D256F6">
        <w:rPr>
          <w:color w:val="000000"/>
          <w:lang w:val="id-ID"/>
        </w:rPr>
        <w:t>kaisar</w:t>
      </w:r>
      <w:r w:rsidRPr="00B92FAA">
        <w:rPr>
          <w:color w:val="000000"/>
          <w:lang w:val="id-ID"/>
        </w:rPr>
        <w:t>.</w:t>
      </w:r>
      <w:r>
        <w:rPr>
          <w:color w:val="000000"/>
          <w:lang w:val="id-ID"/>
        </w:rPr>
        <w:t xml:space="preserve"> </w:t>
      </w:r>
      <w:r w:rsidRPr="00B92FAA">
        <w:rPr>
          <w:color w:val="000000"/>
          <w:lang w:val="id-ID"/>
        </w:rPr>
        <w:t xml:space="preserve">Dengan tujuan untuk menjadikan Shinto sebagai agama yang dapat diatur langsung oleh </w:t>
      </w:r>
      <w:r w:rsidR="002C6522">
        <w:rPr>
          <w:color w:val="000000"/>
          <w:lang w:val="id-ID"/>
        </w:rPr>
        <w:t>negara, pemerintah</w:t>
      </w:r>
      <w:r w:rsidRPr="00B92FAA">
        <w:rPr>
          <w:color w:val="000000"/>
          <w:lang w:val="id-ID"/>
        </w:rPr>
        <w:t xml:space="preserve"> kekaisaran Meiji membuat kebijakan pada tanggal 18 Oktober tahun 1868 yang berisikan bahwa agama Shinto harus dipisahkan dari unsur-unsur </w:t>
      </w:r>
      <w:r w:rsidR="00A540F0">
        <w:rPr>
          <w:color w:val="000000"/>
          <w:lang w:val="id-ID"/>
        </w:rPr>
        <w:t>B</w:t>
      </w:r>
      <w:r w:rsidRPr="00B92FAA">
        <w:rPr>
          <w:color w:val="000000"/>
          <w:lang w:val="id-ID"/>
        </w:rPr>
        <w:t>ud</w:t>
      </w:r>
      <w:r w:rsidR="00A540F0">
        <w:rPr>
          <w:color w:val="000000"/>
          <w:lang w:val="id-ID"/>
        </w:rPr>
        <w:t>dh</w:t>
      </w:r>
      <w:r w:rsidRPr="00B92FAA">
        <w:rPr>
          <w:color w:val="000000"/>
          <w:lang w:val="id-ID"/>
        </w:rPr>
        <w:t>is</w:t>
      </w:r>
      <w:r w:rsidR="00A540F0">
        <w:rPr>
          <w:color w:val="000000"/>
          <w:lang w:val="id-ID"/>
        </w:rPr>
        <w:t>me</w:t>
      </w:r>
      <w:r w:rsidRPr="00B92FAA">
        <w:rPr>
          <w:color w:val="000000"/>
          <w:lang w:val="id-ID"/>
        </w:rPr>
        <w:t xml:space="preserve">. Perintah ini disebut </w:t>
      </w:r>
      <w:r w:rsidRPr="00B92FAA">
        <w:rPr>
          <w:i/>
          <w:iCs/>
          <w:color w:val="000000"/>
          <w:lang w:val="id-ID"/>
        </w:rPr>
        <w:t xml:space="preserve">shinbutsu bunri rei </w:t>
      </w:r>
      <w:r w:rsidRPr="00B92FAA">
        <w:rPr>
          <w:color w:val="000000"/>
          <w:lang w:val="id-ID"/>
        </w:rPr>
        <w:t xml:space="preserve">(pemisahan Budha dan </w:t>
      </w:r>
      <w:r w:rsidRPr="002E2B5C">
        <w:rPr>
          <w:i/>
          <w:iCs/>
          <w:color w:val="000000"/>
          <w:lang w:val="id-ID"/>
        </w:rPr>
        <w:t>Kami</w:t>
      </w:r>
      <w:r w:rsidRPr="00B92FAA">
        <w:rPr>
          <w:color w:val="000000"/>
          <w:lang w:val="id-ID"/>
        </w:rPr>
        <w:t xml:space="preserve">). Perintah ini dicetuskan oleh “Manajemen pusat dari ajaran Shinto” dengan tujuan utama mereka untuk membebaskan Shinto dari unsur Budhis. Tindakan yang pemerintah lakukan untuk mensukseskan kebijakan ini pun tidak main-main, perintah seperti menyingkirkan semua gambar Budhis di tempat peribadatan pun dilakukan. Kemudian atas perintah pemerintahan, para dewa-dewa di banyak tempat peribadatan diharuskan untuk diubah, tidak hanya mengubah dewa Budhis, tapi juga mengubah semua </w:t>
      </w:r>
      <w:r w:rsidRPr="00B92FAA">
        <w:rPr>
          <w:i/>
          <w:iCs/>
          <w:color w:val="000000"/>
          <w:lang w:val="id-ID"/>
        </w:rPr>
        <w:t>Kami</w:t>
      </w:r>
      <w:r w:rsidRPr="00B92FAA">
        <w:rPr>
          <w:color w:val="000000"/>
          <w:lang w:val="id-ID"/>
        </w:rPr>
        <w:t xml:space="preserve"> yang tidak memiliki koneksi secara kuat dengan </w:t>
      </w:r>
      <w:r w:rsidRPr="00B92FAA">
        <w:rPr>
          <w:i/>
          <w:iCs/>
          <w:color w:val="000000"/>
          <w:lang w:val="id-ID"/>
        </w:rPr>
        <w:t>Kojiki</w:t>
      </w:r>
      <w:r w:rsidRPr="00B92FAA">
        <w:rPr>
          <w:color w:val="000000"/>
          <w:lang w:val="id-ID"/>
        </w:rPr>
        <w:t xml:space="preserve"> dan </w:t>
      </w:r>
      <w:r w:rsidRPr="00B92FAA">
        <w:rPr>
          <w:i/>
          <w:iCs/>
          <w:color w:val="000000"/>
          <w:lang w:val="id-ID"/>
        </w:rPr>
        <w:t>Nihon Sho</w:t>
      </w:r>
      <w:r w:rsidR="00BD183F">
        <w:rPr>
          <w:i/>
          <w:iCs/>
          <w:color w:val="000000"/>
          <w:lang w:val="id-ID"/>
        </w:rPr>
        <w:t>ki.</w:t>
      </w:r>
      <w:r w:rsidR="00725079" w:rsidRPr="00B92FAA">
        <w:rPr>
          <w:color w:val="000000"/>
          <w:lang w:val="id-ID"/>
        </w:rPr>
        <w:t xml:space="preserve"> </w:t>
      </w:r>
    </w:p>
    <w:p w14:paraId="1A6E89FB" w14:textId="794DB2FC" w:rsidR="009D2A14" w:rsidRDefault="009D2A14" w:rsidP="00AB1794">
      <w:pPr>
        <w:pStyle w:val="NormalWeb"/>
        <w:spacing w:before="0" w:beforeAutospacing="0" w:after="160" w:afterAutospacing="0" w:line="480" w:lineRule="auto"/>
        <w:jc w:val="both"/>
        <w:rPr>
          <w:color w:val="000000"/>
          <w:lang w:val="id-ID"/>
        </w:rPr>
      </w:pPr>
      <w:r>
        <w:rPr>
          <w:color w:val="000000"/>
          <w:lang w:val="id-ID"/>
        </w:rPr>
        <w:tab/>
      </w:r>
      <w:r w:rsidRPr="009D2A14">
        <w:rPr>
          <w:color w:val="000000"/>
          <w:lang w:val="id-ID"/>
        </w:rPr>
        <w:t xml:space="preserve">Di era Meiji diprediksi terdapat sekitar 74.642 tempat peribadatan dan 87.558 kuil di Jepang. Secara administratif, tempat suci atau tempat peribadatan berada di bawah juridiksi dari </w:t>
      </w:r>
      <w:r w:rsidR="008B42F7" w:rsidRPr="008B42F7">
        <w:rPr>
          <w:i/>
          <w:iCs/>
          <w:color w:val="000000"/>
          <w:lang w:val="id-ID"/>
        </w:rPr>
        <w:t>Jingikan</w:t>
      </w:r>
      <w:r w:rsidRPr="009D2A14">
        <w:rPr>
          <w:color w:val="000000"/>
          <w:lang w:val="id-ID"/>
        </w:rPr>
        <w:t xml:space="preserve"> (departemen birokrasi bidang ritual dan </w:t>
      </w:r>
      <w:r w:rsidRPr="009D2A14">
        <w:rPr>
          <w:color w:val="000000"/>
          <w:lang w:val="id-ID"/>
        </w:rPr>
        <w:lastRenderedPageBreak/>
        <w:t>keagamaan). Kebanyakaan dari tempat suci tersebut hanyalah tempat kecil dengan minimnya biksu yang berada di sana sepanjang waktu. Kebanyakan dari komplek tempat suci dan kuil di Jepang dikontrol oleh biksu Buddha</w:t>
      </w:r>
      <w:r>
        <w:rPr>
          <w:color w:val="000000"/>
          <w:lang w:val="id-ID"/>
        </w:rPr>
        <w:t xml:space="preserve"> sebelum akhirnya dekrit </w:t>
      </w:r>
      <w:r>
        <w:rPr>
          <w:i/>
          <w:iCs/>
          <w:color w:val="000000"/>
          <w:lang w:val="id-ID"/>
        </w:rPr>
        <w:t>shinbutsu bunri</w:t>
      </w:r>
      <w:r>
        <w:rPr>
          <w:color w:val="000000"/>
          <w:lang w:val="id-ID"/>
        </w:rPr>
        <w:t xml:space="preserve"> di</w:t>
      </w:r>
      <w:r w:rsidR="00573E6C">
        <w:rPr>
          <w:color w:val="000000"/>
          <w:lang w:val="id-ID"/>
        </w:rPr>
        <w:t>keluarkan</w:t>
      </w:r>
      <w:r w:rsidRPr="009D2A14">
        <w:rPr>
          <w:color w:val="000000"/>
          <w:lang w:val="id-ID"/>
        </w:rPr>
        <w:t>.</w:t>
      </w:r>
      <w:r w:rsidR="00573E6C">
        <w:rPr>
          <w:color w:val="000000"/>
          <w:lang w:val="id-ID"/>
        </w:rPr>
        <w:t xml:space="preserve"> </w:t>
      </w:r>
      <w:r w:rsidR="00573E6C" w:rsidRPr="00573E6C">
        <w:rPr>
          <w:color w:val="000000"/>
          <w:lang w:val="id-ID"/>
        </w:rPr>
        <w:t>Tempat peribadatan di Jepang pada era tersebut untuk pertama kalinya berada di bawah payung pemerintahan dengan mencetuskan konsep pangkat bagi  kuil-kuil. Konsep ini diawali dari proklamasi pada 1871 yang mendeklarasikan bahwa tempat peribadatan menjadi “ritus dan kepercayaan sang negara” (</w:t>
      </w:r>
      <w:r w:rsidR="00573E6C" w:rsidRPr="00573E6C">
        <w:rPr>
          <w:i/>
          <w:iCs/>
          <w:color w:val="000000"/>
          <w:lang w:val="id-ID"/>
        </w:rPr>
        <w:t>Kokka no soshi</w:t>
      </w:r>
      <w:r w:rsidR="00573E6C" w:rsidRPr="00573E6C">
        <w:rPr>
          <w:color w:val="000000"/>
          <w:lang w:val="id-ID"/>
        </w:rPr>
        <w:t>). Sistem pangkat yang dicetuskan memiliki 3 tingkatan yaitu : Tempat peribadatan resmi (</w:t>
      </w:r>
      <w:r w:rsidR="00573E6C" w:rsidRPr="00573E6C">
        <w:rPr>
          <w:i/>
          <w:iCs/>
          <w:color w:val="000000"/>
          <w:lang w:val="id-ID"/>
        </w:rPr>
        <w:t>kansha</w:t>
      </w:r>
      <w:r w:rsidR="00573E6C" w:rsidRPr="00573E6C">
        <w:rPr>
          <w:color w:val="000000"/>
          <w:lang w:val="id-ID"/>
        </w:rPr>
        <w:t>), tempat peribadatan tidak resmi (</w:t>
      </w:r>
      <w:r w:rsidR="00573E6C" w:rsidRPr="00573E6C">
        <w:rPr>
          <w:i/>
          <w:iCs/>
          <w:color w:val="000000"/>
          <w:lang w:val="id-ID"/>
        </w:rPr>
        <w:t>minsha</w:t>
      </w:r>
      <w:r w:rsidR="00573E6C" w:rsidRPr="00573E6C">
        <w:rPr>
          <w:color w:val="000000"/>
          <w:lang w:val="id-ID"/>
        </w:rPr>
        <w:t>) dan tempat peribadatan tidak berpangkat (</w:t>
      </w:r>
      <w:r w:rsidR="00573E6C" w:rsidRPr="00573E6C">
        <w:rPr>
          <w:i/>
          <w:iCs/>
          <w:color w:val="000000"/>
          <w:lang w:val="id-ID"/>
        </w:rPr>
        <w:t>mukakusha</w:t>
      </w:r>
      <w:r w:rsidR="00573E6C" w:rsidRPr="00573E6C">
        <w:rPr>
          <w:color w:val="000000"/>
          <w:lang w:val="id-ID"/>
        </w:rPr>
        <w:t xml:space="preserve">).  Tempat peribadatan resmi di administrasikan oleh pemerintah pusat sedangkan tempat peribadatan tidak resmi di administrasikan oleh pemerintah setempat atau lokal. Kansha sendiri akan memiliki tingkatannya sendiri di dalamnya.  </w:t>
      </w:r>
      <w:r w:rsidRPr="009D2A14">
        <w:rPr>
          <w:color w:val="000000"/>
          <w:lang w:val="id-ID"/>
        </w:rPr>
        <w:t xml:space="preserve">  </w:t>
      </w:r>
    </w:p>
    <w:p w14:paraId="37C6D069" w14:textId="20C7467D" w:rsidR="00174AF5" w:rsidRPr="00174AF5" w:rsidRDefault="00174AF5" w:rsidP="00174AF5">
      <w:pPr>
        <w:pStyle w:val="NormalWeb"/>
        <w:spacing w:line="480" w:lineRule="auto"/>
        <w:jc w:val="both"/>
        <w:rPr>
          <w:color w:val="000000"/>
          <w:lang w:val="id-ID"/>
        </w:rPr>
      </w:pPr>
      <w:r>
        <w:rPr>
          <w:color w:val="000000"/>
          <w:lang w:val="id-ID"/>
        </w:rPr>
        <w:tab/>
      </w:r>
      <w:r w:rsidRPr="00174AF5">
        <w:rPr>
          <w:color w:val="000000"/>
          <w:lang w:val="id-ID"/>
        </w:rPr>
        <w:t xml:space="preserve">Kebijakan pada tahun 1870 mengumumkan Gerakan yang disebut Pengajaran Hebat (taikyo) akan dilaksanakan ke seluruh negeri. Gerakan ini dicetuskan oleh organisasi keagamaan seperti Kementerian Agama (Jingisho, 1871-1872), Kementerian Doktrin (1872-1877), dan Birokrat Kuil dan Tempat Peribadatan (Shajikyoku, 1877-1900), organisasi keagamaan ini mendoktrin Masyarakat dengan pemahaman baru sejak 1870 hingga 1884. Biro Tempat Peribadatan bertanggung jawab terhadap segala urusan perihal tempat peribadatan dan juga para pemuka agamanya. Biro ini memiliki tugas utama yaitu untuk mengatur kebutuhan dari tempat-tempat peribadatan agar sesuai dengan uang negara. Tugas lainnya yaitu untuk meregulasi kepentingan tempat peribadatan dan </w:t>
      </w:r>
      <w:r w:rsidRPr="00174AF5">
        <w:rPr>
          <w:color w:val="000000"/>
          <w:lang w:val="id-ID"/>
        </w:rPr>
        <w:lastRenderedPageBreak/>
        <w:t xml:space="preserve">melakukan standarisasi ritual di tempat peribadatan agar sesuai dengan ritus keistanaan. </w:t>
      </w:r>
    </w:p>
    <w:p w14:paraId="2D26BE4A" w14:textId="05F2514D" w:rsidR="00174AF5" w:rsidRPr="004D1AAF" w:rsidRDefault="00174AF5" w:rsidP="00174AF5">
      <w:pPr>
        <w:pStyle w:val="NormalWeb"/>
        <w:spacing w:before="0" w:beforeAutospacing="0" w:after="160" w:afterAutospacing="0" w:line="480" w:lineRule="auto"/>
        <w:jc w:val="both"/>
        <w:rPr>
          <w:color w:val="000000"/>
          <w:lang w:val="id-ID"/>
        </w:rPr>
      </w:pPr>
      <w:r w:rsidRPr="00174AF5">
        <w:rPr>
          <w:color w:val="000000"/>
          <w:lang w:val="id-ID"/>
        </w:rPr>
        <w:tab/>
        <w:t>Pada 11 Februari 1889 Pemerintah Jepang menetapkan konstitusi dimana pasal 1 menyebutkan sahnya Kaisar dan keturunannya dalam memimpin Jepang untuk selama-lamanya. Dalam pasal lain yaitu pasal 3 menyebutkan bahwa Kaisar merupakan sosok sakral dan tidak boleh dihina. Negara Jepang siap untuk melakukan baik secara aksi melalui konstitusi maupun turun langsung ke masyarakat untuk menjadikan Shinto dan Kaisar sebagai hal yang sakral dan agung dimana masyarakat Jepang wajib pahami (Holtom, 1965, hal. 77).</w:t>
      </w:r>
      <w:r w:rsidR="00D42ACA">
        <w:rPr>
          <w:color w:val="000000"/>
          <w:lang w:val="id-ID"/>
        </w:rPr>
        <w:t xml:space="preserve"> </w:t>
      </w:r>
      <w:r w:rsidR="00D42ACA" w:rsidRPr="00B92FAA">
        <w:rPr>
          <w:color w:val="000000"/>
          <w:lang w:val="id-ID"/>
        </w:rPr>
        <w:t>Kegiatan atau usaha seperti memberikan Shinto sebuah institusi independen yang memisahkan Shinto dengan agama Budha, kemudian memastikan ritus atau ritual dapat dijalankan di dalam kuil, memberikan pendanaan dari negara kepada kuil-kuil untuk menjalankan kegiatan penyebarannya, meregulasi kuil-kuil baru, merupakan contoh-contoh singkat dari usaha pemerintahan setidaknya dalam kurun tahun 1868 hingga 1945.</w:t>
      </w:r>
      <w:r w:rsidRPr="00174AF5">
        <w:rPr>
          <w:color w:val="000000"/>
          <w:lang w:val="id-ID"/>
        </w:rPr>
        <w:t xml:space="preserve"> Usaha-usaha tersebut merupakan beberapa contoh bagaimana Jepang berusaha menyatukan masyarakat Jepang di bawah satu payung agama yaitu </w:t>
      </w:r>
      <w:r w:rsidR="0043427C" w:rsidRPr="0043427C">
        <w:rPr>
          <w:i/>
          <w:iCs/>
          <w:color w:val="000000"/>
          <w:lang w:val="id-ID"/>
        </w:rPr>
        <w:t>State Shinto</w:t>
      </w:r>
      <w:r w:rsidRPr="00174AF5">
        <w:rPr>
          <w:color w:val="000000"/>
          <w:lang w:val="id-ID"/>
        </w:rPr>
        <w:t>. Usaha ini akan terus berlangsung hingga kekalahan Jepang pada Perang Dunia II dimana tentara sekutu membentuk pemerintahan mereka dan segera menghilangkan segala usaha doktrin yang sudah ada.</w:t>
      </w:r>
      <w:r w:rsidR="00D42ACA">
        <w:rPr>
          <w:color w:val="000000"/>
          <w:lang w:val="id-ID"/>
        </w:rPr>
        <w:t xml:space="preserve"> </w:t>
      </w:r>
    </w:p>
    <w:p w14:paraId="455C8D08" w14:textId="5E03A260" w:rsidR="00C5674D" w:rsidRPr="00F71B4F" w:rsidRDefault="0040741D" w:rsidP="00174AF5">
      <w:pPr>
        <w:pStyle w:val="NormalWeb"/>
        <w:spacing w:before="0" w:beforeAutospacing="0" w:after="160" w:afterAutospacing="0" w:line="480" w:lineRule="auto"/>
        <w:jc w:val="both"/>
        <w:rPr>
          <w:color w:val="000000"/>
          <w:lang w:val="id-ID"/>
        </w:rPr>
      </w:pPr>
      <w:r>
        <w:rPr>
          <w:color w:val="000000"/>
          <w:lang w:val="id-ID"/>
        </w:rPr>
        <w:tab/>
      </w:r>
      <w:r w:rsidRPr="00B92FAA">
        <w:rPr>
          <w:color w:val="000000"/>
          <w:lang w:val="id-ID"/>
        </w:rPr>
        <w:t>Akhir abad ke-19 hingga awal abad ke-20 dianggap sebagai periode dari “</w:t>
      </w:r>
      <w:r w:rsidR="0043427C" w:rsidRPr="0043427C">
        <w:rPr>
          <w:i/>
          <w:iCs/>
          <w:color w:val="000000"/>
          <w:lang w:val="id-ID"/>
        </w:rPr>
        <w:t>State Shinto</w:t>
      </w:r>
      <w:r w:rsidRPr="00B92FAA">
        <w:rPr>
          <w:color w:val="000000"/>
          <w:lang w:val="id-ID"/>
        </w:rPr>
        <w:t xml:space="preserve">” atau </w:t>
      </w:r>
      <w:r w:rsidRPr="00B92FAA">
        <w:rPr>
          <w:i/>
          <w:iCs/>
          <w:color w:val="000000"/>
          <w:lang w:val="id-ID"/>
        </w:rPr>
        <w:t>kokka shinto</w:t>
      </w:r>
      <w:r w:rsidRPr="00B92FAA">
        <w:rPr>
          <w:color w:val="000000"/>
          <w:lang w:val="id-ID"/>
        </w:rPr>
        <w:t xml:space="preserve"> (selanjutnya penulis akan menggunakan terminologi </w:t>
      </w:r>
      <w:r w:rsidR="0043427C" w:rsidRPr="0043427C">
        <w:rPr>
          <w:i/>
          <w:iCs/>
          <w:color w:val="000000"/>
          <w:lang w:val="id-ID"/>
        </w:rPr>
        <w:t>State Shinto</w:t>
      </w:r>
      <w:r w:rsidRPr="00B92FAA">
        <w:rPr>
          <w:color w:val="000000"/>
          <w:lang w:val="id-ID"/>
        </w:rPr>
        <w:t xml:space="preserve">) dimana kata tersebut sering digunakan pada periode tersebut hingga tahun 1945. Dijelaskan pada buku Helen Hardacre yang berjudul </w:t>
      </w:r>
      <w:r w:rsidRPr="00B92FAA">
        <w:rPr>
          <w:i/>
          <w:iCs/>
          <w:color w:val="000000"/>
          <w:lang w:val="id-ID"/>
        </w:rPr>
        <w:lastRenderedPageBreak/>
        <w:t>Shinto, A history,</w:t>
      </w:r>
      <w:r w:rsidRPr="00B92FAA">
        <w:rPr>
          <w:color w:val="000000"/>
          <w:lang w:val="id-ID"/>
        </w:rPr>
        <w:t xml:space="preserve"> </w:t>
      </w:r>
      <w:r w:rsidR="00DF7CF9">
        <w:rPr>
          <w:lang w:val="id-ID"/>
        </w:rPr>
        <w:t xml:space="preserve"> </w:t>
      </w:r>
      <w:r w:rsidR="00DF7CF9">
        <w:rPr>
          <w:color w:val="000000"/>
          <w:lang w:val="id-ID"/>
        </w:rPr>
        <w:t xml:space="preserve">Ia </w:t>
      </w:r>
      <w:r w:rsidRPr="00B92FAA">
        <w:rPr>
          <w:color w:val="000000"/>
          <w:lang w:val="id-ID"/>
        </w:rPr>
        <w:t xml:space="preserve">sendiri menyebutkan bahwa </w:t>
      </w:r>
      <w:r w:rsidR="0043427C" w:rsidRPr="0043427C">
        <w:rPr>
          <w:i/>
          <w:iCs/>
          <w:color w:val="000000"/>
          <w:lang w:val="id-ID"/>
        </w:rPr>
        <w:t>State Shinto</w:t>
      </w:r>
      <w:r w:rsidRPr="00B92FAA">
        <w:rPr>
          <w:color w:val="000000"/>
          <w:lang w:val="id-ID"/>
        </w:rPr>
        <w:t xml:space="preserve"> merupakan sebuah istilah yang beliau gunakan untuk mengidentifikasi penyebaran Shinto yang di sponsori oleh negara untuk menyebarkan kampanye ideologis mereka. Helen juga menyebutkan bahwa istilah </w:t>
      </w:r>
      <w:r w:rsidR="0043427C" w:rsidRPr="0043427C">
        <w:rPr>
          <w:i/>
          <w:iCs/>
          <w:color w:val="000000"/>
          <w:lang w:val="id-ID"/>
        </w:rPr>
        <w:t>State Shinto</w:t>
      </w:r>
      <w:r w:rsidRPr="00B92FAA">
        <w:rPr>
          <w:color w:val="000000"/>
          <w:lang w:val="id-ID"/>
        </w:rPr>
        <w:t xml:space="preserve"> digunakan untuk usaha kekaisaran Meiji memposisikan Shinto sebagai figur atau topik penting dalam kekaisaran </w:t>
      </w:r>
      <w:sdt>
        <w:sdtPr>
          <w:rPr>
            <w:color w:val="000000"/>
            <w:lang w:val="id-ID"/>
          </w:rPr>
          <w:id w:val="82500990"/>
          <w:citation/>
        </w:sdtPr>
        <w:sdtEndPr/>
        <w:sdtContent>
          <w:r w:rsidRPr="00B92FAA">
            <w:rPr>
              <w:color w:val="000000"/>
              <w:lang w:val="id-ID"/>
            </w:rPr>
            <w:fldChar w:fldCharType="begin"/>
          </w:r>
          <w:r w:rsidR="002E2B5C">
            <w:rPr>
              <w:color w:val="000000"/>
              <w:lang w:val="id-ID"/>
            </w:rPr>
            <w:instrText xml:space="preserve">CITATION Placeholder2 \p 404 \t  \l 1057 </w:instrText>
          </w:r>
          <w:r w:rsidRPr="00B92FAA">
            <w:rPr>
              <w:color w:val="000000"/>
              <w:lang w:val="id-ID"/>
            </w:rPr>
            <w:fldChar w:fldCharType="separate"/>
          </w:r>
          <w:r w:rsidR="00804BE5" w:rsidRPr="00804BE5">
            <w:rPr>
              <w:noProof/>
              <w:color w:val="000000"/>
              <w:lang w:val="id-ID"/>
            </w:rPr>
            <w:t>(Hardacre, 2017, hal. 404)</w:t>
          </w:r>
          <w:r w:rsidRPr="00B92FAA">
            <w:rPr>
              <w:color w:val="000000"/>
              <w:lang w:val="id-ID"/>
            </w:rPr>
            <w:fldChar w:fldCharType="end"/>
          </w:r>
        </w:sdtContent>
      </w:sdt>
      <w:r w:rsidRPr="00B92FAA">
        <w:rPr>
          <w:color w:val="000000"/>
          <w:lang w:val="id-ID"/>
        </w:rPr>
        <w:t xml:space="preserve">. </w:t>
      </w:r>
      <w:r w:rsidR="00E87CE7">
        <w:rPr>
          <w:color w:val="000000"/>
          <w:lang w:val="id-ID"/>
        </w:rPr>
        <w:t xml:space="preserve">George William menilai bahwa </w:t>
      </w:r>
      <w:r w:rsidR="0043427C" w:rsidRPr="0043427C">
        <w:rPr>
          <w:i/>
          <w:iCs/>
          <w:color w:val="000000"/>
          <w:lang w:val="id-ID"/>
        </w:rPr>
        <w:t>State Shinto</w:t>
      </w:r>
      <w:r w:rsidR="00E87CE7">
        <w:rPr>
          <w:color w:val="000000"/>
          <w:lang w:val="id-ID"/>
        </w:rPr>
        <w:t xml:space="preserve"> lahir dari motif keagamaan dan juga politik</w:t>
      </w:r>
      <w:r w:rsidR="00977E5C">
        <w:rPr>
          <w:color w:val="000000"/>
          <w:lang w:val="id-ID"/>
        </w:rPr>
        <w:t xml:space="preserve"> yang kemudian bersatu dengan aspirasi militer dan imperialisme </w:t>
      </w:r>
      <w:sdt>
        <w:sdtPr>
          <w:rPr>
            <w:color w:val="000000"/>
            <w:lang w:val="id-ID"/>
          </w:rPr>
          <w:id w:val="-829372226"/>
          <w:citation/>
        </w:sdtPr>
        <w:sdtEndPr/>
        <w:sdtContent>
          <w:r w:rsidR="00977E5C">
            <w:rPr>
              <w:color w:val="000000"/>
              <w:lang w:val="id-ID"/>
            </w:rPr>
            <w:fldChar w:fldCharType="begin"/>
          </w:r>
          <w:r w:rsidR="00977E5C">
            <w:rPr>
              <w:color w:val="000000"/>
              <w:lang w:val="id-ID"/>
            </w:rPr>
            <w:instrText xml:space="preserve">CITATION Wil05 \p 19 \l 1057 </w:instrText>
          </w:r>
          <w:r w:rsidR="00977E5C">
            <w:rPr>
              <w:color w:val="000000"/>
              <w:lang w:val="id-ID"/>
            </w:rPr>
            <w:fldChar w:fldCharType="separate"/>
          </w:r>
          <w:r w:rsidR="00804BE5" w:rsidRPr="00804BE5">
            <w:rPr>
              <w:noProof/>
              <w:color w:val="000000"/>
              <w:lang w:val="id-ID"/>
            </w:rPr>
            <w:t>(William, 2005, hal. 19)</w:t>
          </w:r>
          <w:r w:rsidR="00977E5C">
            <w:rPr>
              <w:color w:val="000000"/>
              <w:lang w:val="id-ID"/>
            </w:rPr>
            <w:fldChar w:fldCharType="end"/>
          </w:r>
        </w:sdtContent>
      </w:sdt>
      <w:r w:rsidR="00977E5C">
        <w:rPr>
          <w:color w:val="000000"/>
          <w:lang w:val="id-ID"/>
        </w:rPr>
        <w:t>.</w:t>
      </w:r>
    </w:p>
    <w:p w14:paraId="6564F102" w14:textId="58A23E56" w:rsidR="00FD5A70" w:rsidRDefault="00FD5A70" w:rsidP="00AB1794">
      <w:pPr>
        <w:pStyle w:val="NormalWeb"/>
        <w:spacing w:before="0" w:beforeAutospacing="0" w:after="160" w:afterAutospacing="0" w:line="480" w:lineRule="auto"/>
        <w:jc w:val="both"/>
        <w:rPr>
          <w:color w:val="000000"/>
          <w:lang w:val="id-ID"/>
        </w:rPr>
      </w:pPr>
      <w:r w:rsidRPr="00B92FAA">
        <w:rPr>
          <w:rStyle w:val="apple-tab-span"/>
          <w:rFonts w:eastAsiaTheme="majorEastAsia"/>
          <w:color w:val="000000"/>
          <w:lang w:val="id-ID"/>
        </w:rPr>
        <w:tab/>
      </w:r>
      <w:r w:rsidRPr="00B92FAA">
        <w:rPr>
          <w:color w:val="000000"/>
          <w:lang w:val="id-ID"/>
        </w:rPr>
        <w:t xml:space="preserve">Pasca Perang Dunia II, Jepang yang mengalami kekalahan harus berada di bawah kependudukan dari tentara Sekutu. </w:t>
      </w:r>
      <w:r w:rsidR="0043427C" w:rsidRPr="0043427C">
        <w:rPr>
          <w:i/>
          <w:iCs/>
          <w:color w:val="000000"/>
          <w:lang w:val="id-ID"/>
        </w:rPr>
        <w:t>State Shinto</w:t>
      </w:r>
      <w:r w:rsidRPr="00B92FAA">
        <w:rPr>
          <w:color w:val="000000"/>
          <w:lang w:val="id-ID"/>
        </w:rPr>
        <w:t xml:space="preserve"> yang dianggap menjadi alasan mengapa warga Jepang memiliki jiwa ultranasionalisme tinggi, sesegera mungkin untuk diredam penyebaran ajarannya agar memisahkan agama dengan urusan kepentingan negara. Aksi atau kebijakan yang dilakukan oleh pemerintahan dari tentara sekutu ini disebut </w:t>
      </w:r>
      <w:r w:rsidRPr="00B92FAA">
        <w:rPr>
          <w:i/>
          <w:iCs/>
          <w:color w:val="000000"/>
          <w:lang w:val="id-ID"/>
        </w:rPr>
        <w:t xml:space="preserve">Shinto Directive </w:t>
      </w:r>
      <w:r w:rsidRPr="00B92FAA">
        <w:rPr>
          <w:color w:val="000000"/>
          <w:lang w:val="id-ID"/>
        </w:rPr>
        <w:t xml:space="preserve">atau Dektrit Shinto, dekrit ini di rilis pada tanggal 15 Desember 1945. Inti dari Dekrit Shinto yaitu agar sesegera mungkin memberhentikan hal-hal seperti donasi publik kepada agama Shinto dalam bentuk apapun, semua penyebaran ajaran mengenai ideologi </w:t>
      </w:r>
      <w:r w:rsidR="0043427C" w:rsidRPr="0043427C">
        <w:rPr>
          <w:i/>
          <w:iCs/>
          <w:color w:val="000000"/>
          <w:lang w:val="id-ID"/>
        </w:rPr>
        <w:t>State Shinto</w:t>
      </w:r>
      <w:r w:rsidRPr="00B92FAA">
        <w:rPr>
          <w:color w:val="000000"/>
          <w:lang w:val="id-ID"/>
        </w:rPr>
        <w:t>, dan segala macam penyebaran doktrin Shinto di tingkat akademi atau pendidikan</w:t>
      </w:r>
      <w:r w:rsidR="00E84192">
        <w:rPr>
          <w:color w:val="000000"/>
          <w:lang w:val="id-ID"/>
        </w:rPr>
        <w:t xml:space="preserve"> </w:t>
      </w:r>
      <w:sdt>
        <w:sdtPr>
          <w:rPr>
            <w:color w:val="000000"/>
            <w:lang w:val="id-ID"/>
          </w:rPr>
          <w:id w:val="1068687829"/>
          <w:citation/>
        </w:sdtPr>
        <w:sdtEndPr/>
        <w:sdtContent>
          <w:r w:rsidR="00CA6DBE">
            <w:rPr>
              <w:color w:val="000000"/>
              <w:lang w:val="id-ID"/>
            </w:rPr>
            <w:fldChar w:fldCharType="begin"/>
          </w:r>
          <w:r w:rsidR="00CA6DBE" w:rsidRPr="003C23C8">
            <w:rPr>
              <w:color w:val="000000"/>
              <w:lang w:val="id-ID"/>
            </w:rPr>
            <w:instrText xml:space="preserve"> CITATION Gen60 \l 1033 </w:instrText>
          </w:r>
          <w:r w:rsidR="00CA6DBE">
            <w:rPr>
              <w:color w:val="000000"/>
              <w:lang w:val="id-ID"/>
            </w:rPr>
            <w:fldChar w:fldCharType="separate"/>
          </w:r>
          <w:r w:rsidR="00804BE5" w:rsidRPr="00804BE5">
            <w:rPr>
              <w:noProof/>
              <w:color w:val="000000"/>
              <w:lang w:val="id-ID"/>
            </w:rPr>
            <w:t>(General Headquarters Supreme Commander for The Allied Powers, 1960)</w:t>
          </w:r>
          <w:r w:rsidR="00CA6DBE">
            <w:rPr>
              <w:color w:val="000000"/>
              <w:lang w:val="id-ID"/>
            </w:rPr>
            <w:fldChar w:fldCharType="end"/>
          </w:r>
        </w:sdtContent>
      </w:sdt>
      <w:r w:rsidRPr="00B92FAA">
        <w:rPr>
          <w:color w:val="000000"/>
          <w:lang w:val="id-ID"/>
        </w:rPr>
        <w:t>.</w:t>
      </w:r>
    </w:p>
    <w:p w14:paraId="31B21F8C" w14:textId="3F1FF568" w:rsidR="00391C05" w:rsidRPr="00B92FAA" w:rsidRDefault="00391C05" w:rsidP="00AB1794">
      <w:pPr>
        <w:pStyle w:val="NormalWeb"/>
        <w:spacing w:before="0" w:beforeAutospacing="0" w:after="160" w:afterAutospacing="0" w:line="480" w:lineRule="auto"/>
        <w:jc w:val="both"/>
        <w:rPr>
          <w:color w:val="000000"/>
          <w:lang w:val="id-ID"/>
        </w:rPr>
      </w:pPr>
      <w:r>
        <w:rPr>
          <w:color w:val="000000"/>
          <w:lang w:val="id-ID"/>
        </w:rPr>
        <w:tab/>
      </w:r>
      <w:r w:rsidR="00886DCC">
        <w:rPr>
          <w:color w:val="000000"/>
          <w:lang w:val="id-ID"/>
        </w:rPr>
        <w:t xml:space="preserve">Dekrit Shinto yang dirilis oleh pemerintahan tentara sekutu diikuti oleh beberapa kebijakan-kebijakan baru yang terbentuk sebagai akibat dari </w:t>
      </w:r>
      <w:r w:rsidR="00DA728F">
        <w:rPr>
          <w:color w:val="000000"/>
          <w:lang w:val="id-ID"/>
        </w:rPr>
        <w:t xml:space="preserve">dekrit tersebut. Beberapa kebijakan yang baru adalah naskah kekaisaran tahun baru 1946 yang menjelaskan bahwa kaisar hanyalah manusia biasa. </w:t>
      </w:r>
      <w:r w:rsidR="00BF1D54">
        <w:rPr>
          <w:color w:val="000000"/>
          <w:lang w:val="id-ID"/>
        </w:rPr>
        <w:t xml:space="preserve">Kebijakan selanjutnya </w:t>
      </w:r>
      <w:r w:rsidR="00BF1D54">
        <w:rPr>
          <w:color w:val="000000"/>
          <w:lang w:val="id-ID"/>
        </w:rPr>
        <w:lastRenderedPageBreak/>
        <w:t>merupakan</w:t>
      </w:r>
      <w:r w:rsidR="003E0944">
        <w:rPr>
          <w:color w:val="000000"/>
          <w:lang w:val="id-ID"/>
        </w:rPr>
        <w:t xml:space="preserve"> kebijakan</w:t>
      </w:r>
      <w:r w:rsidR="00BF1D54">
        <w:rPr>
          <w:color w:val="000000"/>
          <w:lang w:val="id-ID"/>
        </w:rPr>
        <w:t xml:space="preserve"> konstitusional seperti Konstitusi Pascaperang 1947 yang merupakan keberlanjutan dari Dekrit Shinto. </w:t>
      </w:r>
      <w:r w:rsidR="00735630">
        <w:rPr>
          <w:color w:val="000000"/>
          <w:lang w:val="id-ID"/>
        </w:rPr>
        <w:t>Dampak dari kebijakan-kebijakan ini terasa langsung terutama dunia Shinto di Jepang</w:t>
      </w:r>
      <w:r w:rsidR="00454670">
        <w:rPr>
          <w:color w:val="000000"/>
          <w:lang w:val="id-ID"/>
        </w:rPr>
        <w:t xml:space="preserve"> baik biksu-biksu Shinto maupun kuil-kuil Shinto di seluruh Jepang.</w:t>
      </w:r>
      <w:r w:rsidR="00FC761E">
        <w:rPr>
          <w:color w:val="000000"/>
          <w:lang w:val="id-ID"/>
        </w:rPr>
        <w:t xml:space="preserve"> </w:t>
      </w:r>
      <w:r w:rsidR="00454670">
        <w:rPr>
          <w:color w:val="000000"/>
          <w:lang w:val="id-ID"/>
        </w:rPr>
        <w:t xml:space="preserve"> </w:t>
      </w:r>
    </w:p>
    <w:p w14:paraId="545C8C1B" w14:textId="442D9956" w:rsidR="00FD5A70" w:rsidRPr="00B74A15" w:rsidRDefault="00FD5A70" w:rsidP="00B74A15">
      <w:pPr>
        <w:pStyle w:val="NormalWeb"/>
        <w:spacing w:before="0" w:beforeAutospacing="0" w:after="160" w:afterAutospacing="0" w:line="480" w:lineRule="auto"/>
        <w:jc w:val="both"/>
        <w:rPr>
          <w:color w:val="000000"/>
          <w:lang w:val="id-ID"/>
        </w:rPr>
      </w:pPr>
      <w:r w:rsidRPr="00B92FAA">
        <w:rPr>
          <w:rStyle w:val="apple-tab-span"/>
          <w:rFonts w:eastAsiaTheme="majorEastAsia"/>
          <w:color w:val="000000"/>
          <w:lang w:val="id-ID"/>
        </w:rPr>
        <w:tab/>
      </w:r>
      <w:r w:rsidRPr="00B92FAA">
        <w:rPr>
          <w:color w:val="000000"/>
          <w:lang w:val="id-ID"/>
        </w:rPr>
        <w:t>Berdasarkan uraian</w:t>
      </w:r>
      <w:r w:rsidR="00B473A8">
        <w:rPr>
          <w:color w:val="000000"/>
          <w:lang w:val="id-ID"/>
        </w:rPr>
        <w:t xml:space="preserve"> tersebut</w:t>
      </w:r>
      <w:r w:rsidRPr="00B92FAA">
        <w:rPr>
          <w:color w:val="000000"/>
          <w:lang w:val="id-ID"/>
        </w:rPr>
        <w:t>, peneliti akan menguraikan mengenai proses dan usaha pemerintah Kekaisaran Jepang untuk mendoktrinisasi Masyarakat Jepang melalui kebijakan-kebijakan yang dikeluarkan dan peran</w:t>
      </w:r>
      <w:r w:rsidR="003E0944">
        <w:rPr>
          <w:color w:val="000000"/>
          <w:lang w:val="id-ID"/>
        </w:rPr>
        <w:t xml:space="preserve"> langsung</w:t>
      </w:r>
      <w:r w:rsidRPr="00B92FAA">
        <w:rPr>
          <w:color w:val="000000"/>
          <w:lang w:val="id-ID"/>
        </w:rPr>
        <w:t xml:space="preserve"> Kaisar</w:t>
      </w:r>
      <w:r w:rsidR="003E0944">
        <w:rPr>
          <w:color w:val="000000"/>
          <w:lang w:val="id-ID"/>
        </w:rPr>
        <w:t xml:space="preserve"> seperti pelaksanaan ritual</w:t>
      </w:r>
      <w:r w:rsidRPr="00B92FAA">
        <w:rPr>
          <w:color w:val="000000"/>
          <w:lang w:val="id-ID"/>
        </w:rPr>
        <w:t xml:space="preserve"> pada era </w:t>
      </w:r>
      <w:r w:rsidR="003E0944">
        <w:rPr>
          <w:color w:val="000000"/>
          <w:lang w:val="id-ID"/>
        </w:rPr>
        <w:t>M</w:t>
      </w:r>
      <w:r w:rsidRPr="00B92FAA">
        <w:rPr>
          <w:color w:val="000000"/>
          <w:lang w:val="id-ID"/>
        </w:rPr>
        <w:t>eiji hingga</w:t>
      </w:r>
      <w:r w:rsidR="00B42E8D" w:rsidRPr="00B92FAA">
        <w:rPr>
          <w:color w:val="000000"/>
          <w:lang w:val="id-ID"/>
        </w:rPr>
        <w:t xml:space="preserve"> dampak yang dirasakan dunia Shinto dan </w:t>
      </w:r>
      <w:r w:rsidR="00F138D4">
        <w:rPr>
          <w:color w:val="000000"/>
          <w:lang w:val="id-ID"/>
        </w:rPr>
        <w:t xml:space="preserve">negara </w:t>
      </w:r>
      <w:r w:rsidR="00B42E8D" w:rsidRPr="00B92FAA">
        <w:rPr>
          <w:color w:val="000000"/>
          <w:lang w:val="id-ID"/>
        </w:rPr>
        <w:t>Jepang akibat</w:t>
      </w:r>
      <w:r w:rsidRPr="00B92FAA">
        <w:rPr>
          <w:color w:val="000000"/>
          <w:lang w:val="id-ID"/>
        </w:rPr>
        <w:t xml:space="preserve"> pelarangan pelaksanaan peribadatan Shinto</w:t>
      </w:r>
      <w:r w:rsidR="00F138D4">
        <w:rPr>
          <w:color w:val="000000"/>
          <w:lang w:val="id-ID"/>
        </w:rPr>
        <w:t xml:space="preserve"> melalui Dekrit Shinto</w:t>
      </w:r>
      <w:r w:rsidR="003E0944">
        <w:rPr>
          <w:color w:val="000000"/>
          <w:lang w:val="id-ID"/>
        </w:rPr>
        <w:t xml:space="preserve"> </w:t>
      </w:r>
      <w:r w:rsidRPr="00B92FAA">
        <w:rPr>
          <w:color w:val="000000"/>
          <w:lang w:val="id-ID"/>
        </w:rPr>
        <w:t xml:space="preserve"> pada era pasca </w:t>
      </w:r>
      <w:r w:rsidR="00B42E8D" w:rsidRPr="00B92FAA">
        <w:rPr>
          <w:color w:val="000000"/>
          <w:lang w:val="id-ID"/>
        </w:rPr>
        <w:t>P</w:t>
      </w:r>
      <w:r w:rsidRPr="00B92FAA">
        <w:rPr>
          <w:color w:val="000000"/>
          <w:lang w:val="id-ID"/>
        </w:rPr>
        <w:t xml:space="preserve">erang </w:t>
      </w:r>
      <w:r w:rsidR="00B42E8D" w:rsidRPr="00B92FAA">
        <w:rPr>
          <w:color w:val="000000"/>
          <w:lang w:val="id-ID"/>
        </w:rPr>
        <w:t>D</w:t>
      </w:r>
      <w:r w:rsidRPr="00B92FAA">
        <w:rPr>
          <w:color w:val="000000"/>
          <w:lang w:val="id-ID"/>
        </w:rPr>
        <w:t xml:space="preserve">unia II. </w:t>
      </w:r>
    </w:p>
    <w:p w14:paraId="7D77C0BF" w14:textId="20762595" w:rsidR="00FD5A70" w:rsidRPr="00B92FAA" w:rsidRDefault="00AB1794" w:rsidP="00AB1794">
      <w:pPr>
        <w:pStyle w:val="Heading2"/>
        <w:numPr>
          <w:ilvl w:val="0"/>
          <w:numId w:val="1"/>
        </w:numPr>
        <w:tabs>
          <w:tab w:val="num" w:pos="360"/>
        </w:tabs>
        <w:spacing w:line="480" w:lineRule="auto"/>
        <w:ind w:left="0" w:firstLine="11"/>
        <w:jc w:val="both"/>
        <w:rPr>
          <w:rFonts w:ascii="Times New Roman" w:hAnsi="Times New Roman" w:cs="Times New Roman"/>
          <w:b/>
          <w:bCs/>
          <w:color w:val="000000" w:themeColor="text1"/>
          <w:sz w:val="24"/>
          <w:szCs w:val="24"/>
          <w:lang w:val="id-ID"/>
        </w:rPr>
      </w:pPr>
      <w:bookmarkStart w:id="22" w:name="_Toc149659273"/>
      <w:bookmarkStart w:id="23" w:name="_Toc149709595"/>
      <w:r>
        <w:rPr>
          <w:rFonts w:ascii="Times New Roman" w:hAnsi="Times New Roman" w:cs="Times New Roman"/>
          <w:b/>
          <w:bCs/>
          <w:color w:val="000000" w:themeColor="text1"/>
          <w:sz w:val="24"/>
          <w:szCs w:val="24"/>
          <w:lang w:val="id-ID"/>
        </w:rPr>
        <w:tab/>
      </w:r>
      <w:bookmarkStart w:id="24" w:name="_Toc177158086"/>
      <w:r w:rsidR="00FD5A70" w:rsidRPr="00B92FAA">
        <w:rPr>
          <w:rFonts w:ascii="Times New Roman" w:hAnsi="Times New Roman" w:cs="Times New Roman"/>
          <w:b/>
          <w:bCs/>
          <w:color w:val="000000" w:themeColor="text1"/>
          <w:sz w:val="24"/>
          <w:szCs w:val="24"/>
          <w:lang w:val="id-ID"/>
        </w:rPr>
        <w:t>Rumusan Masalah</w:t>
      </w:r>
      <w:bookmarkEnd w:id="22"/>
      <w:bookmarkEnd w:id="23"/>
      <w:bookmarkEnd w:id="24"/>
    </w:p>
    <w:p w14:paraId="762A5087" w14:textId="7E20A6FB" w:rsidR="00FD5A70" w:rsidRPr="00B92FAA" w:rsidRDefault="00AB1794" w:rsidP="00AB1794">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Berdasarkan latar belakang yang telah diuraikan sebelumnya, pokok permasalahan pada penelitian ini adalah : </w:t>
      </w:r>
    </w:p>
    <w:p w14:paraId="50602FAC" w14:textId="669D6E6E" w:rsidR="00FD5A70" w:rsidRPr="00B92FAA" w:rsidRDefault="00FD5A70" w:rsidP="00AB1794">
      <w:pPr>
        <w:spacing w:line="480" w:lineRule="auto"/>
        <w:ind w:firstLine="284"/>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1.</w:t>
      </w:r>
      <w:r w:rsidRPr="00B92FAA">
        <w:rPr>
          <w:rFonts w:ascii="Times New Roman" w:hAnsi="Times New Roman" w:cs="Times New Roman"/>
          <w:sz w:val="24"/>
          <w:szCs w:val="24"/>
          <w:lang w:val="id-ID"/>
        </w:rPr>
        <w:tab/>
        <w:t xml:space="preserve">Bagaimana proses perubahan Shinto menjadi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era reformasi meiji hingga perang dunia II</w:t>
      </w:r>
    </w:p>
    <w:p w14:paraId="1D9441C0" w14:textId="2DCFA2CF" w:rsidR="00002D24" w:rsidRPr="00B92FAA" w:rsidRDefault="00FD5A70" w:rsidP="00AB1794">
      <w:pPr>
        <w:spacing w:line="480" w:lineRule="auto"/>
        <w:ind w:firstLine="284"/>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2. </w:t>
      </w:r>
      <w:r w:rsidRPr="00B92FAA">
        <w:rPr>
          <w:rFonts w:ascii="Times New Roman" w:hAnsi="Times New Roman" w:cs="Times New Roman"/>
          <w:sz w:val="24"/>
          <w:szCs w:val="24"/>
          <w:lang w:val="id-ID"/>
        </w:rPr>
        <w:tab/>
        <w:t xml:space="preserve">Bagaimana kondisi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pasca perang dunia 2 hingga akhir era Showa?</w:t>
      </w:r>
    </w:p>
    <w:p w14:paraId="62C8CC72" w14:textId="04D2E305" w:rsidR="00FD5A70" w:rsidRPr="00B92FAA" w:rsidRDefault="00002D24" w:rsidP="00AB1794">
      <w:pPr>
        <w:pStyle w:val="Heading2"/>
        <w:numPr>
          <w:ilvl w:val="0"/>
          <w:numId w:val="1"/>
        </w:numPr>
        <w:tabs>
          <w:tab w:val="num" w:pos="360"/>
        </w:tabs>
        <w:spacing w:line="480" w:lineRule="auto"/>
        <w:ind w:left="0" w:firstLine="0"/>
        <w:rPr>
          <w:rFonts w:ascii="Times New Roman" w:hAnsi="Times New Roman" w:cs="Times New Roman"/>
          <w:b/>
          <w:bCs/>
          <w:color w:val="000000" w:themeColor="text1"/>
          <w:sz w:val="24"/>
          <w:szCs w:val="24"/>
          <w:lang w:val="id-ID"/>
        </w:rPr>
      </w:pPr>
      <w:bookmarkStart w:id="25" w:name="_Toc149659274"/>
      <w:bookmarkStart w:id="26" w:name="_Toc149709596"/>
      <w:r>
        <w:rPr>
          <w:rFonts w:ascii="Times New Roman" w:hAnsi="Times New Roman" w:cs="Times New Roman"/>
          <w:b/>
          <w:bCs/>
          <w:color w:val="000000" w:themeColor="text1"/>
          <w:sz w:val="24"/>
          <w:szCs w:val="24"/>
          <w:lang w:val="id-ID"/>
        </w:rPr>
        <w:t xml:space="preserve"> </w:t>
      </w:r>
      <w:bookmarkStart w:id="27" w:name="_Toc177158087"/>
      <w:r w:rsidR="00FD5A70" w:rsidRPr="00B92FAA">
        <w:rPr>
          <w:rFonts w:ascii="Times New Roman" w:hAnsi="Times New Roman" w:cs="Times New Roman"/>
          <w:b/>
          <w:bCs/>
          <w:color w:val="000000" w:themeColor="text1"/>
          <w:sz w:val="24"/>
          <w:szCs w:val="24"/>
          <w:lang w:val="id-ID"/>
        </w:rPr>
        <w:t>Tujuan Penelitian</w:t>
      </w:r>
      <w:bookmarkEnd w:id="25"/>
      <w:bookmarkEnd w:id="26"/>
      <w:bookmarkEnd w:id="27"/>
    </w:p>
    <w:p w14:paraId="4C580B1A" w14:textId="24ADF173" w:rsidR="00FD5A70" w:rsidRPr="00B92FAA" w:rsidRDefault="00FD5A70" w:rsidP="00AB1794">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Dari rumusan masalah di atas, dapat dipaparkan tujuan penelitian ini yaitu :</w:t>
      </w:r>
    </w:p>
    <w:p w14:paraId="68AECE8B" w14:textId="1C23388B" w:rsidR="00FD5A70" w:rsidRPr="00B92FAA" w:rsidRDefault="00FD5A70" w:rsidP="00AB1794">
      <w:pPr>
        <w:pStyle w:val="ListParagraph"/>
        <w:numPr>
          <w:ilvl w:val="0"/>
          <w:numId w:val="2"/>
        </w:numPr>
        <w:spacing w:line="480" w:lineRule="auto"/>
        <w:ind w:left="0" w:firstLine="284"/>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Untuk mengetahui proses Shinto menjadi </w:t>
      </w:r>
      <w:r w:rsidR="0043427C" w:rsidRPr="0043427C">
        <w:rPr>
          <w:rFonts w:ascii="Times New Roman" w:hAnsi="Times New Roman" w:cs="Times New Roman"/>
          <w:i/>
          <w:iCs/>
          <w:sz w:val="24"/>
          <w:szCs w:val="24"/>
          <w:lang w:val="id-ID"/>
        </w:rPr>
        <w:t>State Shinto</w:t>
      </w:r>
      <w:r w:rsidR="00691DC0">
        <w:rPr>
          <w:rFonts w:ascii="Times New Roman" w:hAnsi="Times New Roman" w:cs="Times New Roman"/>
          <w:sz w:val="24"/>
          <w:szCs w:val="24"/>
          <w:lang w:val="id-ID"/>
        </w:rPr>
        <w:t xml:space="preserve"> pada era reformasi meiji hingga perang dunia II</w:t>
      </w:r>
      <w:r w:rsidRPr="00B92FAA">
        <w:rPr>
          <w:rFonts w:ascii="Times New Roman" w:hAnsi="Times New Roman" w:cs="Times New Roman"/>
          <w:sz w:val="24"/>
          <w:szCs w:val="24"/>
          <w:lang w:val="id-ID"/>
        </w:rPr>
        <w:t>.</w:t>
      </w:r>
    </w:p>
    <w:p w14:paraId="15368C21" w14:textId="512F7C34" w:rsidR="00FD5A70" w:rsidRPr="00B92FAA" w:rsidRDefault="00FD5A70" w:rsidP="00AB1794">
      <w:pPr>
        <w:pStyle w:val="ListParagraph"/>
        <w:numPr>
          <w:ilvl w:val="0"/>
          <w:numId w:val="2"/>
        </w:numPr>
        <w:spacing w:line="480" w:lineRule="auto"/>
        <w:ind w:left="0" w:firstLine="284"/>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 xml:space="preserve">Untuk mengetahui posisi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pasca perang dunia 2 hingga akhir era Showa.</w:t>
      </w:r>
    </w:p>
    <w:p w14:paraId="68AA9B76" w14:textId="77777777" w:rsidR="00FD5A70" w:rsidRPr="00B92FAA" w:rsidRDefault="00FD5A70" w:rsidP="00857F33">
      <w:pPr>
        <w:pStyle w:val="Heading2"/>
        <w:numPr>
          <w:ilvl w:val="0"/>
          <w:numId w:val="1"/>
        </w:numPr>
        <w:tabs>
          <w:tab w:val="num" w:pos="0"/>
        </w:tabs>
        <w:spacing w:line="480" w:lineRule="auto"/>
        <w:ind w:left="0" w:firstLine="0"/>
        <w:jc w:val="both"/>
        <w:rPr>
          <w:rFonts w:ascii="Times New Roman" w:hAnsi="Times New Roman" w:cs="Times New Roman"/>
          <w:b/>
          <w:bCs/>
          <w:color w:val="000000" w:themeColor="text1"/>
          <w:sz w:val="24"/>
          <w:szCs w:val="24"/>
          <w:lang w:val="id-ID"/>
        </w:rPr>
      </w:pPr>
      <w:r w:rsidRPr="00B92FAA">
        <w:rPr>
          <w:lang w:val="id-ID"/>
        </w:rPr>
        <w:t xml:space="preserve"> </w:t>
      </w:r>
      <w:bookmarkStart w:id="28" w:name="_Toc149659275"/>
      <w:bookmarkStart w:id="29" w:name="_Toc149709597"/>
      <w:bookmarkStart w:id="30" w:name="_Toc177158088"/>
      <w:r w:rsidRPr="00B92FAA">
        <w:rPr>
          <w:rFonts w:ascii="Times New Roman" w:hAnsi="Times New Roman" w:cs="Times New Roman"/>
          <w:b/>
          <w:bCs/>
          <w:color w:val="000000" w:themeColor="text1"/>
          <w:sz w:val="24"/>
          <w:szCs w:val="24"/>
          <w:lang w:val="id-ID"/>
        </w:rPr>
        <w:t>Ruang Lingkup Penelitian</w:t>
      </w:r>
      <w:bookmarkEnd w:id="28"/>
      <w:bookmarkEnd w:id="29"/>
      <w:bookmarkEnd w:id="30"/>
    </w:p>
    <w:p w14:paraId="1ED1A21C" w14:textId="7F7B5ACA" w:rsidR="00FC761E" w:rsidRDefault="00857F3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F0823">
        <w:rPr>
          <w:rFonts w:ascii="Times New Roman" w:hAnsi="Times New Roman" w:cs="Times New Roman"/>
          <w:sz w:val="24"/>
          <w:szCs w:val="24"/>
          <w:lang w:val="id-ID"/>
        </w:rPr>
        <w:t>P</w:t>
      </w:r>
      <w:r w:rsidR="00FD5A70" w:rsidRPr="00B92FAA">
        <w:rPr>
          <w:rFonts w:ascii="Times New Roman" w:hAnsi="Times New Roman" w:cs="Times New Roman"/>
          <w:sz w:val="24"/>
          <w:szCs w:val="24"/>
          <w:lang w:val="id-ID"/>
        </w:rPr>
        <w:t>enelitian kepustakaan merupakan suatu studi yang digunakan dalam mengumpulkan informasi dan data dengan bantuan berbagai macam material yang ada di perpustakaan seperti dokumen, buku, majalah, kisah-kisah Sejarah, dsb</w:t>
      </w:r>
      <w:r w:rsidR="004F0823">
        <w:rPr>
          <w:rFonts w:ascii="Times New Roman" w:hAnsi="Times New Roman" w:cs="Times New Roman"/>
          <w:sz w:val="24"/>
          <w:szCs w:val="24"/>
          <w:lang w:val="id-ID"/>
        </w:rPr>
        <w:t xml:space="preserve"> (Mardalis, 1999)</w:t>
      </w:r>
      <w:r w:rsidR="00FD5A70" w:rsidRPr="00B92FAA">
        <w:rPr>
          <w:rFonts w:ascii="Times New Roman" w:hAnsi="Times New Roman" w:cs="Times New Roman"/>
          <w:sz w:val="24"/>
          <w:szCs w:val="24"/>
          <w:lang w:val="id-ID"/>
        </w:rPr>
        <w:t xml:space="preserve">. Penelitian ini merupakan penelitian kepustakaan, sehingga sumber yang digunakan peneliti berasal dari penelitian terdahulu seperti buku, artikel, dan sumber-sumber pendukung lainnya. </w:t>
      </w:r>
    </w:p>
    <w:p w14:paraId="741AF706" w14:textId="5D90FA9F" w:rsidR="00FD5A70" w:rsidRPr="00FC761E" w:rsidRDefault="00FC761E"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Peneliti telah merumuskan ruang lingkup penelitian </w:t>
      </w:r>
      <w:r>
        <w:rPr>
          <w:rFonts w:ascii="Times New Roman" w:hAnsi="Times New Roman" w:cs="Times New Roman"/>
          <w:sz w:val="24"/>
          <w:szCs w:val="24"/>
          <w:lang w:val="id-ID"/>
        </w:rPr>
        <w:t>dengan kurun waktu penelitian dan poin-poin yang terfokus. Untuk ruang lingkup waktu, penelitian ini akan terfokus pada</w:t>
      </w:r>
      <w:r w:rsidR="00FD5A70" w:rsidRPr="00B92FAA">
        <w:rPr>
          <w:rFonts w:ascii="Times New Roman" w:hAnsi="Times New Roman" w:cs="Times New Roman"/>
          <w:sz w:val="24"/>
          <w:szCs w:val="24"/>
          <w:lang w:val="id-ID"/>
        </w:rPr>
        <w:t xml:space="preserve"> perkembangan agama Shinto berdasarkan</w:t>
      </w:r>
      <w:r>
        <w:rPr>
          <w:rFonts w:ascii="Times New Roman" w:hAnsi="Times New Roman" w:cs="Times New Roman"/>
          <w:sz w:val="24"/>
          <w:szCs w:val="24"/>
          <w:lang w:val="id-ID"/>
        </w:rPr>
        <w:t xml:space="preserve"> kurun waktu akhir periode Edo menuju reformasi Meiji</w:t>
      </w:r>
      <w:r w:rsidR="00FD5A70" w:rsidRPr="00B92FAA">
        <w:rPr>
          <w:rFonts w:ascii="Times New Roman" w:hAnsi="Times New Roman" w:cs="Times New Roman"/>
          <w:sz w:val="24"/>
          <w:szCs w:val="24"/>
          <w:lang w:val="id-ID"/>
        </w:rPr>
        <w:t>.</w:t>
      </w:r>
      <w:r>
        <w:rPr>
          <w:rFonts w:ascii="Times New Roman" w:hAnsi="Times New Roman" w:cs="Times New Roman"/>
          <w:sz w:val="24"/>
          <w:szCs w:val="24"/>
          <w:lang w:val="id-ID"/>
        </w:rPr>
        <w:t xml:space="preserve"> Penelitian kemudian akan berlanjut pada era Meiji hingga kekalahan Jepang pada Perang Dunia II</w:t>
      </w:r>
      <w:r w:rsidR="00716468">
        <w:rPr>
          <w:rFonts w:ascii="Times New Roman" w:hAnsi="Times New Roman" w:cs="Times New Roman"/>
          <w:sz w:val="24"/>
          <w:szCs w:val="24"/>
          <w:lang w:val="id-ID"/>
        </w:rPr>
        <w:t>,</w:t>
      </w:r>
      <w:r>
        <w:rPr>
          <w:rFonts w:ascii="Times New Roman" w:hAnsi="Times New Roman" w:cs="Times New Roman"/>
          <w:sz w:val="24"/>
          <w:szCs w:val="24"/>
          <w:lang w:val="id-ID"/>
        </w:rPr>
        <w:t xml:space="preserve"> dan diakhiri</w:t>
      </w:r>
      <w:r w:rsidR="00716468">
        <w:rPr>
          <w:rFonts w:ascii="Times New Roman" w:hAnsi="Times New Roman" w:cs="Times New Roman"/>
          <w:sz w:val="24"/>
          <w:szCs w:val="24"/>
          <w:lang w:val="id-ID"/>
        </w:rPr>
        <w:t xml:space="preserve"> pada era</w:t>
      </w:r>
      <w:r>
        <w:rPr>
          <w:rFonts w:ascii="Times New Roman" w:hAnsi="Times New Roman" w:cs="Times New Roman"/>
          <w:sz w:val="24"/>
          <w:szCs w:val="24"/>
          <w:lang w:val="id-ID"/>
        </w:rPr>
        <w:t xml:space="preserve"> pasca Perang Dunia II hingga akhir era Showa pada tahun 1989.</w:t>
      </w:r>
      <w:r w:rsidR="00FD5A70" w:rsidRPr="00B92FAA">
        <w:rPr>
          <w:rFonts w:ascii="Times New Roman" w:hAnsi="Times New Roman" w:cs="Times New Roman"/>
          <w:sz w:val="24"/>
          <w:szCs w:val="24"/>
          <w:lang w:val="id-ID"/>
        </w:rPr>
        <w:t xml:space="preserve"> </w:t>
      </w:r>
      <w:r w:rsidR="00284A42">
        <w:rPr>
          <w:rFonts w:ascii="Times New Roman" w:hAnsi="Times New Roman" w:cs="Times New Roman"/>
          <w:sz w:val="24"/>
          <w:szCs w:val="24"/>
          <w:lang w:val="id-ID"/>
        </w:rPr>
        <w:t xml:space="preserve">Alasan mengapa peneliti mengakhiri kurun waktu penelitian ini pada akhir dari era Showa adalah era Showa merupakan era dimana perubahan terbesar dirasakan secara langsung </w:t>
      </w:r>
      <w:r w:rsidR="00F10957">
        <w:rPr>
          <w:rFonts w:ascii="Times New Roman" w:hAnsi="Times New Roman" w:cs="Times New Roman"/>
          <w:sz w:val="24"/>
          <w:szCs w:val="24"/>
          <w:lang w:val="id-ID"/>
        </w:rPr>
        <w:t>pada agama</w:t>
      </w:r>
      <w:r w:rsidR="00284A42">
        <w:rPr>
          <w:rFonts w:ascii="Times New Roman" w:hAnsi="Times New Roman" w:cs="Times New Roman"/>
          <w:sz w:val="24"/>
          <w:szCs w:val="24"/>
          <w:lang w:val="id-ID"/>
        </w:rPr>
        <w:t xml:space="preserve"> Shinto baik melalui kebijakan-kebijakan pemerintah sekutu maupun pernyataan yang dibuat oleh Kaisar Hirohito sendiri. </w:t>
      </w:r>
      <w:r>
        <w:rPr>
          <w:rFonts w:ascii="Times New Roman" w:hAnsi="Times New Roman" w:cs="Times New Roman"/>
          <w:sz w:val="24"/>
          <w:szCs w:val="24"/>
          <w:lang w:val="id-ID"/>
        </w:rPr>
        <w:t xml:space="preserve">Pada penelitian ini juga berfokus terhadap </w:t>
      </w:r>
      <w:r w:rsidR="00716468">
        <w:rPr>
          <w:rFonts w:ascii="Times New Roman" w:hAnsi="Times New Roman" w:cs="Times New Roman"/>
          <w:sz w:val="24"/>
          <w:szCs w:val="24"/>
          <w:lang w:val="id-ID"/>
        </w:rPr>
        <w:t xml:space="preserve">kejadian-kejadian penting yang terjadi </w:t>
      </w:r>
      <w:r w:rsidR="00F10957">
        <w:rPr>
          <w:rFonts w:ascii="Times New Roman" w:hAnsi="Times New Roman" w:cs="Times New Roman"/>
          <w:sz w:val="24"/>
          <w:szCs w:val="24"/>
          <w:lang w:val="id-ID"/>
        </w:rPr>
        <w:t xml:space="preserve">pada agama </w:t>
      </w:r>
      <w:r w:rsidR="00716468">
        <w:rPr>
          <w:rFonts w:ascii="Times New Roman" w:hAnsi="Times New Roman" w:cs="Times New Roman"/>
          <w:sz w:val="24"/>
          <w:szCs w:val="24"/>
          <w:lang w:val="id-ID"/>
        </w:rPr>
        <w:t>Shinto</w:t>
      </w:r>
      <w:r w:rsidR="00F10957">
        <w:rPr>
          <w:rFonts w:ascii="Times New Roman" w:hAnsi="Times New Roman" w:cs="Times New Roman"/>
          <w:sz w:val="24"/>
          <w:szCs w:val="24"/>
          <w:lang w:val="id-ID"/>
        </w:rPr>
        <w:t xml:space="preserve"> di</w:t>
      </w:r>
      <w:r w:rsidR="00716468">
        <w:rPr>
          <w:rFonts w:ascii="Times New Roman" w:hAnsi="Times New Roman" w:cs="Times New Roman"/>
          <w:sz w:val="24"/>
          <w:szCs w:val="24"/>
          <w:lang w:val="id-ID"/>
        </w:rPr>
        <w:t xml:space="preserve"> Jepang pada kurun waktu tersebut.</w:t>
      </w:r>
    </w:p>
    <w:p w14:paraId="4983965E" w14:textId="77777777" w:rsidR="00FD5A70" w:rsidRPr="00B92FAA" w:rsidRDefault="00FD5A70" w:rsidP="00857F33">
      <w:pPr>
        <w:pStyle w:val="Heading2"/>
        <w:numPr>
          <w:ilvl w:val="0"/>
          <w:numId w:val="1"/>
        </w:numPr>
        <w:spacing w:line="480" w:lineRule="auto"/>
        <w:ind w:left="0" w:firstLine="0"/>
        <w:jc w:val="both"/>
        <w:rPr>
          <w:rFonts w:ascii="Times New Roman" w:hAnsi="Times New Roman" w:cs="Times New Roman"/>
          <w:b/>
          <w:bCs/>
          <w:color w:val="000000" w:themeColor="text1"/>
          <w:sz w:val="24"/>
          <w:szCs w:val="24"/>
          <w:lang w:val="id-ID"/>
        </w:rPr>
      </w:pPr>
      <w:bookmarkStart w:id="31" w:name="_Toc149659276"/>
      <w:bookmarkStart w:id="32" w:name="_Toc149709598"/>
      <w:bookmarkStart w:id="33" w:name="_Toc177158089"/>
      <w:r w:rsidRPr="00B92FAA">
        <w:rPr>
          <w:rFonts w:ascii="Times New Roman" w:hAnsi="Times New Roman" w:cs="Times New Roman"/>
          <w:b/>
          <w:bCs/>
          <w:color w:val="000000" w:themeColor="text1"/>
          <w:sz w:val="24"/>
          <w:szCs w:val="24"/>
          <w:lang w:val="id-ID"/>
        </w:rPr>
        <w:lastRenderedPageBreak/>
        <w:t>Metode Penelitian</w:t>
      </w:r>
      <w:bookmarkEnd w:id="31"/>
      <w:bookmarkEnd w:id="32"/>
      <w:bookmarkEnd w:id="33"/>
    </w:p>
    <w:p w14:paraId="582C7148" w14:textId="6C72CD02" w:rsidR="00FD5A70" w:rsidRPr="00B92FAA" w:rsidRDefault="00857F3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Metode berasal dari kata </w:t>
      </w:r>
      <w:r w:rsidR="00FD5A70" w:rsidRPr="00B92FAA">
        <w:rPr>
          <w:rFonts w:ascii="Times New Roman" w:hAnsi="Times New Roman" w:cs="Times New Roman"/>
          <w:i/>
          <w:iCs/>
          <w:sz w:val="24"/>
          <w:szCs w:val="24"/>
          <w:lang w:val="id-ID"/>
        </w:rPr>
        <w:t>meta-hodos</w:t>
      </w:r>
      <w:r w:rsidR="00FD5A70" w:rsidRPr="00B92FAA">
        <w:rPr>
          <w:rFonts w:ascii="Times New Roman" w:hAnsi="Times New Roman" w:cs="Times New Roman"/>
          <w:sz w:val="24"/>
          <w:szCs w:val="24"/>
          <w:lang w:val="id-ID"/>
        </w:rPr>
        <w:t xml:space="preserve"> yang berarti menuju, melalui cara, jalan</w:t>
      </w:r>
      <w:r w:rsidR="00680405">
        <w:rPr>
          <w:rFonts w:ascii="Times New Roman" w:hAnsi="Times New Roman" w:cs="Times New Roman"/>
          <w:sz w:val="24"/>
          <w:szCs w:val="24"/>
          <w:lang w:val="id-ID"/>
        </w:rPr>
        <w:t xml:space="preserve"> (Akhmadi, 2001, hal. 21)</w:t>
      </w:r>
      <w:r w:rsidR="00FD5A70" w:rsidRPr="00B92FAA">
        <w:rPr>
          <w:rFonts w:ascii="Times New Roman" w:hAnsi="Times New Roman" w:cs="Times New Roman"/>
          <w:sz w:val="24"/>
          <w:szCs w:val="24"/>
          <w:lang w:val="id-ID"/>
        </w:rPr>
        <w:t>.</w:t>
      </w:r>
      <w:r w:rsidR="00680405">
        <w:rPr>
          <w:rFonts w:ascii="Times New Roman" w:hAnsi="Times New Roman" w:cs="Times New Roman"/>
          <w:sz w:val="24"/>
          <w:szCs w:val="24"/>
          <w:lang w:val="id-ID"/>
        </w:rPr>
        <w:t xml:space="preserve"> M</w:t>
      </w:r>
      <w:r w:rsidR="00FD5A70" w:rsidRPr="00B92FAA">
        <w:rPr>
          <w:rFonts w:ascii="Times New Roman" w:hAnsi="Times New Roman" w:cs="Times New Roman"/>
          <w:sz w:val="24"/>
          <w:szCs w:val="24"/>
          <w:lang w:val="id-ID"/>
        </w:rPr>
        <w:t>etode penelitian adalah cara ilmiah untuk mendapatkan data yang bertujuan untuk penggunaan tertentu</w:t>
      </w:r>
      <w:r w:rsidR="00680405">
        <w:rPr>
          <w:rFonts w:ascii="Times New Roman" w:hAnsi="Times New Roman" w:cs="Times New Roman"/>
          <w:sz w:val="24"/>
          <w:szCs w:val="24"/>
          <w:lang w:val="id-ID"/>
        </w:rPr>
        <w:t xml:space="preserve"> (Darmadi, 2013, hal. 153)</w:t>
      </w:r>
      <w:r w:rsidR="00FD5A70" w:rsidRPr="00B92FAA">
        <w:rPr>
          <w:rFonts w:ascii="Times New Roman" w:hAnsi="Times New Roman" w:cs="Times New Roman"/>
          <w:sz w:val="24"/>
          <w:szCs w:val="24"/>
          <w:lang w:val="id-ID"/>
        </w:rPr>
        <w:t>. Menurut Abdussamad (2021:30) penelitian kualitatif merupakan suatu pendekatan dalam melakukan penelitian yang beroirentasi pada fenomena atau gejala yang bersifat alami. Penelitian kualitatif dengan pendekatan deskriptif adalah penelitian yang dengan cermat memberi pandangan mengenai individual atau kelompok tentang gejala atau eksistensi yang terjadi. Dalam penelitian ini, peneliti menggunakan metode historis dengan pendekatan deskriptif kualitatif.</w:t>
      </w:r>
    </w:p>
    <w:p w14:paraId="3C02CEE4" w14:textId="1E7544A4" w:rsidR="00FD5A70" w:rsidRPr="00B92FAA" w:rsidRDefault="00857F3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Menurut Gilbert J. Garraghan </w:t>
      </w:r>
      <w:r w:rsidR="00FD5A70" w:rsidRPr="00B92FAA">
        <w:rPr>
          <w:rFonts w:ascii="Times New Roman" w:hAnsi="Times New Roman" w:cs="Times New Roman"/>
          <w:noProof/>
          <w:sz w:val="24"/>
          <w:szCs w:val="24"/>
          <w:lang w:val="id-ID"/>
        </w:rPr>
        <w:t>(dalam Herlina, 2020, hal. 1)</w:t>
      </w:r>
      <w:r w:rsidR="00FD5A70" w:rsidRPr="00B92FAA">
        <w:rPr>
          <w:rFonts w:ascii="Times New Roman" w:hAnsi="Times New Roman" w:cs="Times New Roman"/>
          <w:sz w:val="24"/>
          <w:szCs w:val="24"/>
          <w:lang w:val="id-ID"/>
        </w:rPr>
        <w:t xml:space="preserve"> metode Sejarah diartikan sebagai “seperangkat prinsip dan aturan yang sistematis yang dimaksudkan untuk membantu dalam pengumpulan sumber-sumber Sejarah, menilainya secara kritis, dan menyajikan suatu sintesis (umumnya dalam berbentuk tertulis) hasil yang dicapai”. Metode Sejarah merupakan metode dimana sumber-sumber Sejarah yang telah dikumpulkan di kaji secara kritis demi hasil yang ingin dicapai. Sementara Gottschalk (dalam </w:t>
      </w:r>
      <w:r w:rsidR="00FD5A70" w:rsidRPr="00B92FAA">
        <w:rPr>
          <w:rFonts w:ascii="Times New Roman" w:hAnsi="Times New Roman" w:cs="Times New Roman"/>
          <w:noProof/>
          <w:sz w:val="24"/>
          <w:szCs w:val="24"/>
          <w:lang w:val="id-ID"/>
        </w:rPr>
        <w:t xml:space="preserve">Herlina, 2020, hal. 2) </w:t>
      </w:r>
      <w:r w:rsidR="00614F25">
        <w:rPr>
          <w:rFonts w:ascii="Times New Roman" w:hAnsi="Times New Roman" w:cs="Times New Roman"/>
          <w:noProof/>
          <w:sz w:val="24"/>
          <w:szCs w:val="24"/>
          <w:lang w:val="id-ID"/>
        </w:rPr>
        <w:t xml:space="preserve">beropini bahwa </w:t>
      </w:r>
      <w:r w:rsidR="00FD5A70" w:rsidRPr="00B92FAA">
        <w:rPr>
          <w:rFonts w:ascii="Times New Roman" w:hAnsi="Times New Roman" w:cs="Times New Roman"/>
          <w:sz w:val="24"/>
          <w:szCs w:val="24"/>
          <w:lang w:val="id-ID"/>
        </w:rPr>
        <w:t xml:space="preserve">yang dimaksud metode sejarah adalah proses uji dan analisa secara kritis rekaman dan peninggalan masa lampau. </w:t>
      </w:r>
    </w:p>
    <w:p w14:paraId="52C7E4B5" w14:textId="5D6D3FD0" w:rsidR="00FD5A70" w:rsidRPr="00B92FAA" w:rsidRDefault="00857F3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Semua metode penelitian tentulah memiliki tahapan atau Langkah-langkah dalam melakukan penelitian tersebut. Teruntuk metode sejarah atau historis memiliki 4 tahapan, yaitu Heuristik, Kritik, Interpretasi, dan Historiografi. Langkah-langkah yang akan dilakukan peneliti adalah sebagai berikut</w:t>
      </w:r>
    </w:p>
    <w:p w14:paraId="599DD276" w14:textId="610C5960" w:rsidR="00FD5A70" w:rsidRPr="00327712" w:rsidRDefault="00FD5A70" w:rsidP="00327712">
      <w:pPr>
        <w:pStyle w:val="ListParagraph"/>
        <w:numPr>
          <w:ilvl w:val="0"/>
          <w:numId w:val="40"/>
        </w:numPr>
        <w:spacing w:line="480" w:lineRule="auto"/>
        <w:jc w:val="both"/>
        <w:rPr>
          <w:rFonts w:ascii="Times New Roman" w:hAnsi="Times New Roman" w:cs="Times New Roman"/>
          <w:sz w:val="24"/>
          <w:szCs w:val="24"/>
          <w:lang w:val="id-ID"/>
        </w:rPr>
      </w:pPr>
      <w:r w:rsidRPr="00327712">
        <w:rPr>
          <w:rFonts w:ascii="Times New Roman" w:hAnsi="Times New Roman" w:cs="Times New Roman"/>
          <w:sz w:val="24"/>
          <w:szCs w:val="24"/>
          <w:lang w:val="id-ID"/>
        </w:rPr>
        <w:lastRenderedPageBreak/>
        <w:t>Heuristik</w:t>
      </w:r>
    </w:p>
    <w:p w14:paraId="169FE97D" w14:textId="77777777" w:rsidR="00FD5A70" w:rsidRPr="00B92FAA" w:rsidRDefault="00FD5A70" w:rsidP="00FD5A70">
      <w:pPr>
        <w:spacing w:line="480" w:lineRule="auto"/>
        <w:ind w:left="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Tahap pertama yang akan dilakukan peneliti adalah menemukan dan menghimpun data informasi yang dibutuhkan untuk penelitian seperti buku, artikel, dan sumber-sumber pendukung lain.</w:t>
      </w:r>
    </w:p>
    <w:p w14:paraId="0FCD141D" w14:textId="36090414" w:rsidR="00FD5A70" w:rsidRPr="00B92FAA" w:rsidRDefault="00FD5A70" w:rsidP="00327712">
      <w:pPr>
        <w:pStyle w:val="ListParagraph"/>
        <w:numPr>
          <w:ilvl w:val="0"/>
          <w:numId w:val="40"/>
        </w:num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Kritik</w:t>
      </w:r>
    </w:p>
    <w:p w14:paraId="49895CC0" w14:textId="77777777" w:rsidR="00FD5A70" w:rsidRPr="00B92FAA" w:rsidRDefault="00FD5A70" w:rsidP="00FD5A70">
      <w:pPr>
        <w:spacing w:line="480" w:lineRule="auto"/>
        <w:ind w:left="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Setelah melakukan tahap pengumpulan data, peneliti kemudian berada di tahap kritik dimana peneliti akan meneliti secara kritis data yang telah dikumpulkan. Hal ini dilakukan demi mendapatkan data yang akurat dan terpercaya. </w:t>
      </w:r>
    </w:p>
    <w:p w14:paraId="35B7FEC7" w14:textId="48378BD4" w:rsidR="00FD5A70" w:rsidRPr="00B92FAA" w:rsidRDefault="00FD5A70" w:rsidP="00327712">
      <w:pPr>
        <w:pStyle w:val="ListParagraph"/>
        <w:numPr>
          <w:ilvl w:val="0"/>
          <w:numId w:val="40"/>
        </w:num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Interpretasi</w:t>
      </w:r>
    </w:p>
    <w:p w14:paraId="6EB5E7A4" w14:textId="77777777" w:rsidR="00FD5A70" w:rsidRPr="00B92FAA" w:rsidRDefault="00FD5A70" w:rsidP="00FD5A70">
      <w:pPr>
        <w:spacing w:line="480" w:lineRule="auto"/>
        <w:ind w:left="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Setelah data dipastikan akurat melalui tahap kritik, peneliti melakukan penafsiran fakta-fakta dan menentukan makna yang berhubungan diantara tiap fakta yang diperoleh agar mendapatkan kesatuan cerita yang dapat dipahami dan masuk akal.</w:t>
      </w:r>
    </w:p>
    <w:p w14:paraId="53846621" w14:textId="77777777" w:rsidR="00FD5A70" w:rsidRPr="00B92FAA" w:rsidRDefault="00FD5A70" w:rsidP="00327712">
      <w:pPr>
        <w:pStyle w:val="ListParagraph"/>
        <w:numPr>
          <w:ilvl w:val="0"/>
          <w:numId w:val="40"/>
        </w:numPr>
        <w:spacing w:line="480" w:lineRule="auto"/>
        <w:ind w:left="0" w:firstLine="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Historiografi</w:t>
      </w:r>
    </w:p>
    <w:p w14:paraId="194EDB07" w14:textId="77777777" w:rsidR="00FD5A70" w:rsidRPr="00B92FAA" w:rsidRDefault="00FD5A70" w:rsidP="00FD5A70">
      <w:pPr>
        <w:spacing w:line="480" w:lineRule="auto"/>
        <w:ind w:left="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Tahapan terakhir dari metode historis atau sejarah adalah historiografi. Tahapan ini menyampaikan hasil rekonstruksi alur sesuai dengan jejaknya. Dapat diartikan, tahapan historiografi merupakan tahapan penyampaian alur cerita baik secara bicara maupun melalui tulisan. Hasil yang disampaikan haruslah selaras dan berdasarkan fakta yang ada.</w:t>
      </w:r>
    </w:p>
    <w:p w14:paraId="0135699F" w14:textId="758322F9" w:rsidR="00FD5A70" w:rsidRPr="00B92FAA" w:rsidRDefault="0076614A"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Teknik pengumpulan data yang peneliti gunakan merupakan studi dokumen atau studi kepustakaan. Menurut Abdussamad (2021, hal. 93) studi dokumen </w:t>
      </w:r>
      <w:r w:rsidR="00FD5A70" w:rsidRPr="00B92FAA">
        <w:rPr>
          <w:rFonts w:ascii="Times New Roman" w:hAnsi="Times New Roman" w:cs="Times New Roman"/>
          <w:sz w:val="24"/>
          <w:szCs w:val="24"/>
          <w:lang w:val="id-ID"/>
        </w:rPr>
        <w:lastRenderedPageBreak/>
        <w:t xml:space="preserve">merupakan kajian yang menaruh titik berat pada analisis ataupun interpretasi bahan yang tertulis berdasarkan konteksnya. Sedangkan </w:t>
      </w:r>
      <w:r w:rsidR="0072692E">
        <w:rPr>
          <w:rFonts w:ascii="Times New Roman" w:hAnsi="Times New Roman" w:cs="Times New Roman"/>
          <w:sz w:val="24"/>
          <w:szCs w:val="24"/>
          <w:lang w:val="id-ID"/>
        </w:rPr>
        <w:t>s</w:t>
      </w:r>
      <w:r w:rsidR="00FD5A70" w:rsidRPr="00B92FAA">
        <w:rPr>
          <w:rFonts w:ascii="Times New Roman" w:hAnsi="Times New Roman" w:cs="Times New Roman"/>
          <w:sz w:val="24"/>
          <w:szCs w:val="24"/>
          <w:lang w:val="id-ID"/>
        </w:rPr>
        <w:t xml:space="preserve">tudi </w:t>
      </w:r>
      <w:r w:rsidR="0072692E">
        <w:rPr>
          <w:rFonts w:ascii="Times New Roman" w:hAnsi="Times New Roman" w:cs="Times New Roman"/>
          <w:sz w:val="24"/>
          <w:szCs w:val="24"/>
          <w:lang w:val="id-ID"/>
        </w:rPr>
        <w:t>k</w:t>
      </w:r>
      <w:r w:rsidR="00FD5A70" w:rsidRPr="00B92FAA">
        <w:rPr>
          <w:rFonts w:ascii="Times New Roman" w:hAnsi="Times New Roman" w:cs="Times New Roman"/>
          <w:sz w:val="24"/>
          <w:szCs w:val="24"/>
          <w:lang w:val="id-ID"/>
        </w:rPr>
        <w:t>epustakaan merupakan riset yang memerlukan sumber perpustakaan untuk memperoleh data yang diinginkan</w:t>
      </w:r>
      <w:r w:rsidR="00614F25">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993552516"/>
          <w:citation/>
        </w:sdtPr>
        <w:sdtEndPr/>
        <w:sdtContent>
          <w:r w:rsidR="0072692E">
            <w:rPr>
              <w:rFonts w:ascii="Times New Roman" w:hAnsi="Times New Roman" w:cs="Times New Roman"/>
              <w:sz w:val="24"/>
              <w:szCs w:val="24"/>
              <w:lang w:val="id-ID"/>
            </w:rPr>
            <w:fldChar w:fldCharType="begin"/>
          </w:r>
          <w:r w:rsidR="0072692E">
            <w:rPr>
              <w:rFonts w:ascii="Times New Roman" w:hAnsi="Times New Roman" w:cs="Times New Roman"/>
              <w:sz w:val="24"/>
              <w:szCs w:val="24"/>
              <w:lang w:val="id-ID"/>
            </w:rPr>
            <w:instrText xml:space="preserve">CITATION Zed04 \p 1 \l 1033 </w:instrText>
          </w:r>
          <w:r w:rsidR="0072692E">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(Zed, 2004, hal. 1)</w:t>
          </w:r>
          <w:r w:rsidR="0072692E">
            <w:rPr>
              <w:rFonts w:ascii="Times New Roman" w:hAnsi="Times New Roman" w:cs="Times New Roman"/>
              <w:sz w:val="24"/>
              <w:szCs w:val="24"/>
              <w:lang w:val="id-ID"/>
            </w:rPr>
            <w:fldChar w:fldCharType="end"/>
          </w:r>
        </w:sdtContent>
      </w:sdt>
      <w:r w:rsidR="00FD5A70" w:rsidRPr="00B92FAA">
        <w:rPr>
          <w:rFonts w:ascii="Times New Roman" w:hAnsi="Times New Roman" w:cs="Times New Roman"/>
          <w:sz w:val="24"/>
          <w:szCs w:val="24"/>
          <w:lang w:val="id-ID"/>
        </w:rPr>
        <w:t xml:space="preserve">. Sebagai jenis penelitian yang memerlukan bahan tertulis seperti buku, teks, artikel, dan sejenisnya, peneliti  menggunakan beberapa buku sebagai sumber data peneliti. Buku-buku yang digunakan yaitu, </w:t>
      </w:r>
      <w:r w:rsidR="00FD5A70" w:rsidRPr="00B92FAA">
        <w:rPr>
          <w:rFonts w:ascii="Times New Roman" w:hAnsi="Times New Roman" w:cs="Times New Roman"/>
          <w:i/>
          <w:iCs/>
          <w:sz w:val="24"/>
          <w:szCs w:val="24"/>
          <w:lang w:val="id-ID"/>
        </w:rPr>
        <w:t>Shinto – A History, Japan’s Holy War – The Ideology of Radical Shinto Ultranationalism, Shinto – The Kami Way</w:t>
      </w:r>
      <w:r w:rsidR="00FD5A70" w:rsidRPr="00B92FAA">
        <w:rPr>
          <w:rFonts w:ascii="Times New Roman" w:hAnsi="Times New Roman" w:cs="Times New Roman"/>
          <w:sz w:val="24"/>
          <w:szCs w:val="24"/>
          <w:lang w:val="id-ID"/>
        </w:rPr>
        <w:t xml:space="preserve">. Peneliti juga menggunakan data sekunder yang terdiri dari penelitian-penelitian terdahulu dengan pembahasan serupa dan relevan seperti artikel </w:t>
      </w:r>
      <w:r w:rsidR="00FD5A70" w:rsidRPr="00B92FAA">
        <w:rPr>
          <w:rFonts w:ascii="Times New Roman" w:hAnsi="Times New Roman" w:cs="Times New Roman"/>
          <w:i/>
          <w:iCs/>
          <w:sz w:val="24"/>
          <w:szCs w:val="24"/>
          <w:lang w:val="id-ID"/>
        </w:rPr>
        <w:t>What is Shinto</w:t>
      </w:r>
      <w:r w:rsidR="00FD5A70" w:rsidRPr="00B92FAA">
        <w:rPr>
          <w:rFonts w:ascii="Times New Roman" w:hAnsi="Times New Roman" w:cs="Times New Roman"/>
          <w:sz w:val="24"/>
          <w:szCs w:val="24"/>
          <w:lang w:val="id-ID"/>
        </w:rPr>
        <w:t xml:space="preserve"> oleh Naokazu Miyaji, </w:t>
      </w:r>
      <w:r w:rsidR="00FD5A70" w:rsidRPr="00B92FAA">
        <w:rPr>
          <w:rFonts w:ascii="Times New Roman" w:hAnsi="Times New Roman" w:cs="Times New Roman"/>
          <w:i/>
          <w:iCs/>
          <w:sz w:val="24"/>
          <w:szCs w:val="24"/>
          <w:lang w:val="id-ID"/>
        </w:rPr>
        <w:t>New Status of Shinto</w:t>
      </w:r>
      <w:r w:rsidR="00FD5A70" w:rsidRPr="00B92FAA">
        <w:rPr>
          <w:rFonts w:ascii="Times New Roman" w:hAnsi="Times New Roman" w:cs="Times New Roman"/>
          <w:sz w:val="24"/>
          <w:szCs w:val="24"/>
          <w:lang w:val="id-ID"/>
        </w:rPr>
        <w:t xml:space="preserve"> oleh Daniel C. Holtom. </w:t>
      </w:r>
    </w:p>
    <w:p w14:paraId="7921B693" w14:textId="77777777" w:rsidR="00FD5A70" w:rsidRPr="00B92FAA" w:rsidRDefault="00FD5A70" w:rsidP="0076614A">
      <w:pPr>
        <w:pStyle w:val="Heading2"/>
        <w:numPr>
          <w:ilvl w:val="0"/>
          <w:numId w:val="1"/>
        </w:numPr>
        <w:spacing w:line="480" w:lineRule="auto"/>
        <w:ind w:left="0" w:firstLine="0"/>
        <w:jc w:val="both"/>
        <w:rPr>
          <w:rFonts w:ascii="Times New Roman" w:hAnsi="Times New Roman" w:cs="Times New Roman"/>
          <w:b/>
          <w:bCs/>
          <w:color w:val="auto"/>
          <w:sz w:val="24"/>
          <w:szCs w:val="24"/>
          <w:lang w:val="id-ID"/>
        </w:rPr>
      </w:pPr>
      <w:bookmarkStart w:id="34" w:name="_Toc149659277"/>
      <w:bookmarkStart w:id="35" w:name="_Toc149709599"/>
      <w:bookmarkStart w:id="36" w:name="_Toc177158090"/>
      <w:r w:rsidRPr="00B92FAA">
        <w:rPr>
          <w:rFonts w:ascii="Times New Roman" w:hAnsi="Times New Roman" w:cs="Times New Roman"/>
          <w:b/>
          <w:bCs/>
          <w:color w:val="auto"/>
          <w:sz w:val="24"/>
          <w:szCs w:val="24"/>
          <w:lang w:val="id-ID"/>
        </w:rPr>
        <w:t>Manfaat Penelitian</w:t>
      </w:r>
      <w:bookmarkEnd w:id="34"/>
      <w:bookmarkEnd w:id="35"/>
      <w:bookmarkEnd w:id="36"/>
    </w:p>
    <w:p w14:paraId="1D661FFD" w14:textId="221944A7" w:rsidR="00FD5A70" w:rsidRPr="00B92FAA" w:rsidRDefault="0076614A" w:rsidP="0076614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Dalam penelitian terdapat manfaat yang dapat dicapai. Manfaat penelitian sendiri dibagi menjadi dua , yaitu manfaat teoritis dan manfaat praktis. </w:t>
      </w:r>
    </w:p>
    <w:p w14:paraId="71E5F237" w14:textId="5624C174" w:rsidR="00FD5A70" w:rsidRPr="00B92FAA" w:rsidRDefault="0076614A" w:rsidP="0076614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Secara teor</w:t>
      </w:r>
      <w:r w:rsidR="00EA63F3">
        <w:rPr>
          <w:rFonts w:ascii="Times New Roman" w:hAnsi="Times New Roman" w:cs="Times New Roman"/>
          <w:sz w:val="24"/>
          <w:szCs w:val="24"/>
          <w:lang w:val="id-ID"/>
        </w:rPr>
        <w:t>e</w:t>
      </w:r>
      <w:r w:rsidR="00FD5A70" w:rsidRPr="00B92FAA">
        <w:rPr>
          <w:rFonts w:ascii="Times New Roman" w:hAnsi="Times New Roman" w:cs="Times New Roman"/>
          <w:sz w:val="24"/>
          <w:szCs w:val="24"/>
          <w:lang w:val="id-ID"/>
        </w:rPr>
        <w:t xml:space="preserve">tis, </w:t>
      </w:r>
      <w:r w:rsidR="00EA63F3">
        <w:rPr>
          <w:rFonts w:ascii="Times New Roman" w:hAnsi="Times New Roman" w:cs="Times New Roman"/>
          <w:sz w:val="24"/>
          <w:szCs w:val="24"/>
          <w:lang w:val="id-ID"/>
        </w:rPr>
        <w:t>teori fungsionalisme</w:t>
      </w:r>
      <w:r w:rsidR="00327712">
        <w:rPr>
          <w:rFonts w:ascii="Times New Roman" w:hAnsi="Times New Roman" w:cs="Times New Roman"/>
          <w:sz w:val="24"/>
          <w:szCs w:val="24"/>
          <w:lang w:val="id-ID"/>
        </w:rPr>
        <w:t xml:space="preserve"> yang dicetuskan oleh Emile Durkheim</w:t>
      </w:r>
      <w:r w:rsidR="00EA63F3">
        <w:rPr>
          <w:rFonts w:ascii="Times New Roman" w:hAnsi="Times New Roman" w:cs="Times New Roman"/>
          <w:sz w:val="24"/>
          <w:szCs w:val="24"/>
          <w:lang w:val="id-ID"/>
        </w:rPr>
        <w:t xml:space="preserve"> membantu peneliti dalam </w:t>
      </w:r>
      <w:r w:rsidR="00283A6C">
        <w:rPr>
          <w:rFonts w:ascii="Times New Roman" w:hAnsi="Times New Roman" w:cs="Times New Roman"/>
          <w:sz w:val="24"/>
          <w:szCs w:val="24"/>
          <w:lang w:val="id-ID"/>
        </w:rPr>
        <w:t xml:space="preserve">melihat fungsi atau peran dari </w:t>
      </w:r>
      <w:r w:rsidR="00283A6C" w:rsidRPr="008B42F7">
        <w:rPr>
          <w:rFonts w:ascii="Times New Roman" w:hAnsi="Times New Roman" w:cs="Times New Roman"/>
          <w:i/>
          <w:iCs/>
          <w:sz w:val="24"/>
          <w:szCs w:val="24"/>
          <w:lang w:val="id-ID"/>
        </w:rPr>
        <w:t>State Shinto</w:t>
      </w:r>
      <w:r w:rsidR="00283A6C">
        <w:rPr>
          <w:rFonts w:ascii="Times New Roman" w:hAnsi="Times New Roman" w:cs="Times New Roman"/>
          <w:sz w:val="24"/>
          <w:szCs w:val="24"/>
          <w:lang w:val="id-ID"/>
        </w:rPr>
        <w:t xml:space="preserve"> sebagai ideologi penggerak negara Jepang pada era </w:t>
      </w:r>
      <w:r w:rsidR="000F6FC2">
        <w:rPr>
          <w:rFonts w:ascii="Times New Roman" w:hAnsi="Times New Roman" w:cs="Times New Roman"/>
          <w:sz w:val="24"/>
          <w:szCs w:val="24"/>
          <w:lang w:val="id-ID"/>
        </w:rPr>
        <w:t xml:space="preserve">Meiji hingga </w:t>
      </w:r>
      <w:r w:rsidR="004D0276">
        <w:rPr>
          <w:rFonts w:ascii="Times New Roman" w:hAnsi="Times New Roman" w:cs="Times New Roman"/>
          <w:sz w:val="24"/>
          <w:szCs w:val="24"/>
          <w:lang w:val="id-ID"/>
        </w:rPr>
        <w:t>era Showa</w:t>
      </w:r>
      <w:r w:rsidR="007966CB">
        <w:rPr>
          <w:rFonts w:ascii="Times New Roman" w:hAnsi="Times New Roman" w:cs="Times New Roman"/>
          <w:sz w:val="24"/>
          <w:szCs w:val="24"/>
          <w:lang w:val="id-ID"/>
        </w:rPr>
        <w:t xml:space="preserve">, kemudian </w:t>
      </w:r>
      <w:r w:rsidR="00FF0816">
        <w:rPr>
          <w:rFonts w:ascii="Times New Roman" w:hAnsi="Times New Roman" w:cs="Times New Roman"/>
          <w:sz w:val="24"/>
          <w:szCs w:val="24"/>
          <w:lang w:val="id-ID"/>
        </w:rPr>
        <w:t>berhentinya fungsi tersebut pasca</w:t>
      </w:r>
      <w:r w:rsidR="00F760C0">
        <w:rPr>
          <w:rFonts w:ascii="Times New Roman" w:hAnsi="Times New Roman" w:cs="Times New Roman"/>
          <w:sz w:val="24"/>
          <w:szCs w:val="24"/>
          <w:lang w:val="id-ID"/>
        </w:rPr>
        <w:t xml:space="preserve"> dikeluarkannya</w:t>
      </w:r>
      <w:r w:rsidR="00FF0816">
        <w:rPr>
          <w:rFonts w:ascii="Times New Roman" w:hAnsi="Times New Roman" w:cs="Times New Roman"/>
          <w:sz w:val="24"/>
          <w:szCs w:val="24"/>
          <w:lang w:val="id-ID"/>
        </w:rPr>
        <w:t xml:space="preserve"> </w:t>
      </w:r>
      <w:r w:rsidR="00F760C0">
        <w:rPr>
          <w:rFonts w:ascii="Times New Roman" w:hAnsi="Times New Roman" w:cs="Times New Roman"/>
          <w:sz w:val="24"/>
          <w:szCs w:val="24"/>
          <w:lang w:val="id-ID"/>
        </w:rPr>
        <w:t>Dekrit Shinto</w:t>
      </w:r>
      <w:r w:rsidR="007966CB">
        <w:rPr>
          <w:rFonts w:ascii="Times New Roman" w:hAnsi="Times New Roman" w:cs="Times New Roman"/>
          <w:sz w:val="24"/>
          <w:szCs w:val="24"/>
          <w:lang w:val="id-ID"/>
        </w:rPr>
        <w:t xml:space="preserve"> dan kebijakan konstitusi lainnya pasca Perang Dunia II</w:t>
      </w:r>
      <w:r w:rsidR="000F6FC2">
        <w:rPr>
          <w:rFonts w:ascii="Times New Roman" w:hAnsi="Times New Roman" w:cs="Times New Roman"/>
          <w:sz w:val="24"/>
          <w:szCs w:val="24"/>
          <w:lang w:val="id-ID"/>
        </w:rPr>
        <w:t>.</w:t>
      </w:r>
      <w:r w:rsidR="00FF0816">
        <w:rPr>
          <w:rFonts w:ascii="Times New Roman" w:hAnsi="Times New Roman" w:cs="Times New Roman"/>
          <w:sz w:val="24"/>
          <w:szCs w:val="24"/>
          <w:lang w:val="id-ID"/>
        </w:rPr>
        <w:t xml:space="preserve"> </w:t>
      </w:r>
      <w:r w:rsidR="000F6FC2">
        <w:rPr>
          <w:rFonts w:ascii="Times New Roman" w:hAnsi="Times New Roman" w:cs="Times New Roman"/>
          <w:sz w:val="24"/>
          <w:szCs w:val="24"/>
          <w:lang w:val="id-ID"/>
        </w:rPr>
        <w:t xml:space="preserve"> </w:t>
      </w:r>
      <w:r w:rsidR="00FD5A70" w:rsidRPr="00B92FAA">
        <w:rPr>
          <w:rFonts w:ascii="Times New Roman" w:hAnsi="Times New Roman" w:cs="Times New Roman"/>
          <w:sz w:val="24"/>
          <w:szCs w:val="24"/>
          <w:lang w:val="id-ID"/>
        </w:rPr>
        <w:t>penelitian ini diharapkan dapat memberi manfaat dalam bentuk</w:t>
      </w:r>
      <w:r w:rsidR="008E45C2">
        <w:rPr>
          <w:rFonts w:ascii="Times New Roman" w:hAnsi="Times New Roman" w:cs="Times New Roman"/>
          <w:sz w:val="24"/>
          <w:szCs w:val="24"/>
          <w:lang w:val="id-ID"/>
        </w:rPr>
        <w:t xml:space="preserve"> re</w:t>
      </w:r>
      <w:r w:rsidR="006F1FE3">
        <w:rPr>
          <w:rFonts w:ascii="Times New Roman" w:hAnsi="Times New Roman" w:cs="Times New Roman"/>
          <w:sz w:val="24"/>
          <w:szCs w:val="24"/>
          <w:lang w:val="id-ID"/>
        </w:rPr>
        <w:t>f</w:t>
      </w:r>
      <w:r w:rsidR="008E45C2">
        <w:rPr>
          <w:rFonts w:ascii="Times New Roman" w:hAnsi="Times New Roman" w:cs="Times New Roman"/>
          <w:sz w:val="24"/>
          <w:szCs w:val="24"/>
          <w:lang w:val="id-ID"/>
        </w:rPr>
        <w:t>erensi untuk</w:t>
      </w:r>
      <w:r w:rsidR="00FD5A70" w:rsidRPr="00B92FAA">
        <w:rPr>
          <w:rFonts w:ascii="Times New Roman" w:hAnsi="Times New Roman" w:cs="Times New Roman"/>
          <w:sz w:val="24"/>
          <w:szCs w:val="24"/>
          <w:lang w:val="id-ID"/>
        </w:rPr>
        <w:t xml:space="preserve"> </w:t>
      </w:r>
      <w:r w:rsidR="00085D80">
        <w:rPr>
          <w:rFonts w:ascii="Times New Roman" w:hAnsi="Times New Roman" w:cs="Times New Roman"/>
          <w:sz w:val="24"/>
          <w:szCs w:val="24"/>
          <w:lang w:val="id-ID"/>
        </w:rPr>
        <w:t xml:space="preserve">penelitian lanjutan mengenai topik </w:t>
      </w:r>
      <w:r w:rsidR="0043427C" w:rsidRPr="0043427C">
        <w:rPr>
          <w:rFonts w:ascii="Times New Roman" w:hAnsi="Times New Roman" w:cs="Times New Roman"/>
          <w:i/>
          <w:iCs/>
          <w:sz w:val="24"/>
          <w:szCs w:val="24"/>
          <w:lang w:val="id-ID"/>
        </w:rPr>
        <w:t>State Shinto</w:t>
      </w:r>
      <w:r w:rsidR="00085D80">
        <w:rPr>
          <w:rFonts w:ascii="Times New Roman" w:hAnsi="Times New Roman" w:cs="Times New Roman"/>
          <w:sz w:val="24"/>
          <w:szCs w:val="24"/>
          <w:lang w:val="id-ID"/>
        </w:rPr>
        <w:t xml:space="preserve"> maupun sisi historis dari agama Shinto dalam era </w:t>
      </w:r>
      <w:r w:rsidR="00EC6A2D">
        <w:rPr>
          <w:rFonts w:ascii="Times New Roman" w:hAnsi="Times New Roman" w:cs="Times New Roman"/>
          <w:sz w:val="24"/>
          <w:szCs w:val="24"/>
          <w:lang w:val="id-ID"/>
        </w:rPr>
        <w:t xml:space="preserve">Meiji hingga pasca Perang Dunia II. </w:t>
      </w:r>
    </w:p>
    <w:p w14:paraId="1D8A28DC" w14:textId="2878955A" w:rsidR="00FD5A70" w:rsidRPr="00B92FAA" w:rsidRDefault="0076614A" w:rsidP="0076614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FD5A70" w:rsidRPr="00B92FAA">
        <w:rPr>
          <w:rFonts w:ascii="Times New Roman" w:hAnsi="Times New Roman" w:cs="Times New Roman"/>
          <w:sz w:val="24"/>
          <w:szCs w:val="24"/>
          <w:lang w:val="id-ID"/>
        </w:rPr>
        <w:t xml:space="preserve">Secara praktis, peneliti berharap penelitian ini dapat memberi manfaat </w:t>
      </w:r>
      <w:r w:rsidR="00887354">
        <w:rPr>
          <w:rFonts w:ascii="Times New Roman" w:hAnsi="Times New Roman" w:cs="Times New Roman"/>
          <w:sz w:val="24"/>
          <w:szCs w:val="24"/>
          <w:lang w:val="id-ID"/>
        </w:rPr>
        <w:t xml:space="preserve">yaitu membuka wawasan peneliti dan juga pembaca dari penelitian ini mengenai sisi sejarah dari dunia Shinto pada era Meiji hingga Pasca Perang Dunia II. </w:t>
      </w:r>
    </w:p>
    <w:p w14:paraId="584E4395" w14:textId="77777777" w:rsidR="00FD5A70" w:rsidRPr="00B92FAA" w:rsidRDefault="00FD5A70" w:rsidP="008E14EC">
      <w:pPr>
        <w:pStyle w:val="Heading2"/>
        <w:numPr>
          <w:ilvl w:val="0"/>
          <w:numId w:val="1"/>
        </w:numPr>
        <w:tabs>
          <w:tab w:val="num" w:pos="0"/>
        </w:tabs>
        <w:spacing w:line="480" w:lineRule="auto"/>
        <w:ind w:left="0" w:firstLine="0"/>
        <w:jc w:val="both"/>
        <w:rPr>
          <w:rFonts w:ascii="Times New Roman" w:hAnsi="Times New Roman" w:cs="Times New Roman"/>
          <w:b/>
          <w:bCs/>
          <w:color w:val="000000" w:themeColor="text1"/>
          <w:sz w:val="24"/>
          <w:szCs w:val="24"/>
          <w:lang w:val="id-ID"/>
        </w:rPr>
      </w:pPr>
      <w:bookmarkStart w:id="37" w:name="_Toc149659278"/>
      <w:bookmarkStart w:id="38" w:name="_Toc149709600"/>
      <w:bookmarkStart w:id="39" w:name="_Toc177158091"/>
      <w:r w:rsidRPr="00B92FAA">
        <w:rPr>
          <w:rFonts w:ascii="Times New Roman" w:hAnsi="Times New Roman" w:cs="Times New Roman"/>
          <w:b/>
          <w:bCs/>
          <w:color w:val="000000" w:themeColor="text1"/>
          <w:sz w:val="24"/>
          <w:szCs w:val="24"/>
          <w:lang w:val="id-ID"/>
        </w:rPr>
        <w:t>Sistematika Penulisan</w:t>
      </w:r>
      <w:bookmarkEnd w:id="37"/>
      <w:bookmarkEnd w:id="38"/>
      <w:bookmarkEnd w:id="39"/>
    </w:p>
    <w:p w14:paraId="4D8385CB" w14:textId="5820B3D2" w:rsidR="00FD5A70" w:rsidRPr="00B92FAA" w:rsidRDefault="008E14EC"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Untuk mempermudah penulisan tugas akhir, pen</w:t>
      </w:r>
      <w:r w:rsidR="001C12C7">
        <w:rPr>
          <w:rFonts w:ascii="Times New Roman" w:hAnsi="Times New Roman" w:cs="Times New Roman"/>
          <w:sz w:val="24"/>
          <w:szCs w:val="24"/>
          <w:lang w:val="id-ID"/>
        </w:rPr>
        <w:t>eliti</w:t>
      </w:r>
      <w:r w:rsidR="00FD5A70" w:rsidRPr="00B92FAA">
        <w:rPr>
          <w:rFonts w:ascii="Times New Roman" w:hAnsi="Times New Roman" w:cs="Times New Roman"/>
          <w:sz w:val="24"/>
          <w:szCs w:val="24"/>
          <w:lang w:val="id-ID"/>
        </w:rPr>
        <w:t xml:space="preserve"> membuat sistematika dalam empat bab: </w:t>
      </w:r>
    </w:p>
    <w:p w14:paraId="49B08E58"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b/>
          <w:bCs/>
          <w:sz w:val="24"/>
          <w:szCs w:val="24"/>
          <w:lang w:val="id-ID"/>
        </w:rPr>
        <w:t>BAB I</w:t>
      </w:r>
      <w:r w:rsidRPr="00B92FAA">
        <w:rPr>
          <w:rFonts w:ascii="Times New Roman" w:hAnsi="Times New Roman" w:cs="Times New Roman"/>
          <w:sz w:val="24"/>
          <w:szCs w:val="24"/>
          <w:lang w:val="id-ID"/>
        </w:rPr>
        <w:t>: Pendahuluan berisi latar belakang, identifikasi masalah, pembatasan masalah, perumusan masalah, tujuan penelitian, metode penelitian, manfaat penelitian dan sistematika penelitian.</w:t>
      </w:r>
    </w:p>
    <w:p w14:paraId="15519865" w14:textId="6513D88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b/>
          <w:bCs/>
          <w:sz w:val="24"/>
          <w:szCs w:val="24"/>
          <w:lang w:val="id-ID"/>
        </w:rPr>
        <w:t>BAB II</w:t>
      </w:r>
      <w:r w:rsidRPr="00B92FAA">
        <w:rPr>
          <w:rFonts w:ascii="Times New Roman" w:hAnsi="Times New Roman" w:cs="Times New Roman"/>
          <w:sz w:val="24"/>
          <w:szCs w:val="24"/>
          <w:lang w:val="id-ID"/>
        </w:rPr>
        <w:t xml:space="preserve">: Pada bab ini terdapat tinjauan pustaka yang berisi uraian mengenai penelitian-penelitian sebelumnya yang relevan bagi penelitian ini. Kemudian pada bab ini juga menjelaskan mengenai teori fungsionalisme Emile Durkheim sebagai teori dasar penelitian, </w:t>
      </w:r>
      <w:r w:rsidR="004909ED">
        <w:rPr>
          <w:rFonts w:ascii="Times New Roman" w:hAnsi="Times New Roman" w:cs="Times New Roman"/>
          <w:sz w:val="24"/>
          <w:szCs w:val="24"/>
          <w:lang w:val="id-ID"/>
        </w:rPr>
        <w:t>kemudian konsep agama dan negara oleh Betty R. Scharf, serta k</w:t>
      </w:r>
      <w:r w:rsidRPr="00B92FAA">
        <w:rPr>
          <w:rFonts w:ascii="Times New Roman" w:hAnsi="Times New Roman" w:cs="Times New Roman"/>
          <w:sz w:val="24"/>
          <w:szCs w:val="24"/>
          <w:lang w:val="id-ID"/>
        </w:rPr>
        <w:t>onsep umum mengenai</w:t>
      </w:r>
      <w:r w:rsidR="004909ED">
        <w:rPr>
          <w:rFonts w:ascii="Times New Roman" w:hAnsi="Times New Roman" w:cs="Times New Roman"/>
          <w:sz w:val="24"/>
          <w:szCs w:val="24"/>
          <w:lang w:val="id-ID"/>
        </w:rPr>
        <w:t xml:space="preserve"> sejarah</w:t>
      </w:r>
      <w:r w:rsidRPr="00B92FAA">
        <w:rPr>
          <w:rFonts w:ascii="Times New Roman" w:hAnsi="Times New Roman" w:cs="Times New Roman"/>
          <w:sz w:val="24"/>
          <w:szCs w:val="24"/>
          <w:lang w:val="id-ID"/>
        </w:rPr>
        <w:t xml:space="preserve"> agama Shinto </w:t>
      </w:r>
      <w:r w:rsidR="004909ED">
        <w:rPr>
          <w:rFonts w:ascii="Times New Roman" w:hAnsi="Times New Roman" w:cs="Times New Roman"/>
          <w:sz w:val="24"/>
          <w:szCs w:val="24"/>
          <w:lang w:val="id-ID"/>
        </w:rPr>
        <w:t xml:space="preserve">dan juga </w:t>
      </w:r>
      <w:r w:rsidR="0043427C" w:rsidRPr="0043427C">
        <w:rPr>
          <w:rFonts w:ascii="Times New Roman" w:hAnsi="Times New Roman" w:cs="Times New Roman"/>
          <w:i/>
          <w:iCs/>
          <w:sz w:val="24"/>
          <w:szCs w:val="24"/>
          <w:lang w:val="id-ID"/>
        </w:rPr>
        <w:t>State Shinto</w:t>
      </w:r>
      <w:r w:rsidR="004909ED">
        <w:rPr>
          <w:rFonts w:ascii="Times New Roman" w:hAnsi="Times New Roman" w:cs="Times New Roman"/>
          <w:sz w:val="24"/>
          <w:szCs w:val="24"/>
          <w:lang w:val="id-ID"/>
        </w:rPr>
        <w:t>.</w:t>
      </w:r>
    </w:p>
    <w:p w14:paraId="765006AC" w14:textId="7C8785EE"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b/>
          <w:bCs/>
          <w:sz w:val="24"/>
          <w:szCs w:val="24"/>
          <w:lang w:val="id-ID"/>
        </w:rPr>
        <w:t>BAB III</w:t>
      </w:r>
      <w:r w:rsidRPr="00B92FAA">
        <w:rPr>
          <w:rFonts w:ascii="Times New Roman" w:hAnsi="Times New Roman" w:cs="Times New Roman"/>
          <w:sz w:val="24"/>
          <w:szCs w:val="24"/>
          <w:lang w:val="id-ID"/>
        </w:rPr>
        <w:t xml:space="preserve">: Bab ini mengurai dan memaparkan awal shinto terbentuk hingga proses perubahan shinto menjadi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oleh Kekaisaran Jepang pada era reformasi meiji dan posisi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pasca terjadinya perang dunia II.</w:t>
      </w:r>
    </w:p>
    <w:p w14:paraId="50BFF7FB" w14:textId="47DA90A4" w:rsidR="008E14EC" w:rsidRPr="000F6FC2" w:rsidRDefault="00FD5A70" w:rsidP="000F6FC2">
      <w:pPr>
        <w:spacing w:line="480" w:lineRule="auto"/>
        <w:jc w:val="both"/>
        <w:rPr>
          <w:rFonts w:ascii="Times New Roman" w:hAnsi="Times New Roman" w:cs="Times New Roman"/>
          <w:sz w:val="24"/>
          <w:szCs w:val="24"/>
          <w:lang w:val="id-ID"/>
        </w:rPr>
      </w:pPr>
      <w:r w:rsidRPr="00B92FAA">
        <w:rPr>
          <w:rFonts w:ascii="Times New Roman" w:hAnsi="Times New Roman" w:cs="Times New Roman"/>
          <w:b/>
          <w:bCs/>
          <w:sz w:val="24"/>
          <w:szCs w:val="24"/>
          <w:lang w:val="id-ID"/>
        </w:rPr>
        <w:t>BAB IV</w:t>
      </w:r>
      <w:r w:rsidRPr="00B92FAA">
        <w:rPr>
          <w:rFonts w:ascii="Times New Roman" w:hAnsi="Times New Roman" w:cs="Times New Roman"/>
          <w:sz w:val="24"/>
          <w:szCs w:val="24"/>
          <w:lang w:val="id-ID"/>
        </w:rPr>
        <w:t xml:space="preserve">: Pada bab terakhir ini berisikan kesimpulan dari hasil pemaparan dan pembahasan mengenai proses shinto menjadi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era reformasi meiji dan posisi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pasca peperangan di perang dunia II berakhir. Pada bab ini pula peneliti memberikan saran untuk aspek yang dapat dikembangkan untuk penelitian selanjutnya.</w:t>
      </w:r>
    </w:p>
    <w:p w14:paraId="397BC112" w14:textId="77777777" w:rsidR="004E7C81" w:rsidRDefault="004E7C81" w:rsidP="00FD5A70">
      <w:pPr>
        <w:pStyle w:val="Heading1"/>
        <w:spacing w:line="240" w:lineRule="auto"/>
        <w:jc w:val="center"/>
        <w:rPr>
          <w:rFonts w:ascii="Times New Roman" w:hAnsi="Times New Roman" w:cs="Times New Roman"/>
          <w:b/>
          <w:bCs/>
          <w:color w:val="auto"/>
          <w:sz w:val="28"/>
          <w:szCs w:val="28"/>
          <w:lang w:val="id-ID"/>
        </w:rPr>
        <w:sectPr w:rsidR="004E7C81" w:rsidSect="00FD788D">
          <w:headerReference w:type="default" r:id="rId22"/>
          <w:footerReference w:type="default" r:id="rId23"/>
          <w:footerReference w:type="first" r:id="rId24"/>
          <w:pgSz w:w="11906" w:h="16838" w:code="9"/>
          <w:pgMar w:top="2268" w:right="1701" w:bottom="1701" w:left="2268" w:header="709" w:footer="709" w:gutter="0"/>
          <w:pgNumType w:start="1"/>
          <w:cols w:space="708"/>
          <w:titlePg/>
          <w:docGrid w:linePitch="360"/>
        </w:sectPr>
      </w:pPr>
      <w:bookmarkStart w:id="40" w:name="_Toc149659279"/>
      <w:bookmarkStart w:id="41" w:name="_Toc149709601"/>
    </w:p>
    <w:p w14:paraId="6F3C49F5" w14:textId="3984F8DB" w:rsidR="00FD5A70" w:rsidRPr="00B92FAA" w:rsidRDefault="00FD5A70" w:rsidP="00FD5A70">
      <w:pPr>
        <w:pStyle w:val="Heading1"/>
        <w:spacing w:line="240" w:lineRule="auto"/>
        <w:jc w:val="center"/>
        <w:rPr>
          <w:rFonts w:ascii="Times New Roman" w:hAnsi="Times New Roman" w:cs="Times New Roman"/>
          <w:b/>
          <w:bCs/>
          <w:color w:val="auto"/>
          <w:sz w:val="28"/>
          <w:szCs w:val="28"/>
          <w:lang w:val="id-ID"/>
        </w:rPr>
      </w:pPr>
      <w:bookmarkStart w:id="42" w:name="_Toc177158092"/>
      <w:r w:rsidRPr="00B92FAA">
        <w:rPr>
          <w:rFonts w:ascii="Times New Roman" w:hAnsi="Times New Roman" w:cs="Times New Roman"/>
          <w:b/>
          <w:bCs/>
          <w:color w:val="auto"/>
          <w:sz w:val="28"/>
          <w:szCs w:val="28"/>
          <w:lang w:val="id-ID"/>
        </w:rPr>
        <w:lastRenderedPageBreak/>
        <w:t>BAB II</w:t>
      </w:r>
      <w:bookmarkEnd w:id="40"/>
      <w:bookmarkEnd w:id="41"/>
      <w:bookmarkEnd w:id="42"/>
    </w:p>
    <w:p w14:paraId="76EE2B32" w14:textId="77777777" w:rsidR="00FD5A70" w:rsidRPr="00B92FAA" w:rsidRDefault="00FD5A70" w:rsidP="00FD5A70">
      <w:pPr>
        <w:pStyle w:val="Heading1"/>
        <w:spacing w:line="240" w:lineRule="auto"/>
        <w:jc w:val="center"/>
        <w:rPr>
          <w:rFonts w:ascii="Times New Roman" w:hAnsi="Times New Roman" w:cs="Times New Roman"/>
          <w:b/>
          <w:bCs/>
          <w:color w:val="auto"/>
          <w:sz w:val="28"/>
          <w:szCs w:val="28"/>
          <w:lang w:val="id-ID"/>
        </w:rPr>
      </w:pPr>
      <w:bookmarkStart w:id="43" w:name="_Toc149659280"/>
      <w:bookmarkStart w:id="44" w:name="_Toc149709602"/>
      <w:bookmarkStart w:id="45" w:name="_Toc172574376"/>
      <w:bookmarkStart w:id="46" w:name="_Toc172986961"/>
      <w:bookmarkStart w:id="47" w:name="_Toc174317038"/>
      <w:bookmarkStart w:id="48" w:name="_Toc175517917"/>
      <w:bookmarkStart w:id="49" w:name="_Toc177158093"/>
      <w:r w:rsidRPr="00B92FAA">
        <w:rPr>
          <w:rFonts w:ascii="Times New Roman" w:hAnsi="Times New Roman" w:cs="Times New Roman"/>
          <w:b/>
          <w:bCs/>
          <w:color w:val="auto"/>
          <w:sz w:val="28"/>
          <w:szCs w:val="28"/>
          <w:lang w:val="id-ID"/>
        </w:rPr>
        <w:t>TINJAUAN PUSTAKA</w:t>
      </w:r>
      <w:bookmarkEnd w:id="43"/>
      <w:bookmarkEnd w:id="44"/>
      <w:bookmarkEnd w:id="45"/>
      <w:bookmarkEnd w:id="46"/>
      <w:bookmarkEnd w:id="47"/>
      <w:bookmarkEnd w:id="48"/>
      <w:bookmarkEnd w:id="49"/>
    </w:p>
    <w:p w14:paraId="29FC0C49" w14:textId="77777777" w:rsidR="00FD5A70" w:rsidRPr="00B92FAA" w:rsidRDefault="00FD5A70" w:rsidP="00FD5A70">
      <w:pPr>
        <w:rPr>
          <w:lang w:val="id-ID"/>
        </w:rPr>
      </w:pPr>
    </w:p>
    <w:p w14:paraId="45700E62" w14:textId="77777777" w:rsidR="00FD5A70" w:rsidRPr="00B92FAA" w:rsidRDefault="00FD5A70" w:rsidP="00FD5A70">
      <w:pPr>
        <w:spacing w:line="480" w:lineRule="auto"/>
        <w:ind w:firstLine="426"/>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Tinjauan literatur atau tinjauan pustaka dalam penelitian berguna sebagai informasi mengenai penggunaan penelitian terdahulu dengan topik serupa sebagai sumber dan acuan penelitian yang sedang dibahas. Tinjauan pustaka juga berisi mengenai landasan teori atau konsep oleh pakar terkemuka agar mendapatkan hasil yang diinginkan dalam penelitian. </w:t>
      </w:r>
    </w:p>
    <w:p w14:paraId="76E4927A" w14:textId="77777777" w:rsidR="00FD5A70" w:rsidRPr="00B92FAA" w:rsidRDefault="00FD5A70" w:rsidP="00FD5A70">
      <w:pPr>
        <w:pStyle w:val="Heading2"/>
        <w:numPr>
          <w:ilvl w:val="0"/>
          <w:numId w:val="4"/>
        </w:numPr>
        <w:tabs>
          <w:tab w:val="num" w:pos="360"/>
        </w:tabs>
        <w:spacing w:line="480" w:lineRule="auto"/>
        <w:ind w:left="0" w:firstLine="0"/>
        <w:jc w:val="both"/>
        <w:rPr>
          <w:rFonts w:ascii="Times New Roman" w:hAnsi="Times New Roman" w:cs="Times New Roman"/>
          <w:b/>
          <w:bCs/>
          <w:color w:val="auto"/>
          <w:sz w:val="24"/>
          <w:szCs w:val="24"/>
          <w:lang w:val="id-ID"/>
        </w:rPr>
      </w:pPr>
      <w:bookmarkStart w:id="50" w:name="_Toc149659281"/>
      <w:bookmarkStart w:id="51" w:name="_Toc149709603"/>
      <w:bookmarkStart w:id="52" w:name="_Toc177158094"/>
      <w:r w:rsidRPr="00B92FAA">
        <w:rPr>
          <w:rFonts w:ascii="Times New Roman" w:hAnsi="Times New Roman" w:cs="Times New Roman"/>
          <w:b/>
          <w:bCs/>
          <w:color w:val="auto"/>
          <w:sz w:val="24"/>
          <w:szCs w:val="24"/>
          <w:lang w:val="id-ID"/>
        </w:rPr>
        <w:t>Penelitian Terdahulu</w:t>
      </w:r>
      <w:bookmarkEnd w:id="50"/>
      <w:bookmarkEnd w:id="51"/>
      <w:bookmarkEnd w:id="52"/>
    </w:p>
    <w:p w14:paraId="39D43A19" w14:textId="77777777" w:rsidR="00FD5A70" w:rsidRPr="00B92FAA" w:rsidRDefault="00FD5A70" w:rsidP="00FD5A70">
      <w:pPr>
        <w:spacing w:line="480" w:lineRule="auto"/>
        <w:ind w:firstLine="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Berdasarkan tinjauan literatur, peneliti menemukan dan mendapatkan beberapa referensi penelitian sebelumnya yang relevan dengan penelitian ini, baik dari segi metode atau metodologi kualitatif, dan studi teori fungsionalisme dalam isi penelitian.  Fungsi dari penelitian sebelumnya adalah untuk membantu peneliti dalam mempersiapkan dan merumuskan hipotesa dasar untuk mengembangkan penelitian. Berikut penelitian yang bersangkutan dan dapat menguatkan tujuan dan maksud penelitian ini :</w:t>
      </w:r>
    </w:p>
    <w:p w14:paraId="1DC59A97" w14:textId="34030AAC" w:rsidR="00FD5A70" w:rsidRPr="00B92FAA" w:rsidRDefault="00FD5A70" w:rsidP="00FD5A70">
      <w:pPr>
        <w:spacing w:line="480" w:lineRule="auto"/>
        <w:ind w:firstLine="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Penelitian pertama, yaitu buku karya Helen Hardacre dengan judul </w:t>
      </w:r>
      <w:r w:rsidRPr="00B92FAA">
        <w:rPr>
          <w:rFonts w:ascii="Times New Roman" w:hAnsi="Times New Roman" w:cs="Times New Roman"/>
          <w:i/>
          <w:iCs/>
          <w:sz w:val="24"/>
          <w:szCs w:val="24"/>
          <w:lang w:val="id-ID"/>
        </w:rPr>
        <w:t>Shinto – A History</w:t>
      </w:r>
      <w:r w:rsidR="0003453B">
        <w:rPr>
          <w:rFonts w:ascii="Times New Roman" w:hAnsi="Times New Roman" w:cs="Times New Roman"/>
          <w:sz w:val="24"/>
          <w:szCs w:val="24"/>
          <w:lang w:val="id-ID"/>
        </w:rPr>
        <w:t xml:space="preserve"> yang dirilis pertama kali pada tahun 2017</w:t>
      </w:r>
      <w:r w:rsidRPr="00B92FAA">
        <w:rPr>
          <w:rFonts w:ascii="Times New Roman" w:hAnsi="Times New Roman" w:cs="Times New Roman"/>
          <w:sz w:val="24"/>
          <w:szCs w:val="24"/>
          <w:lang w:val="id-ID"/>
        </w:rPr>
        <w:t xml:space="preserve">. Buku dengan total 698 halaman ini menjelaskan mengenai perkembangan Shinto sejak awal abad ke-8 melalui penyembahan </w:t>
      </w:r>
      <w:r w:rsidRPr="00B92FAA">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dimulai secara tidak sistematis dan bergantung kepada tiap klan hingga membahas Shinto sejak tahun 1989 pasca kematian dari kaisar Hirohito. Buku ini dibagi menjadi 16 bab dengan tiap bab membahas era atau zaman </w:t>
      </w:r>
      <w:r w:rsidRPr="00B92FAA">
        <w:rPr>
          <w:rFonts w:ascii="Times New Roman" w:hAnsi="Times New Roman" w:cs="Times New Roman"/>
          <w:sz w:val="24"/>
          <w:szCs w:val="24"/>
          <w:lang w:val="id-ID"/>
        </w:rPr>
        <w:lastRenderedPageBreak/>
        <w:t xml:space="preserve">yang berbeda dan membahas mengenai isi ajaran dan sisi mitologis dari agama Shinto. </w:t>
      </w:r>
    </w:p>
    <w:p w14:paraId="40C84D99" w14:textId="4C519540" w:rsidR="00FD5A70" w:rsidRPr="00B92FAA" w:rsidRDefault="00FD5A70" w:rsidP="00FD5A70">
      <w:pPr>
        <w:spacing w:line="480" w:lineRule="auto"/>
        <w:ind w:firstLine="36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Persamaan penelitian oleh Helen ialah objek penelitian yang membahas mengenai agama Shinto, perbedaan terletak pada fokus pembahasan dimana buku karya Helen Hardacre ini membahas secara luas, rinci, dan runtut mengenai perkembangan Shinto dari awal hingga pasca kematian Kaisar Hirohito, sedangkan penelitian ini akan berfokus membahas mengenai proses perubahan shinto menjadi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dan membahas peribadatan seperti apa yang dianggap sebagai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w:t>
      </w:r>
    </w:p>
    <w:p w14:paraId="5F55D001" w14:textId="6BF6A4CB"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Kedua, Buku karya Walter A. Skya yang berjudul </w:t>
      </w:r>
      <w:r w:rsidRPr="00B92FAA">
        <w:rPr>
          <w:rFonts w:ascii="Times New Roman" w:hAnsi="Times New Roman" w:cs="Times New Roman"/>
          <w:i/>
          <w:iCs/>
          <w:sz w:val="24"/>
          <w:szCs w:val="24"/>
          <w:lang w:val="id-ID"/>
        </w:rPr>
        <w:t>Japan’s Holy War – The Ideology of Radical Shinto Ultranationalism</w:t>
      </w:r>
      <w:r w:rsidR="00BF4251">
        <w:rPr>
          <w:rFonts w:ascii="Times New Roman" w:hAnsi="Times New Roman" w:cs="Times New Roman"/>
          <w:sz w:val="24"/>
          <w:szCs w:val="24"/>
          <w:lang w:val="id-ID"/>
        </w:rPr>
        <w:t xml:space="preserve"> yang di</w:t>
      </w:r>
      <w:r w:rsidR="006759BE">
        <w:rPr>
          <w:rFonts w:ascii="Times New Roman" w:hAnsi="Times New Roman" w:cs="Times New Roman"/>
          <w:sz w:val="24"/>
          <w:szCs w:val="24"/>
          <w:lang w:val="id-ID"/>
        </w:rPr>
        <w:t>rilis pada tahun 2009</w:t>
      </w:r>
      <w:r w:rsidRPr="00B92FAA">
        <w:rPr>
          <w:rFonts w:ascii="Times New Roman" w:hAnsi="Times New Roman" w:cs="Times New Roman"/>
          <w:sz w:val="24"/>
          <w:szCs w:val="24"/>
          <w:lang w:val="id-ID"/>
        </w:rPr>
        <w:t xml:space="preserve">. Buku ini mengambil latar penelitian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dari Pengesahan Konstitusi Kekaisaran Jepang pada tanggal 11 Februari 1889  hingga penerbitan </w:t>
      </w:r>
      <w:r w:rsidRPr="00B92FAA">
        <w:rPr>
          <w:rFonts w:ascii="Times New Roman" w:hAnsi="Times New Roman" w:cs="Times New Roman"/>
          <w:i/>
          <w:iCs/>
          <w:sz w:val="24"/>
          <w:szCs w:val="24"/>
          <w:lang w:val="id-ID"/>
        </w:rPr>
        <w:t>Kokutai no Hongi</w:t>
      </w:r>
      <w:r w:rsidRPr="00B92FAA">
        <w:rPr>
          <w:rFonts w:ascii="Times New Roman" w:hAnsi="Times New Roman" w:cs="Times New Roman"/>
          <w:sz w:val="24"/>
          <w:szCs w:val="24"/>
          <w:lang w:val="id-ID"/>
        </w:rPr>
        <w:t xml:space="preserve"> (Dasar-dasar Nasional) dan invasi Jepang terhadap Tiongkok pada tahun 1937. Buku ini membahas secara mendalam mengenai ideologi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akhir abad ke-19 dan awal abad ke-20. Buku ini terbagi menjadi 3 bagian dimana diurutkan berdasarkan tahun kejadian. </w:t>
      </w:r>
    </w:p>
    <w:p w14:paraId="7A19A601" w14:textId="22B3A91D"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Bagian I terdiri dari 4 bab dimana membahas mengenai ideologi Kaisar dan perdebatan seputar kedaulatan dan negara pada akhir Periode Meiji. Bagian II dari penelitian ini membahas mengenai hal serupa seperti Bagian I namun membahas pada Periode Taisho dimana  membahas seputar dokumen yang menunjukkan perubahan ideologi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akhir periode Meiji dan Periode Taisho. </w:t>
      </w:r>
      <w:r w:rsidRPr="00B92FAA">
        <w:rPr>
          <w:rFonts w:ascii="Times New Roman" w:hAnsi="Times New Roman" w:cs="Times New Roman"/>
          <w:sz w:val="24"/>
          <w:szCs w:val="24"/>
          <w:lang w:val="id-ID"/>
        </w:rPr>
        <w:lastRenderedPageBreak/>
        <w:t xml:space="preserve">Bagian III membahas mengenai ultranasionalisme Shinto radikal dan puncaknya pada awal periode Showa. </w:t>
      </w:r>
    </w:p>
    <w:p w14:paraId="450266EE" w14:textId="16A98C4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Persamaan penelitian ini dengan buku ini ialah objek penelitian yang membahas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 Jepang. Secara spesifik kedua penelitian juga membahas mengenai proses terjadinya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Perbedaan dari kedua penelitian terdapat pada keseluruhan isi penelitian dimana penelitian ini membahas mengenai proses terbentuknya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dan peribadatan yang dianggap sebagai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sedangkan buku ini membahas mengenai teori-teori ideologi dan hukum tentang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periode Meiji, Taisho, Showa. </w:t>
      </w:r>
    </w:p>
    <w:p w14:paraId="6BE4E8EB" w14:textId="13D2D460" w:rsidR="00A63939" w:rsidRDefault="00FD5A70" w:rsidP="00B03809">
      <w:pPr>
        <w:tabs>
          <w:tab w:val="left" w:pos="720"/>
          <w:tab w:val="left" w:pos="1440"/>
          <w:tab w:val="left" w:pos="2160"/>
          <w:tab w:val="left" w:pos="2880"/>
          <w:tab w:val="left" w:pos="3600"/>
          <w:tab w:val="left" w:pos="4320"/>
          <w:tab w:val="left" w:pos="5040"/>
          <w:tab w:val="left" w:pos="5760"/>
        </w:tabs>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Penelitian ketiga </w:t>
      </w:r>
      <w:r w:rsidR="00031207">
        <w:rPr>
          <w:rFonts w:ascii="Times New Roman" w:hAnsi="Times New Roman" w:cs="Times New Roman"/>
          <w:sz w:val="24"/>
          <w:szCs w:val="24"/>
          <w:lang w:val="id-ID"/>
        </w:rPr>
        <w:t>merupakan artikel penelitian</w:t>
      </w:r>
      <w:r w:rsidR="006759BE">
        <w:rPr>
          <w:rFonts w:ascii="Times New Roman" w:hAnsi="Times New Roman" w:cs="Times New Roman"/>
          <w:sz w:val="24"/>
          <w:szCs w:val="24"/>
          <w:lang w:val="id-ID"/>
        </w:rPr>
        <w:t xml:space="preserve"> yang dirilis pada tahun 2009</w:t>
      </w:r>
      <w:r w:rsidR="00031207">
        <w:rPr>
          <w:rFonts w:ascii="Times New Roman" w:hAnsi="Times New Roman" w:cs="Times New Roman"/>
          <w:sz w:val="24"/>
          <w:szCs w:val="24"/>
          <w:lang w:val="id-ID"/>
        </w:rPr>
        <w:t xml:space="preserve"> </w:t>
      </w:r>
      <w:r w:rsidR="00D920B3">
        <w:rPr>
          <w:rFonts w:ascii="Times New Roman" w:hAnsi="Times New Roman" w:cs="Times New Roman"/>
          <w:sz w:val="24"/>
          <w:szCs w:val="24"/>
          <w:lang w:val="id-ID"/>
        </w:rPr>
        <w:t xml:space="preserve">oleh Susumu Shimazono </w:t>
      </w:r>
      <w:r w:rsidR="003010DF">
        <w:rPr>
          <w:rFonts w:ascii="Times New Roman" w:hAnsi="Times New Roman" w:cs="Times New Roman"/>
          <w:sz w:val="24"/>
          <w:szCs w:val="24"/>
          <w:lang w:val="id-ID"/>
        </w:rPr>
        <w:t xml:space="preserve">dan Regan E. Murphy yang berjudul </w:t>
      </w:r>
      <w:r w:rsidR="0043427C" w:rsidRPr="0043427C">
        <w:rPr>
          <w:rFonts w:ascii="Times New Roman" w:hAnsi="Times New Roman" w:cs="Times New Roman"/>
          <w:i/>
          <w:iCs/>
          <w:sz w:val="24"/>
          <w:szCs w:val="24"/>
          <w:lang w:val="id-ID"/>
        </w:rPr>
        <w:t>State Shinto</w:t>
      </w:r>
      <w:r w:rsidR="003010DF">
        <w:rPr>
          <w:rFonts w:ascii="Times New Roman" w:hAnsi="Times New Roman" w:cs="Times New Roman"/>
          <w:i/>
          <w:iCs/>
          <w:sz w:val="24"/>
          <w:szCs w:val="24"/>
          <w:lang w:val="id-ID"/>
        </w:rPr>
        <w:t xml:space="preserve"> in the Lives of the People: The Establishment of Emperor Worship, Modern Nationalism, and Shrine Shinto in Late Meiji. </w:t>
      </w:r>
      <w:r w:rsidR="00B41877">
        <w:rPr>
          <w:rFonts w:ascii="Times New Roman" w:hAnsi="Times New Roman" w:cs="Times New Roman"/>
          <w:sz w:val="24"/>
          <w:szCs w:val="24"/>
          <w:lang w:val="id-ID"/>
        </w:rPr>
        <w:t xml:space="preserve">Artikel ini memiliki fokus </w:t>
      </w:r>
      <w:r w:rsidR="00963C58">
        <w:rPr>
          <w:rFonts w:ascii="Times New Roman" w:hAnsi="Times New Roman" w:cs="Times New Roman"/>
          <w:sz w:val="24"/>
          <w:szCs w:val="24"/>
          <w:lang w:val="id-ID"/>
        </w:rPr>
        <w:t xml:space="preserve">untuk memberikan sudut pandang baru mengenai perdebatan seputar topik </w:t>
      </w:r>
      <w:r w:rsidR="0043427C" w:rsidRPr="0043427C">
        <w:rPr>
          <w:rFonts w:ascii="Times New Roman" w:hAnsi="Times New Roman" w:cs="Times New Roman"/>
          <w:i/>
          <w:iCs/>
          <w:sz w:val="24"/>
          <w:szCs w:val="24"/>
          <w:lang w:val="id-ID"/>
        </w:rPr>
        <w:t>State Shinto</w:t>
      </w:r>
      <w:r w:rsidR="00963C58">
        <w:rPr>
          <w:rFonts w:ascii="Times New Roman" w:hAnsi="Times New Roman" w:cs="Times New Roman"/>
          <w:sz w:val="24"/>
          <w:szCs w:val="24"/>
          <w:lang w:val="id-ID"/>
        </w:rPr>
        <w:t xml:space="preserve">. </w:t>
      </w:r>
      <w:r w:rsidR="00465728">
        <w:rPr>
          <w:rFonts w:ascii="Times New Roman" w:hAnsi="Times New Roman" w:cs="Times New Roman"/>
          <w:sz w:val="24"/>
          <w:szCs w:val="24"/>
          <w:lang w:val="id-ID"/>
        </w:rPr>
        <w:t xml:space="preserve">Artikel ini </w:t>
      </w:r>
      <w:r w:rsidR="00F314AA">
        <w:rPr>
          <w:rFonts w:ascii="Times New Roman" w:hAnsi="Times New Roman" w:cs="Times New Roman"/>
          <w:sz w:val="24"/>
          <w:szCs w:val="24"/>
          <w:lang w:val="id-ID"/>
        </w:rPr>
        <w:t xml:space="preserve"> berfokus pada kurun waktu 1890 hingga 1910 </w:t>
      </w:r>
      <w:r w:rsidR="00465728">
        <w:rPr>
          <w:rFonts w:ascii="Times New Roman" w:hAnsi="Times New Roman" w:cs="Times New Roman"/>
          <w:sz w:val="24"/>
          <w:szCs w:val="24"/>
          <w:lang w:val="id-ID"/>
        </w:rPr>
        <w:t xml:space="preserve">menelusuri kembali proses dari </w:t>
      </w:r>
      <w:r w:rsidR="0043427C" w:rsidRPr="0043427C">
        <w:rPr>
          <w:rFonts w:ascii="Times New Roman" w:hAnsi="Times New Roman" w:cs="Times New Roman"/>
          <w:i/>
          <w:iCs/>
          <w:sz w:val="24"/>
          <w:szCs w:val="24"/>
          <w:lang w:val="id-ID"/>
        </w:rPr>
        <w:t>State Shinto</w:t>
      </w:r>
      <w:r w:rsidR="00465728">
        <w:rPr>
          <w:rFonts w:ascii="Times New Roman" w:hAnsi="Times New Roman" w:cs="Times New Roman"/>
          <w:sz w:val="24"/>
          <w:szCs w:val="24"/>
          <w:lang w:val="id-ID"/>
        </w:rPr>
        <w:t xml:space="preserve"> yang masuk ke dalam kehidupan rakyat-rakyat Jepang</w:t>
      </w:r>
      <w:r w:rsidR="004C3897">
        <w:rPr>
          <w:rFonts w:ascii="Times New Roman" w:hAnsi="Times New Roman" w:cs="Times New Roman"/>
          <w:sz w:val="24"/>
          <w:szCs w:val="24"/>
          <w:lang w:val="id-ID"/>
        </w:rPr>
        <w:t xml:space="preserve">. </w:t>
      </w:r>
      <w:r w:rsidR="007C6E21">
        <w:rPr>
          <w:rFonts w:ascii="Times New Roman" w:hAnsi="Times New Roman" w:cs="Times New Roman"/>
          <w:sz w:val="24"/>
          <w:szCs w:val="24"/>
          <w:lang w:val="id-ID"/>
        </w:rPr>
        <w:t xml:space="preserve">Artikel ini membahas mengenai pengembangan tiga sistem yang kritikal untuk kemajuan </w:t>
      </w:r>
      <w:r w:rsidR="0043427C" w:rsidRPr="0043427C">
        <w:rPr>
          <w:rFonts w:ascii="Times New Roman" w:hAnsi="Times New Roman" w:cs="Times New Roman"/>
          <w:i/>
          <w:iCs/>
          <w:sz w:val="24"/>
          <w:szCs w:val="24"/>
          <w:lang w:val="id-ID"/>
        </w:rPr>
        <w:t>State Shinto</w:t>
      </w:r>
      <w:r w:rsidR="008242A3">
        <w:rPr>
          <w:rFonts w:ascii="Times New Roman" w:hAnsi="Times New Roman" w:cs="Times New Roman"/>
          <w:sz w:val="24"/>
          <w:szCs w:val="24"/>
          <w:lang w:val="id-ID"/>
        </w:rPr>
        <w:t xml:space="preserve"> yaitu, Sistem ritual penyembahan kepada kaisar, </w:t>
      </w:r>
      <w:r w:rsidR="00822287">
        <w:rPr>
          <w:rFonts w:ascii="Times New Roman" w:hAnsi="Times New Roman" w:cs="Times New Roman"/>
          <w:sz w:val="24"/>
          <w:szCs w:val="24"/>
          <w:lang w:val="id-ID"/>
        </w:rPr>
        <w:t>sistem penyebaran dan edukasi</w:t>
      </w:r>
      <w:r w:rsidR="008B1862">
        <w:rPr>
          <w:rFonts w:ascii="Times New Roman" w:hAnsi="Times New Roman" w:cs="Times New Roman"/>
          <w:sz w:val="24"/>
          <w:szCs w:val="24"/>
          <w:lang w:val="id-ID"/>
        </w:rPr>
        <w:t xml:space="preserve"> kebijakan negara, dan sistem pelatihan biksu kuil Shinto.</w:t>
      </w:r>
    </w:p>
    <w:p w14:paraId="051AAC5C" w14:textId="64D15AD7" w:rsidR="008B1862" w:rsidRPr="000E0372" w:rsidRDefault="003E528E" w:rsidP="00B03809">
      <w:pPr>
        <w:tabs>
          <w:tab w:val="left" w:pos="720"/>
          <w:tab w:val="left" w:pos="1440"/>
          <w:tab w:val="left" w:pos="2160"/>
          <w:tab w:val="left" w:pos="2880"/>
          <w:tab w:val="left" w:pos="3600"/>
          <w:tab w:val="left" w:pos="4320"/>
          <w:tab w:val="left" w:pos="5040"/>
          <w:tab w:val="left" w:pos="576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906DC">
        <w:rPr>
          <w:rFonts w:ascii="Times New Roman" w:hAnsi="Times New Roman" w:cs="Times New Roman"/>
          <w:sz w:val="24"/>
          <w:szCs w:val="24"/>
          <w:lang w:val="id-ID"/>
        </w:rPr>
        <w:t>Persamaan dari penelitia</w:t>
      </w:r>
      <w:r w:rsidR="00407CF5">
        <w:rPr>
          <w:rFonts w:ascii="Times New Roman" w:hAnsi="Times New Roman" w:cs="Times New Roman"/>
          <w:sz w:val="24"/>
          <w:szCs w:val="24"/>
          <w:lang w:val="id-ID"/>
        </w:rPr>
        <w:t xml:space="preserve">n tugas akhir ini dengan artikel dari Susumu Shimazono adalah topik pembahasan </w:t>
      </w:r>
      <w:r w:rsidR="0043427C" w:rsidRPr="0043427C">
        <w:rPr>
          <w:rFonts w:ascii="Times New Roman" w:hAnsi="Times New Roman" w:cs="Times New Roman"/>
          <w:i/>
          <w:iCs/>
          <w:sz w:val="24"/>
          <w:szCs w:val="24"/>
          <w:lang w:val="id-ID"/>
        </w:rPr>
        <w:t>State Shinto</w:t>
      </w:r>
      <w:r w:rsidR="00407CF5">
        <w:rPr>
          <w:rFonts w:ascii="Times New Roman" w:hAnsi="Times New Roman" w:cs="Times New Roman"/>
          <w:sz w:val="24"/>
          <w:szCs w:val="24"/>
          <w:lang w:val="id-ID"/>
        </w:rPr>
        <w:t xml:space="preserve"> dan juga proses terjadinya </w:t>
      </w:r>
      <w:r w:rsidR="0043427C" w:rsidRPr="0043427C">
        <w:rPr>
          <w:rFonts w:ascii="Times New Roman" w:hAnsi="Times New Roman" w:cs="Times New Roman"/>
          <w:i/>
          <w:iCs/>
          <w:sz w:val="24"/>
          <w:szCs w:val="24"/>
          <w:lang w:val="id-ID"/>
        </w:rPr>
        <w:t>State Shinto</w:t>
      </w:r>
      <w:r w:rsidR="00407CF5">
        <w:rPr>
          <w:rFonts w:ascii="Times New Roman" w:hAnsi="Times New Roman" w:cs="Times New Roman"/>
          <w:sz w:val="24"/>
          <w:szCs w:val="24"/>
          <w:lang w:val="id-ID"/>
        </w:rPr>
        <w:t xml:space="preserve"> dalam kehidupan rakyat Jepang. </w:t>
      </w:r>
      <w:r w:rsidR="00D8067F">
        <w:rPr>
          <w:rFonts w:ascii="Times New Roman" w:hAnsi="Times New Roman" w:cs="Times New Roman"/>
          <w:sz w:val="24"/>
          <w:szCs w:val="24"/>
          <w:lang w:val="id-ID"/>
        </w:rPr>
        <w:t>Per</w:t>
      </w:r>
      <w:r w:rsidR="001807D1">
        <w:rPr>
          <w:rFonts w:ascii="Times New Roman" w:hAnsi="Times New Roman" w:cs="Times New Roman"/>
          <w:sz w:val="24"/>
          <w:szCs w:val="24"/>
          <w:lang w:val="id-ID"/>
        </w:rPr>
        <w:t xml:space="preserve">bedaan diantara dua penelitian ini adalah </w:t>
      </w:r>
      <w:r w:rsidR="001807D1">
        <w:rPr>
          <w:rFonts w:ascii="Times New Roman" w:hAnsi="Times New Roman" w:cs="Times New Roman"/>
          <w:sz w:val="24"/>
          <w:szCs w:val="24"/>
          <w:lang w:val="id-ID"/>
        </w:rPr>
        <w:lastRenderedPageBreak/>
        <w:t xml:space="preserve">penelitian Susumu berfokus pada ruang lingkup waktu 1890 hingga 1910 </w:t>
      </w:r>
      <w:r w:rsidR="00BB3A69">
        <w:rPr>
          <w:rFonts w:ascii="Times New Roman" w:hAnsi="Times New Roman" w:cs="Times New Roman"/>
          <w:sz w:val="24"/>
          <w:szCs w:val="24"/>
          <w:lang w:val="id-ID"/>
        </w:rPr>
        <w:t>sedangkan penelitian tugas akhir peneliti memiliki ruang lingkup yang lebih luas yaitu pada kurun waktu 1867 hingga akhir era Showa yaitu 19</w:t>
      </w:r>
      <w:r w:rsidR="005958FC">
        <w:rPr>
          <w:rFonts w:ascii="Times New Roman" w:hAnsi="Times New Roman" w:cs="Times New Roman"/>
          <w:sz w:val="24"/>
          <w:szCs w:val="24"/>
          <w:lang w:val="id-ID"/>
        </w:rPr>
        <w:t xml:space="preserve">89. Penelitian tugas akhir juga akan membahas mengenai kondisi </w:t>
      </w:r>
      <w:r w:rsidR="0043427C" w:rsidRPr="0043427C">
        <w:rPr>
          <w:rFonts w:ascii="Times New Roman" w:hAnsi="Times New Roman" w:cs="Times New Roman"/>
          <w:i/>
          <w:iCs/>
          <w:sz w:val="24"/>
          <w:szCs w:val="24"/>
          <w:lang w:val="id-ID"/>
        </w:rPr>
        <w:t>State Shinto</w:t>
      </w:r>
      <w:r w:rsidR="002B1BD7">
        <w:rPr>
          <w:rFonts w:ascii="Times New Roman" w:hAnsi="Times New Roman" w:cs="Times New Roman"/>
          <w:sz w:val="24"/>
          <w:szCs w:val="24"/>
          <w:lang w:val="id-ID"/>
        </w:rPr>
        <w:t xml:space="preserve"> pada pasca Perang Dunia II dan juga dampak-dampak yang terjadi terhadap dunia Shinto.</w:t>
      </w:r>
    </w:p>
    <w:p w14:paraId="083387F7" w14:textId="36264625" w:rsidR="00FD5A70" w:rsidRPr="00B92FAA" w:rsidRDefault="00F07A1C"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Penelitian keempat </w:t>
      </w:r>
      <w:r w:rsidR="00FD5A70" w:rsidRPr="00B92FAA">
        <w:rPr>
          <w:rFonts w:ascii="Times New Roman" w:hAnsi="Times New Roman" w:cs="Times New Roman"/>
          <w:sz w:val="24"/>
          <w:szCs w:val="24"/>
          <w:lang w:val="id-ID"/>
        </w:rPr>
        <w:t xml:space="preserve">merupakan penelitian tugas akhir oleh Koesa Adjie Pandega berjudul Evangelisasi Jepang oleh Bangsa Eropa pada Periode Sengoku. Penelitian tugas akhir ini membahas mengenai proses evangelisasi atau kristenisasi Jepang oleh bangsa Eropa dan dampak dari datangnya agama katolik dan bangsa Eropa di Jepang pada periode Sengoku dan awal periode Edo. </w:t>
      </w:r>
    </w:p>
    <w:p w14:paraId="0FD32F6C" w14:textId="096C26A4"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Persamaan dari kedua penelitian </w:t>
      </w:r>
      <w:r w:rsidR="00B52335">
        <w:rPr>
          <w:rFonts w:ascii="Times New Roman" w:hAnsi="Times New Roman" w:cs="Times New Roman"/>
          <w:sz w:val="24"/>
          <w:szCs w:val="24"/>
          <w:lang w:val="id-ID"/>
        </w:rPr>
        <w:t>terletak pada</w:t>
      </w:r>
      <w:r w:rsidRPr="00B92FAA">
        <w:rPr>
          <w:rFonts w:ascii="Times New Roman" w:hAnsi="Times New Roman" w:cs="Times New Roman"/>
          <w:sz w:val="24"/>
          <w:szCs w:val="24"/>
          <w:lang w:val="id-ID"/>
        </w:rPr>
        <w:t xml:space="preserve"> metodologi yang digunakan oleh </w:t>
      </w:r>
      <w:r w:rsidR="00B52335">
        <w:rPr>
          <w:rFonts w:ascii="Times New Roman" w:hAnsi="Times New Roman" w:cs="Times New Roman"/>
          <w:sz w:val="24"/>
          <w:szCs w:val="24"/>
          <w:lang w:val="id-ID"/>
        </w:rPr>
        <w:t xml:space="preserve">kedua </w:t>
      </w:r>
      <w:r w:rsidRPr="00B92FAA">
        <w:rPr>
          <w:rFonts w:ascii="Times New Roman" w:hAnsi="Times New Roman" w:cs="Times New Roman"/>
          <w:sz w:val="24"/>
          <w:szCs w:val="24"/>
          <w:lang w:val="id-ID"/>
        </w:rPr>
        <w:t>penelitian</w:t>
      </w:r>
      <w:r w:rsidR="00B52335">
        <w:rPr>
          <w:rFonts w:ascii="Times New Roman" w:hAnsi="Times New Roman" w:cs="Times New Roman"/>
          <w:sz w:val="24"/>
          <w:szCs w:val="24"/>
          <w:lang w:val="id-ID"/>
        </w:rPr>
        <w:t xml:space="preserve"> dimana penelitian</w:t>
      </w:r>
      <w:r w:rsidRPr="00B92FAA">
        <w:rPr>
          <w:rFonts w:ascii="Times New Roman" w:hAnsi="Times New Roman" w:cs="Times New Roman"/>
          <w:sz w:val="24"/>
          <w:szCs w:val="24"/>
          <w:lang w:val="id-ID"/>
        </w:rPr>
        <w:t xml:space="preserve"> Koesa </w:t>
      </w:r>
      <w:r w:rsidR="00B52335">
        <w:rPr>
          <w:rFonts w:ascii="Times New Roman" w:hAnsi="Times New Roman" w:cs="Times New Roman"/>
          <w:sz w:val="24"/>
          <w:szCs w:val="24"/>
          <w:lang w:val="id-ID"/>
        </w:rPr>
        <w:t>menggunakan</w:t>
      </w:r>
      <w:r w:rsidRPr="00B92FAA">
        <w:rPr>
          <w:rFonts w:ascii="Times New Roman" w:hAnsi="Times New Roman" w:cs="Times New Roman"/>
          <w:sz w:val="24"/>
          <w:szCs w:val="24"/>
          <w:lang w:val="id-ID"/>
        </w:rPr>
        <w:t xml:space="preserve"> metode kualitatif deskriptif dengan pendekatan historis. Persamaan lainnya berada di jenis penelitian dimana kedua penelitian sama-sama merupakan penelitian studi kepustakaan. Persamaan terakhir dari kedua pen</w:t>
      </w:r>
      <w:r w:rsidR="00B52335">
        <w:rPr>
          <w:rFonts w:ascii="Times New Roman" w:hAnsi="Times New Roman" w:cs="Times New Roman"/>
          <w:sz w:val="24"/>
          <w:szCs w:val="24"/>
          <w:lang w:val="id-ID"/>
        </w:rPr>
        <w:t>e</w:t>
      </w:r>
      <w:r w:rsidRPr="00B92FAA">
        <w:rPr>
          <w:rFonts w:ascii="Times New Roman" w:hAnsi="Times New Roman" w:cs="Times New Roman"/>
          <w:sz w:val="24"/>
          <w:szCs w:val="24"/>
          <w:lang w:val="id-ID"/>
        </w:rPr>
        <w:t xml:space="preserve">litian </w:t>
      </w:r>
      <w:r w:rsidR="002001D8">
        <w:rPr>
          <w:rFonts w:ascii="Times New Roman" w:hAnsi="Times New Roman" w:cs="Times New Roman"/>
          <w:sz w:val="24"/>
          <w:szCs w:val="24"/>
          <w:lang w:val="id-ID"/>
        </w:rPr>
        <w:t xml:space="preserve">ini </w:t>
      </w:r>
      <w:r w:rsidRPr="00B92FAA">
        <w:rPr>
          <w:rFonts w:ascii="Times New Roman" w:hAnsi="Times New Roman" w:cs="Times New Roman"/>
          <w:sz w:val="24"/>
          <w:szCs w:val="24"/>
          <w:lang w:val="id-ID"/>
        </w:rPr>
        <w:t xml:space="preserve">yaitu kesamaan teori yang digunakan yaitu Teori Fungsionalisme milik Emile Durkheim. Perbedaan dari kedua penelitian </w:t>
      </w:r>
      <w:r w:rsidR="002001D8">
        <w:rPr>
          <w:rFonts w:ascii="Times New Roman" w:hAnsi="Times New Roman" w:cs="Times New Roman"/>
          <w:sz w:val="24"/>
          <w:szCs w:val="24"/>
          <w:lang w:val="id-ID"/>
        </w:rPr>
        <w:t xml:space="preserve">ini </w:t>
      </w:r>
      <w:r w:rsidRPr="00B92FAA">
        <w:rPr>
          <w:rFonts w:ascii="Times New Roman" w:hAnsi="Times New Roman" w:cs="Times New Roman"/>
          <w:sz w:val="24"/>
          <w:szCs w:val="24"/>
          <w:lang w:val="id-ID"/>
        </w:rPr>
        <w:t xml:space="preserve">terletak pada tema atau bahasan dari penelitian dimana penelitian Koesa membahas mengenai proses evangelisasi Jepang oleh Bangsa Eropa, sedangkan penelitian ini membahas mengenai proses perubahan Shinto menjadi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serta kondisi shinto pasca </w:t>
      </w:r>
      <w:r w:rsidR="005F65A5">
        <w:rPr>
          <w:rFonts w:ascii="Times New Roman" w:hAnsi="Times New Roman" w:cs="Times New Roman"/>
          <w:sz w:val="24"/>
          <w:szCs w:val="24"/>
          <w:lang w:val="id-ID"/>
        </w:rPr>
        <w:t>P</w:t>
      </w:r>
      <w:r w:rsidRPr="00B92FAA">
        <w:rPr>
          <w:rFonts w:ascii="Times New Roman" w:hAnsi="Times New Roman" w:cs="Times New Roman"/>
          <w:sz w:val="24"/>
          <w:szCs w:val="24"/>
          <w:lang w:val="id-ID"/>
        </w:rPr>
        <w:t xml:space="preserve">erang </w:t>
      </w:r>
      <w:r w:rsidR="005F65A5">
        <w:rPr>
          <w:rFonts w:ascii="Times New Roman" w:hAnsi="Times New Roman" w:cs="Times New Roman"/>
          <w:sz w:val="24"/>
          <w:szCs w:val="24"/>
          <w:lang w:val="id-ID"/>
        </w:rPr>
        <w:t>D</w:t>
      </w:r>
      <w:r w:rsidRPr="00B92FAA">
        <w:rPr>
          <w:rFonts w:ascii="Times New Roman" w:hAnsi="Times New Roman" w:cs="Times New Roman"/>
          <w:sz w:val="24"/>
          <w:szCs w:val="24"/>
          <w:lang w:val="id-ID"/>
        </w:rPr>
        <w:t>unia II.</w:t>
      </w:r>
    </w:p>
    <w:p w14:paraId="33CF0320" w14:textId="0D02BFE9" w:rsidR="00FD5A70" w:rsidRPr="00B92FAA" w:rsidRDefault="00FD5A70" w:rsidP="00857F33">
      <w:pPr>
        <w:pStyle w:val="Heading2"/>
        <w:numPr>
          <w:ilvl w:val="0"/>
          <w:numId w:val="4"/>
        </w:numPr>
        <w:spacing w:line="480" w:lineRule="auto"/>
        <w:ind w:left="426" w:hanging="426"/>
        <w:jc w:val="both"/>
        <w:rPr>
          <w:rFonts w:ascii="Times New Roman" w:hAnsi="Times New Roman" w:cs="Times New Roman"/>
          <w:b/>
          <w:bCs/>
          <w:color w:val="auto"/>
          <w:sz w:val="24"/>
          <w:szCs w:val="24"/>
          <w:lang w:val="id-ID"/>
        </w:rPr>
      </w:pPr>
      <w:bookmarkStart w:id="53" w:name="_Toc149659282"/>
      <w:bookmarkStart w:id="54" w:name="_Toc149709604"/>
      <w:bookmarkStart w:id="55" w:name="_Toc177158095"/>
      <w:r w:rsidRPr="00B92FAA">
        <w:rPr>
          <w:rFonts w:ascii="Times New Roman" w:hAnsi="Times New Roman" w:cs="Times New Roman"/>
          <w:b/>
          <w:bCs/>
          <w:color w:val="auto"/>
          <w:sz w:val="24"/>
          <w:szCs w:val="24"/>
          <w:lang w:val="id-ID"/>
        </w:rPr>
        <w:lastRenderedPageBreak/>
        <w:t>Landasan Teori</w:t>
      </w:r>
      <w:bookmarkEnd w:id="53"/>
      <w:bookmarkEnd w:id="54"/>
      <w:bookmarkEnd w:id="55"/>
    </w:p>
    <w:p w14:paraId="27B7A1A4" w14:textId="519DC8C2"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Dalam penelitian diperlukan sebuah teori pendukung dari pendapat peneliti, berikut adalah teori dan konsep yang akan digunakan peneliti dalam penelitian ini.</w:t>
      </w:r>
    </w:p>
    <w:p w14:paraId="4AC0E133" w14:textId="77777777" w:rsidR="00FD5A70" w:rsidRPr="00B82651" w:rsidRDefault="00FD5A70" w:rsidP="00FD2748">
      <w:pPr>
        <w:pStyle w:val="Heading3"/>
        <w:numPr>
          <w:ilvl w:val="0"/>
          <w:numId w:val="28"/>
        </w:numPr>
        <w:spacing w:line="360" w:lineRule="auto"/>
        <w:ind w:left="0" w:firstLine="0"/>
        <w:rPr>
          <w:rFonts w:ascii="Times New Roman" w:hAnsi="Times New Roman" w:cs="Times New Roman"/>
          <w:b/>
          <w:bCs/>
          <w:color w:val="auto"/>
        </w:rPr>
      </w:pPr>
      <w:bookmarkStart w:id="56" w:name="_Toc149659283"/>
      <w:bookmarkStart w:id="57" w:name="_Toc149709605"/>
      <w:bookmarkStart w:id="58" w:name="_Toc177158096"/>
      <w:r w:rsidRPr="00B82651">
        <w:rPr>
          <w:rFonts w:ascii="Times New Roman" w:hAnsi="Times New Roman" w:cs="Times New Roman"/>
          <w:b/>
          <w:bCs/>
          <w:color w:val="auto"/>
        </w:rPr>
        <w:t>Teori Fungsionalisme</w:t>
      </w:r>
      <w:bookmarkEnd w:id="56"/>
      <w:bookmarkEnd w:id="57"/>
      <w:bookmarkEnd w:id="58"/>
    </w:p>
    <w:p w14:paraId="648C4C73" w14:textId="7D3CD76B"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Teori ini merupakan salah satu teori sosial dan budaya yang diciptakan oleh Emile Durkheim. Durkheim merupakan seorang sosiolog asal Prancis yang memiliki pendapat bahwa manusia merupakan organisme yang menjadi bagian dari Masyarakat dalam sistem sosial dengan skala masif. Tokoh lain yang juga menggunakan teori fungsionalisme sebagai dasar dari teori mereka adalah Bronislaw M</w:t>
      </w:r>
      <w:r w:rsidR="004F7BF6">
        <w:rPr>
          <w:rFonts w:ascii="Times New Roman" w:hAnsi="Times New Roman" w:cs="Times New Roman"/>
          <w:sz w:val="24"/>
          <w:szCs w:val="24"/>
          <w:lang w:val="id-ID"/>
        </w:rPr>
        <w:t>a</w:t>
      </w:r>
      <w:r w:rsidRPr="00B92FAA">
        <w:rPr>
          <w:rFonts w:ascii="Times New Roman" w:hAnsi="Times New Roman" w:cs="Times New Roman"/>
          <w:sz w:val="24"/>
          <w:szCs w:val="24"/>
          <w:lang w:val="id-ID"/>
        </w:rPr>
        <w:t>linowski, Radcliffe-Brown, Talcott Parson, dan R</w:t>
      </w:r>
      <w:r w:rsidR="00DF02C8">
        <w:rPr>
          <w:rFonts w:ascii="Times New Roman" w:hAnsi="Times New Roman" w:cs="Times New Roman"/>
          <w:sz w:val="24"/>
          <w:szCs w:val="24"/>
          <w:lang w:val="id-ID"/>
        </w:rPr>
        <w:t xml:space="preserve">obert </w:t>
      </w:r>
      <w:r w:rsidRPr="00B92FAA">
        <w:rPr>
          <w:rFonts w:ascii="Times New Roman" w:hAnsi="Times New Roman" w:cs="Times New Roman"/>
          <w:sz w:val="24"/>
          <w:szCs w:val="24"/>
          <w:lang w:val="id-ID"/>
        </w:rPr>
        <w:t>K</w:t>
      </w:r>
      <w:r w:rsidR="00DF02C8">
        <w:rPr>
          <w:rFonts w:ascii="Times New Roman" w:hAnsi="Times New Roman" w:cs="Times New Roman"/>
          <w:sz w:val="24"/>
          <w:szCs w:val="24"/>
          <w:lang w:val="id-ID"/>
        </w:rPr>
        <w:t xml:space="preserve">ing </w:t>
      </w:r>
      <w:r w:rsidRPr="00B92FAA">
        <w:rPr>
          <w:rFonts w:ascii="Times New Roman" w:hAnsi="Times New Roman" w:cs="Times New Roman"/>
          <w:sz w:val="24"/>
          <w:szCs w:val="24"/>
          <w:lang w:val="id-ID"/>
        </w:rPr>
        <w:t xml:space="preserve">Merton. </w:t>
      </w:r>
    </w:p>
    <w:p w14:paraId="755DB955" w14:textId="77777777"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Fungsionalisme adalah metodologi untuk meneliti dan mengetahui tentang sesuatu yang saling ketergantungan seperti Masyarakat terhadap agama. Teori fungsionalisme berperan untuk memecahkan permasalahan bahwa Masyarakat yang stabil adalah Masyarakat yang warganya saling tergantung, dan para anggota Masyarakat ini perlu diajar untuk berperilaku menurut cara-cara yang menjamin saling ketergantungan ini. </w:t>
      </w:r>
    </w:p>
    <w:p w14:paraId="279BDEC0" w14:textId="642D4054"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Fungsi seperti fungsi religi dapat menyatukan masyarakat karena fungsionalisme sendiri terikat dengan sifat dasar budaya manusia. Konsep ini mengimplikasikan serangkaian nilai tradisional sehingga umat manusia menjadi bersatu dalam komunitas budaya </w:t>
      </w:r>
      <w:sdt>
        <w:sdtPr>
          <w:rPr>
            <w:rFonts w:ascii="Times New Roman" w:hAnsi="Times New Roman" w:cs="Times New Roman"/>
            <w:sz w:val="24"/>
            <w:szCs w:val="24"/>
            <w:lang w:val="id-ID"/>
          </w:rPr>
          <w:id w:val="977811242"/>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 CITATION End17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(Endraswara, 2017)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5F65A5">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Menurut Endraswara </w:t>
      </w:r>
      <w:r w:rsidR="005F65A5">
        <w:rPr>
          <w:rFonts w:ascii="Times New Roman" w:hAnsi="Times New Roman" w:cs="Times New Roman"/>
          <w:sz w:val="24"/>
          <w:szCs w:val="24"/>
          <w:lang w:val="id-ID"/>
        </w:rPr>
        <w:t>:</w:t>
      </w:r>
      <w:r w:rsidRPr="00B92FAA">
        <w:rPr>
          <w:rFonts w:ascii="Times New Roman" w:hAnsi="Times New Roman" w:cs="Times New Roman"/>
          <w:sz w:val="24"/>
          <w:szCs w:val="24"/>
          <w:lang w:val="id-ID"/>
        </w:rPr>
        <w:t xml:space="preserve"> </w:t>
      </w:r>
    </w:p>
    <w:p w14:paraId="21BD42BE" w14:textId="30FE4304" w:rsidR="00FD5A70" w:rsidRPr="00B92FAA" w:rsidRDefault="00FD5A70" w:rsidP="001C12C7">
      <w:pPr>
        <w:spacing w:before="240" w:line="240" w:lineRule="auto"/>
        <w:ind w:left="709" w:right="566"/>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Aksioma dari fungsionalisme dibagi menjadi 5 poin yaitu: (a) budaya merupakan sebuah sarana instrumental yang menempatkan manusia pada posisi istimewa agar mampu memecahkan masalah yang diha</w:t>
      </w:r>
      <w:r w:rsidR="00E16F21">
        <w:rPr>
          <w:rFonts w:ascii="Times New Roman" w:hAnsi="Times New Roman" w:cs="Times New Roman"/>
          <w:sz w:val="24"/>
          <w:szCs w:val="24"/>
          <w:lang w:val="id-ID"/>
        </w:rPr>
        <w:t>da</w:t>
      </w:r>
      <w:r w:rsidRPr="00B92FAA">
        <w:rPr>
          <w:rFonts w:ascii="Times New Roman" w:hAnsi="Times New Roman" w:cs="Times New Roman"/>
          <w:sz w:val="24"/>
          <w:szCs w:val="24"/>
          <w:lang w:val="id-ID"/>
        </w:rPr>
        <w:t xml:space="preserve">pi dengan lingkungannya, (b) budaya merupakan sebuah sistem </w:t>
      </w:r>
      <w:r w:rsidRPr="00B92FAA">
        <w:rPr>
          <w:rFonts w:ascii="Times New Roman" w:hAnsi="Times New Roman" w:cs="Times New Roman"/>
          <w:sz w:val="24"/>
          <w:szCs w:val="24"/>
          <w:lang w:val="id-ID"/>
        </w:rPr>
        <w:lastRenderedPageBreak/>
        <w:t xml:space="preserve">dari obyek, aktivitas, dan sikap yang bertujuan untuk mencapai sasaran tertentu, (c) budaya merupakan bagian integral yang setiap unsur saling tergantung, (d) aktivitas, sikap, dan obyek budaya akan terorganisir ke dalam institusi, seperti keluarga, klan, politik, pendidikan, dan sebagainya, (e) dari sudut pandang dinamika budaya, dapat dilihat pada masing-masing institusi. </w:t>
      </w:r>
      <w:sdt>
        <w:sdtPr>
          <w:rPr>
            <w:rFonts w:ascii="Times New Roman" w:hAnsi="Times New Roman" w:cs="Times New Roman"/>
            <w:sz w:val="24"/>
            <w:szCs w:val="24"/>
            <w:lang w:val="id-ID"/>
          </w:rPr>
          <w:id w:val="-568348301"/>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End17 \p 101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(Endraswara, 2017, hal. 101)</w:t>
          </w:r>
          <w:r w:rsidRPr="00B92FAA">
            <w:rPr>
              <w:rFonts w:ascii="Times New Roman" w:hAnsi="Times New Roman" w:cs="Times New Roman"/>
              <w:sz w:val="24"/>
              <w:szCs w:val="24"/>
              <w:lang w:val="id-ID"/>
            </w:rPr>
            <w:fldChar w:fldCharType="end"/>
          </w:r>
        </w:sdtContent>
      </w:sdt>
    </w:p>
    <w:p w14:paraId="74B64870" w14:textId="15E01669" w:rsidR="00FD5A70" w:rsidRDefault="00FD5A70" w:rsidP="002A2EC0">
      <w:pPr>
        <w:spacing w:before="240"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Teori fungsionalisme juga salah satu cara Masyarakat mengetahui bahwa mereka merupakan esensi dan bagian dari sebuah sistem dan subsistem sosial. Masyar</w:t>
      </w:r>
      <w:r w:rsidR="008D7756">
        <w:rPr>
          <w:rFonts w:ascii="Times New Roman" w:hAnsi="Times New Roman" w:cs="Times New Roman"/>
          <w:sz w:val="24"/>
          <w:szCs w:val="24"/>
          <w:lang w:val="id-ID"/>
        </w:rPr>
        <w:t>a</w:t>
      </w:r>
      <w:r w:rsidRPr="00B92FAA">
        <w:rPr>
          <w:rFonts w:ascii="Times New Roman" w:hAnsi="Times New Roman" w:cs="Times New Roman"/>
          <w:sz w:val="24"/>
          <w:szCs w:val="24"/>
          <w:lang w:val="id-ID"/>
        </w:rPr>
        <w:t xml:space="preserve">kat akan saling mendorong dan mengajari mengenai suatu hal yang dapat dipahami satu sama lain demi saling mendukung untuk mencapai satu tujuan. Berkenaan dengan kerja Masyarakat, terdapat pula eksistensi dari institusi sosial yang juga merupakan bagian dari struktur sosial. </w:t>
      </w:r>
    </w:p>
    <w:p w14:paraId="1005F397" w14:textId="6B84460C" w:rsidR="00FD5A70" w:rsidRPr="00B92FAA" w:rsidRDefault="008D7756" w:rsidP="00FD5A7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Robert Merton mencoba menjelaskan mengenai fungsi dengan lebih gamblang dengan cara membaginya menjadi dua yaitu fungsi manifes dan fungsi laten. Fungsi manifes merupakan fungsi dimana konsekuensi objektif yang memberikan sumbangan pada penyesuaian atau adaptasi sistem yang dikehendaki dan disadari oleh partisipan sistem tersebut. Sedangkan fungsi laten merupakan konsekuensi objektif dari suatu perubahan budaya yang tidak disadari oleh warga masyarakat. Pe</w:t>
      </w:r>
      <w:r w:rsidR="007A2C37">
        <w:rPr>
          <w:rFonts w:ascii="Times New Roman" w:hAnsi="Times New Roman" w:cs="Times New Roman"/>
          <w:sz w:val="24"/>
          <w:szCs w:val="24"/>
          <w:lang w:val="id-ID"/>
        </w:rPr>
        <w:t>r</w:t>
      </w:r>
      <w:r>
        <w:rPr>
          <w:rFonts w:ascii="Times New Roman" w:hAnsi="Times New Roman" w:cs="Times New Roman"/>
          <w:sz w:val="24"/>
          <w:szCs w:val="24"/>
          <w:lang w:val="id-ID"/>
        </w:rPr>
        <w:t>bedaan yang dibuat oleh Merton membantu para peneliti untuk memisahkan mengenai hal-hal yang dilaksanakan secara sadar akan menghasilkan suatu konsekuensi dan hal-hal yang tejadi tanpa sadar</w:t>
      </w:r>
      <w:sdt>
        <w:sdtPr>
          <w:rPr>
            <w:rFonts w:ascii="Times New Roman" w:hAnsi="Times New Roman" w:cs="Times New Roman"/>
            <w:sz w:val="24"/>
            <w:szCs w:val="24"/>
            <w:lang w:val="id-ID"/>
          </w:rPr>
          <w:id w:val="-1810393406"/>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Kap12 \p 79 \l 1057 </w:instrText>
          </w:r>
          <w:r>
            <w:rPr>
              <w:rFonts w:ascii="Times New Roman" w:hAnsi="Times New Roman" w:cs="Times New Roman"/>
              <w:sz w:val="24"/>
              <w:szCs w:val="24"/>
              <w:lang w:val="id-ID"/>
            </w:rPr>
            <w:fldChar w:fldCharType="separate"/>
          </w:r>
          <w:r w:rsidR="00804BE5">
            <w:rPr>
              <w:rFonts w:ascii="Times New Roman" w:hAnsi="Times New Roman" w:cs="Times New Roman"/>
              <w:noProof/>
              <w:sz w:val="24"/>
              <w:szCs w:val="24"/>
              <w:lang w:val="id-ID"/>
            </w:rPr>
            <w:t xml:space="preserve"> </w:t>
          </w:r>
          <w:r w:rsidR="00804BE5" w:rsidRPr="00804BE5">
            <w:rPr>
              <w:rFonts w:ascii="Times New Roman" w:hAnsi="Times New Roman" w:cs="Times New Roman"/>
              <w:noProof/>
              <w:sz w:val="24"/>
              <w:szCs w:val="24"/>
              <w:lang w:val="id-ID"/>
            </w:rPr>
            <w:t>(Kaplan &amp; Manners, 2012, hal. 79)</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xml:space="preserve">. </w:t>
      </w:r>
    </w:p>
    <w:p w14:paraId="4F5EA7EB" w14:textId="4ADE2DC5" w:rsidR="00FD5A70"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Teori fungsionalisme memandang Masyarakat berperan seperti organ tubuh manusia dimana manusia tidak pernah meminta atau memutuskan untuk memiliki ginjal, jantung, lambung, atau organ lainnya. Organ-organ ini ada karena tubuh </w:t>
      </w:r>
      <w:r w:rsidRPr="00B92FAA">
        <w:rPr>
          <w:rFonts w:ascii="Times New Roman" w:hAnsi="Times New Roman" w:cs="Times New Roman"/>
          <w:sz w:val="24"/>
          <w:szCs w:val="24"/>
          <w:lang w:val="id-ID"/>
        </w:rPr>
        <w:lastRenderedPageBreak/>
        <w:t xml:space="preserve">manusia membutuhkannya untuk berfungsi sesuai yang diperlukan. “Fungsionalisme membawa kita memikirkan sistem sosial-budaya sebagai semacam organisme, yang bagiannya tidak hanya saling berhubungan melainkan juga memberikan andil bagi pemeliharaan, stabilitas, dan kelestarian hidup “organisme” itu” </w:t>
      </w:r>
      <w:sdt>
        <w:sdtPr>
          <w:rPr>
            <w:rFonts w:ascii="Times New Roman" w:hAnsi="Times New Roman" w:cs="Times New Roman"/>
            <w:sz w:val="24"/>
            <w:szCs w:val="24"/>
            <w:lang w:val="id-ID"/>
          </w:rPr>
          <w:id w:val="662593204"/>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Kap12 \p 77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(Kaplan &amp; Manners, 2012, hal. 77)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Dengan analogi yang sama, teori fungsionalisme melihat tatanan institusi suatu Masyarakat ada bukan karena sebuah pilihan warganya namun ada institusi tersebut menjalankan fungsi yang diperlukan bagi struktur sosial secara keseluruhan. </w:t>
      </w:r>
    </w:p>
    <w:p w14:paraId="6DE849B8" w14:textId="77777777" w:rsidR="008B2A85" w:rsidRDefault="008468AD"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Durkheim dan para peneliti sosiolog berpendapat bahwa agama harus selalu eksis, karena semua sistem sosial membutuhkan integrasi. Bagi mereka menarik untuk mengetahui apa yang sama dalam hal kerja agama-agama terhadap fungsi-fungsi integratif yang dijalankan bagi sistem sosialnya.</w:t>
      </w:r>
      <w:r>
        <w:rPr>
          <w:rFonts w:ascii="Times New Roman" w:hAnsi="Times New Roman" w:cs="Times New Roman"/>
          <w:sz w:val="24"/>
          <w:szCs w:val="24"/>
          <w:lang w:val="id-ID"/>
        </w:rPr>
        <w:t xml:space="preserve"> Radcliffe-Brown menilai bahwa setiap fungsi selalu memiliki kaitan dengan struktur sosial.</w:t>
      </w:r>
    </w:p>
    <w:p w14:paraId="6ED90782" w14:textId="0BA71774" w:rsidR="008468AD" w:rsidRPr="00B92FAA" w:rsidRDefault="008468AD" w:rsidP="00FD5A7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Fungsionalisme Radcliffe-Brown memiliki kunci analisis adanya asumsi dasar bahwa budaya bukan merupakan pemuas kebutuhan individu, melainkan kebutuhan kelompok sosial. </w:t>
      </w:r>
      <w:r w:rsidR="008B2A85">
        <w:rPr>
          <w:rFonts w:ascii="Times New Roman" w:hAnsi="Times New Roman" w:cs="Times New Roman"/>
          <w:sz w:val="24"/>
          <w:szCs w:val="24"/>
          <w:lang w:val="id-ID"/>
        </w:rPr>
        <w:t xml:space="preserve">Radcliffe-Brown memberikan deskripsi metodologi fungsionalismenya sendiri dimana beliau membaginya menjadi beberapa poin yaitu: 1. Masyarakat dapat hidup, maka harus ada sentimen dalam jiwa para warganya yang merangsang mereka untuk berperilaku sesuai dengan kebutuhan masyarakat. 2. Tiap unsur dalam sistem sosial dan setiap gejala atau benda mempunyai efek solidaritas masyarakat. 3. adat dan upacara merupakan wahana ekspresi sentimen secara kolektif dan berulang-ulang pada saat tertentu. 4. ekspresi </w:t>
      </w:r>
      <w:r w:rsidR="008B2A85">
        <w:rPr>
          <w:rFonts w:ascii="Times New Roman" w:hAnsi="Times New Roman" w:cs="Times New Roman"/>
          <w:sz w:val="24"/>
          <w:szCs w:val="24"/>
          <w:lang w:val="id-ID"/>
        </w:rPr>
        <w:lastRenderedPageBreak/>
        <w:t>kolektif sentimen tertentu memelihara intensitas sentimen itu dalam jiwa masyarakat dan berjuang meneruskannya pada generasi selanjutnya.</w:t>
      </w:r>
    </w:p>
    <w:p w14:paraId="7D5CC7D2" w14:textId="259BC552"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Inilah tujuan dari teori fungsionalisme, yaitu untuk secara spesifik memperlihatkan pentingnya suatu Masyarakat yang baik sebagai Masyarakat yang terintegrasi dan stabil</w:t>
      </w:r>
      <w:bookmarkStart w:id="59" w:name="_Toc149659284"/>
      <w:bookmarkStart w:id="60" w:name="_Toc149709606"/>
      <w:r w:rsidRPr="00B92FAA">
        <w:rPr>
          <w:rFonts w:ascii="Times New Roman" w:hAnsi="Times New Roman" w:cs="Times New Roman"/>
          <w:sz w:val="24"/>
          <w:szCs w:val="24"/>
          <w:lang w:val="id-ID"/>
        </w:rPr>
        <w:t xml:space="preserve">. Jika masyarakat tidak sehat akan terjadi ketidakteraturan (kekacauan), kecenderungan konflik, perpecahan dan persengketaan karena sosialisasi tidak berjalan dengan baik </w:t>
      </w:r>
      <w:sdt>
        <w:sdtPr>
          <w:rPr>
            <w:rFonts w:ascii="Times New Roman" w:hAnsi="Times New Roman" w:cs="Times New Roman"/>
            <w:sz w:val="24"/>
            <w:szCs w:val="24"/>
            <w:lang w:val="id-ID"/>
          </w:rPr>
          <w:id w:val="-1390184478"/>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Jon10 \p 54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(Jones, 2010, hal. 54)</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7FCB9000" w14:textId="531B6A71" w:rsidR="00B82651" w:rsidRPr="00B82651" w:rsidRDefault="00FD5A70" w:rsidP="00B82651">
      <w:pPr>
        <w:pStyle w:val="Heading3"/>
        <w:numPr>
          <w:ilvl w:val="0"/>
          <w:numId w:val="28"/>
        </w:numPr>
        <w:spacing w:line="360" w:lineRule="auto"/>
        <w:ind w:left="142" w:firstLine="0"/>
        <w:rPr>
          <w:rFonts w:ascii="Times New Roman" w:hAnsi="Times New Roman" w:cs="Times New Roman"/>
          <w:b/>
          <w:bCs/>
          <w:color w:val="auto"/>
        </w:rPr>
      </w:pPr>
      <w:bookmarkStart w:id="61" w:name="_Toc177158097"/>
      <w:r w:rsidRPr="00B82651">
        <w:rPr>
          <w:rFonts w:ascii="Times New Roman" w:hAnsi="Times New Roman" w:cs="Times New Roman"/>
          <w:b/>
          <w:bCs/>
          <w:color w:val="auto"/>
        </w:rPr>
        <w:t>Agama dan Negara</w:t>
      </w:r>
      <w:bookmarkEnd w:id="61"/>
    </w:p>
    <w:p w14:paraId="79844E66" w14:textId="7A3C8F48" w:rsidR="00FD5A70" w:rsidRPr="00284A42" w:rsidRDefault="00FD5A70" w:rsidP="00284A42">
      <w:pPr>
        <w:spacing w:line="480" w:lineRule="auto"/>
        <w:ind w:firstLine="720"/>
        <w:jc w:val="both"/>
        <w:rPr>
          <w:rFonts w:ascii="Times New Roman" w:hAnsi="Times New Roman" w:cs="Times New Roman"/>
          <w:sz w:val="24"/>
          <w:szCs w:val="24"/>
          <w:lang w:val="id-ID"/>
        </w:rPr>
      </w:pPr>
      <w:r w:rsidRPr="00284A42">
        <w:rPr>
          <w:rFonts w:ascii="Times New Roman" w:hAnsi="Times New Roman" w:cs="Times New Roman"/>
          <w:sz w:val="24"/>
          <w:szCs w:val="24"/>
          <w:lang w:val="id-ID"/>
        </w:rPr>
        <w:t>Konsep Agama dan Negara merupakan sebuah</w:t>
      </w:r>
      <w:r w:rsidR="006722C1">
        <w:rPr>
          <w:rFonts w:ascii="Times New Roman" w:hAnsi="Times New Roman" w:cs="Times New Roman"/>
          <w:sz w:val="24"/>
          <w:szCs w:val="24"/>
          <w:lang w:val="id-ID"/>
        </w:rPr>
        <w:t xml:space="preserve"> konsep dari</w:t>
      </w:r>
      <w:r w:rsidRPr="00284A42">
        <w:rPr>
          <w:rFonts w:ascii="Times New Roman" w:hAnsi="Times New Roman" w:cs="Times New Roman"/>
          <w:sz w:val="24"/>
          <w:szCs w:val="24"/>
          <w:lang w:val="id-ID"/>
        </w:rPr>
        <w:t xml:space="preserve"> bab yang ditulis oleh Betty R. Scharf dalam bukunya </w:t>
      </w:r>
      <w:r w:rsidRPr="00284A42">
        <w:rPr>
          <w:rFonts w:ascii="Times New Roman" w:hAnsi="Times New Roman" w:cs="Times New Roman"/>
          <w:i/>
          <w:iCs/>
          <w:sz w:val="24"/>
          <w:szCs w:val="24"/>
          <w:lang w:val="id-ID"/>
        </w:rPr>
        <w:t>The Sociology Study of Religion</w:t>
      </w:r>
      <w:r w:rsidRPr="00284A42">
        <w:rPr>
          <w:rFonts w:ascii="Times New Roman" w:hAnsi="Times New Roman" w:cs="Times New Roman"/>
          <w:sz w:val="24"/>
          <w:szCs w:val="24"/>
          <w:lang w:val="id-ID"/>
        </w:rPr>
        <w:t xml:space="preserve"> atau dalam versi terjemahannya yaitu buku Kajian Sosiologi Agama. Konsep ini membahas mengenai kesinambungan antara agama dan sebuah negara. Betty Scharf berpendapat bahwa negara dan agama secara bersama-sama selalu membawa ciri regional, etnik ataupun nasional </w:t>
      </w:r>
      <w:sdt>
        <w:sdtPr>
          <w:rPr>
            <w:rFonts w:ascii="Times New Roman" w:hAnsi="Times New Roman" w:cs="Times New Roman"/>
            <w:sz w:val="24"/>
            <w:szCs w:val="24"/>
            <w:lang w:val="id-ID"/>
          </w:rPr>
          <w:id w:val="1134454204"/>
          <w:citation/>
        </w:sdtPr>
        <w:sdtEndPr/>
        <w:sdtContent>
          <w:r w:rsidRPr="00284A42">
            <w:rPr>
              <w:rFonts w:ascii="Times New Roman" w:hAnsi="Times New Roman" w:cs="Times New Roman"/>
              <w:sz w:val="24"/>
              <w:szCs w:val="24"/>
              <w:lang w:val="id-ID"/>
            </w:rPr>
            <w:fldChar w:fldCharType="begin"/>
          </w:r>
          <w:r w:rsidRPr="00284A42">
            <w:rPr>
              <w:rFonts w:ascii="Times New Roman" w:hAnsi="Times New Roman" w:cs="Times New Roman"/>
              <w:sz w:val="24"/>
              <w:szCs w:val="24"/>
              <w:lang w:val="id-ID"/>
            </w:rPr>
            <w:instrText xml:space="preserve">CITATION Sch95 \p 168 \t  \l 1057 </w:instrText>
          </w:r>
          <w:r w:rsidRPr="00284A42">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(Scharf, 1995, hal. 168)</w:t>
          </w:r>
          <w:r w:rsidRPr="00284A42">
            <w:rPr>
              <w:rFonts w:ascii="Times New Roman" w:hAnsi="Times New Roman" w:cs="Times New Roman"/>
              <w:sz w:val="24"/>
              <w:szCs w:val="24"/>
              <w:lang w:val="id-ID"/>
            </w:rPr>
            <w:fldChar w:fldCharType="end"/>
          </w:r>
        </w:sdtContent>
      </w:sdt>
      <w:r w:rsidRPr="00284A42">
        <w:rPr>
          <w:rFonts w:ascii="Times New Roman" w:hAnsi="Times New Roman" w:cs="Times New Roman"/>
          <w:sz w:val="24"/>
          <w:szCs w:val="24"/>
          <w:lang w:val="id-ID"/>
        </w:rPr>
        <w:t xml:space="preserve">. Troeltsch dalam Scharf </w:t>
      </w:r>
      <w:sdt>
        <w:sdtPr>
          <w:rPr>
            <w:rFonts w:ascii="Times New Roman" w:hAnsi="Times New Roman" w:cs="Times New Roman"/>
            <w:sz w:val="24"/>
            <w:szCs w:val="24"/>
            <w:lang w:val="id-ID"/>
          </w:rPr>
          <w:id w:val="8652615"/>
          <w:citation/>
        </w:sdtPr>
        <w:sdtEndPr/>
        <w:sdtContent>
          <w:r w:rsidRPr="00284A42">
            <w:rPr>
              <w:rFonts w:ascii="Times New Roman" w:hAnsi="Times New Roman" w:cs="Times New Roman"/>
              <w:sz w:val="24"/>
              <w:szCs w:val="24"/>
              <w:lang w:val="id-ID"/>
            </w:rPr>
            <w:fldChar w:fldCharType="begin"/>
          </w:r>
          <w:r w:rsidR="00B10A19">
            <w:rPr>
              <w:rFonts w:ascii="Times New Roman" w:hAnsi="Times New Roman" w:cs="Times New Roman"/>
              <w:sz w:val="24"/>
              <w:szCs w:val="24"/>
              <w:lang w:val="id-ID"/>
            </w:rPr>
            <w:instrText xml:space="preserve">CITATION Sch951 \p 160 \n  \t  \l 1057 </w:instrText>
          </w:r>
          <w:r w:rsidRPr="00284A42">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(1995, hal. 160)</w:t>
          </w:r>
          <w:r w:rsidRPr="00284A42">
            <w:rPr>
              <w:rFonts w:ascii="Times New Roman" w:hAnsi="Times New Roman" w:cs="Times New Roman"/>
              <w:sz w:val="24"/>
              <w:szCs w:val="24"/>
              <w:lang w:val="id-ID"/>
            </w:rPr>
            <w:fldChar w:fldCharType="end"/>
          </w:r>
        </w:sdtContent>
      </w:sdt>
      <w:r w:rsidRPr="00284A42">
        <w:rPr>
          <w:rFonts w:ascii="Times New Roman" w:hAnsi="Times New Roman" w:cs="Times New Roman"/>
          <w:sz w:val="24"/>
          <w:szCs w:val="24"/>
          <w:lang w:val="id-ID"/>
        </w:rPr>
        <w:t xml:space="preserve"> berpendapat mengenai hubungan antara agama dan negara “Agama bisa bersifat komprehensif, dan karena itu mempunyai hubungan-hubungan yang bervariasi dengan tatanan politik”.</w:t>
      </w:r>
    </w:p>
    <w:p w14:paraId="63C08807" w14:textId="186088A8" w:rsidR="00FD5A70" w:rsidRPr="00284A42" w:rsidRDefault="00FD5A70" w:rsidP="00284A42">
      <w:pPr>
        <w:spacing w:line="480" w:lineRule="auto"/>
        <w:ind w:firstLine="720"/>
        <w:jc w:val="both"/>
        <w:rPr>
          <w:rFonts w:ascii="Times New Roman" w:hAnsi="Times New Roman" w:cs="Times New Roman"/>
          <w:sz w:val="24"/>
          <w:szCs w:val="24"/>
          <w:lang w:val="id-ID"/>
        </w:rPr>
      </w:pPr>
      <w:r w:rsidRPr="00284A42">
        <w:rPr>
          <w:rFonts w:ascii="Times New Roman" w:hAnsi="Times New Roman" w:cs="Times New Roman"/>
          <w:sz w:val="24"/>
          <w:szCs w:val="24"/>
          <w:lang w:val="id-ID"/>
        </w:rPr>
        <w:t xml:space="preserve">Troeltsch membagi tiga macam hubungan antara agama dan negara yaitu, agama imperial, agama teritorial, dan agama paus. Agama Imperial merupakan hubungan antara agama dan negara dimana kedua hal memiliki batas hal yang sama dan saling mendukung dalam pelaksanaannya. Agama teritorial merupakan hubungan di mana perkumpulan keagamaan merupakan bagian dari organisasi masyarakat feodal yang terpecah dan seringkali berada di bawah kepemimpinan </w:t>
      </w:r>
      <w:r w:rsidRPr="00284A42">
        <w:rPr>
          <w:rFonts w:ascii="Times New Roman" w:hAnsi="Times New Roman" w:cs="Times New Roman"/>
          <w:sz w:val="24"/>
          <w:szCs w:val="24"/>
          <w:lang w:val="id-ID"/>
        </w:rPr>
        <w:lastRenderedPageBreak/>
        <w:t xml:space="preserve">pemimpin negara sekular. Sedangkan agama paus adalah hubungan di mana hirarki keagamaan yang tidak bisa bersatu dengan negara-negara eropa </w:t>
      </w:r>
      <w:sdt>
        <w:sdtPr>
          <w:rPr>
            <w:rFonts w:ascii="Times New Roman" w:hAnsi="Times New Roman" w:cs="Times New Roman"/>
            <w:sz w:val="24"/>
            <w:szCs w:val="24"/>
            <w:lang w:val="id-ID"/>
          </w:rPr>
          <w:id w:val="-1243099340"/>
          <w:citation/>
        </w:sdtPr>
        <w:sdtEndPr/>
        <w:sdtContent>
          <w:r w:rsidRPr="00284A42">
            <w:rPr>
              <w:rFonts w:ascii="Times New Roman" w:hAnsi="Times New Roman" w:cs="Times New Roman"/>
              <w:sz w:val="24"/>
              <w:szCs w:val="24"/>
              <w:lang w:val="id-ID"/>
            </w:rPr>
            <w:fldChar w:fldCharType="begin"/>
          </w:r>
          <w:r w:rsidR="00B10A19">
            <w:rPr>
              <w:rFonts w:ascii="Times New Roman" w:hAnsi="Times New Roman" w:cs="Times New Roman"/>
              <w:sz w:val="24"/>
              <w:szCs w:val="24"/>
              <w:lang w:val="id-ID"/>
            </w:rPr>
            <w:instrText xml:space="preserve">CITATION Sch951 \p 160 \t  \l 1057 </w:instrText>
          </w:r>
          <w:r w:rsidRPr="00284A42">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(Scharf, 1995, hal. 160)</w:t>
          </w:r>
          <w:r w:rsidRPr="00284A42">
            <w:rPr>
              <w:rFonts w:ascii="Times New Roman" w:hAnsi="Times New Roman" w:cs="Times New Roman"/>
              <w:sz w:val="24"/>
              <w:szCs w:val="24"/>
              <w:lang w:val="id-ID"/>
            </w:rPr>
            <w:fldChar w:fldCharType="end"/>
          </w:r>
        </w:sdtContent>
      </w:sdt>
      <w:r w:rsidRPr="00284A42">
        <w:rPr>
          <w:rFonts w:ascii="Times New Roman" w:hAnsi="Times New Roman" w:cs="Times New Roman"/>
          <w:sz w:val="24"/>
          <w:szCs w:val="24"/>
          <w:lang w:val="id-ID"/>
        </w:rPr>
        <w:t xml:space="preserve">. Peneliti merasa hubungan agama Imperial inilah yang dirasa cukup linear dengan kasus </w:t>
      </w:r>
      <w:r w:rsidR="0043427C" w:rsidRPr="0043427C">
        <w:rPr>
          <w:rFonts w:ascii="Times New Roman" w:hAnsi="Times New Roman" w:cs="Times New Roman"/>
          <w:i/>
          <w:iCs/>
          <w:sz w:val="24"/>
          <w:szCs w:val="24"/>
          <w:lang w:val="id-ID"/>
        </w:rPr>
        <w:t>State Shinto</w:t>
      </w:r>
      <w:r w:rsidRPr="00284A42">
        <w:rPr>
          <w:rFonts w:ascii="Times New Roman" w:hAnsi="Times New Roman" w:cs="Times New Roman"/>
          <w:sz w:val="24"/>
          <w:szCs w:val="24"/>
          <w:lang w:val="id-ID"/>
        </w:rPr>
        <w:t xml:space="preserve"> di Jepang.</w:t>
      </w:r>
    </w:p>
    <w:p w14:paraId="6C2F60D0" w14:textId="29618302" w:rsidR="00FD5A70" w:rsidRDefault="00FD5A70" w:rsidP="00284A42">
      <w:pPr>
        <w:spacing w:line="480" w:lineRule="auto"/>
        <w:ind w:firstLine="720"/>
        <w:jc w:val="both"/>
        <w:rPr>
          <w:rFonts w:ascii="Times New Roman" w:hAnsi="Times New Roman" w:cs="Times New Roman"/>
          <w:sz w:val="24"/>
          <w:szCs w:val="24"/>
          <w:lang w:val="id-ID"/>
        </w:rPr>
      </w:pPr>
      <w:r w:rsidRPr="00284A42">
        <w:rPr>
          <w:rFonts w:ascii="Times New Roman" w:hAnsi="Times New Roman" w:cs="Times New Roman"/>
          <w:sz w:val="24"/>
          <w:szCs w:val="24"/>
          <w:lang w:val="id-ID"/>
        </w:rPr>
        <w:t xml:space="preserve">Agama dan negara sendiri akan selalu memiliki kemiripan atau bersinggungan dengan satu sama lain. Wach dalam Scharf </w:t>
      </w:r>
      <w:sdt>
        <w:sdtPr>
          <w:rPr>
            <w:rFonts w:ascii="Times New Roman" w:hAnsi="Times New Roman" w:cs="Times New Roman"/>
            <w:sz w:val="24"/>
            <w:szCs w:val="24"/>
            <w:lang w:val="id-ID"/>
          </w:rPr>
          <w:id w:val="1462845471"/>
          <w:citation/>
        </w:sdtPr>
        <w:sdtEndPr/>
        <w:sdtContent>
          <w:r w:rsidRPr="00284A42">
            <w:rPr>
              <w:rFonts w:ascii="Times New Roman" w:hAnsi="Times New Roman" w:cs="Times New Roman"/>
              <w:sz w:val="24"/>
              <w:szCs w:val="24"/>
              <w:lang w:val="id-ID"/>
            </w:rPr>
            <w:fldChar w:fldCharType="begin"/>
          </w:r>
          <w:r w:rsidR="00B10A19">
            <w:rPr>
              <w:rFonts w:ascii="Times New Roman" w:hAnsi="Times New Roman" w:cs="Times New Roman"/>
              <w:sz w:val="24"/>
              <w:szCs w:val="24"/>
              <w:lang w:val="id-ID"/>
            </w:rPr>
            <w:instrText xml:space="preserve">CITATION Sch951 \p 168 \n  \t  \l 1033 </w:instrText>
          </w:r>
          <w:r w:rsidRPr="00284A42">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(1995, hal. 168)</w:t>
          </w:r>
          <w:r w:rsidRPr="00284A42">
            <w:rPr>
              <w:rFonts w:ascii="Times New Roman" w:hAnsi="Times New Roman" w:cs="Times New Roman"/>
              <w:sz w:val="24"/>
              <w:szCs w:val="24"/>
              <w:lang w:val="id-ID"/>
            </w:rPr>
            <w:fldChar w:fldCharType="end"/>
          </w:r>
        </w:sdtContent>
      </w:sdt>
      <w:r w:rsidRPr="00284A42">
        <w:rPr>
          <w:rFonts w:ascii="Times New Roman" w:hAnsi="Times New Roman" w:cs="Times New Roman"/>
          <w:sz w:val="24"/>
          <w:szCs w:val="24"/>
          <w:lang w:val="id-ID"/>
        </w:rPr>
        <w:t xml:space="preserve"> menyebutkan bahwa Negara dan agama secara bersama-sama selalu membawa ciri regional, etnik ataupun nasional. Wach sendiri juga menyebutkan bahwa besar sekali kemunginan bahwa raja-raja atau pemimpin dari suatu negara mengubah kebijakan-kebijakan mengenai keagamaan demi mendukung sebuah doktrin atau kepercayaan dimana menyatakan raja-raja tersebut menerima mandat dari langit atau mandat dari Tuhan.</w:t>
      </w:r>
    </w:p>
    <w:p w14:paraId="5E773628" w14:textId="0AA5D794" w:rsidR="005E5DF8" w:rsidRPr="00284A42" w:rsidRDefault="005E5DF8" w:rsidP="00284A42">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Betty juga melanjutkan mengkerucutkan konsep agama dan negara sendiri menjadi lebih spesifik dengan memfokuskan negara menjadi negara industri. Betty menyebutkan Industrialisasi memiliki dampak terhadap beberapa aspek kepercayaan dan peribadatan agama. Betty menyebutkan bahwa </w:t>
      </w:r>
      <w:r w:rsidR="00ED646B">
        <w:rPr>
          <w:rFonts w:ascii="Times New Roman" w:hAnsi="Times New Roman" w:cs="Times New Roman"/>
          <w:sz w:val="24"/>
          <w:szCs w:val="24"/>
          <w:lang w:val="id-ID"/>
        </w:rPr>
        <w:t xml:space="preserve">perubahan dalam agama di negara-negara industrialisasi seperti Jepang pada era Meiji merupakan usaha untuk meninggalkan kepercayaan dan peribadatan lama dan menjadikan satu kepercayaan baru menjadi kepercayaan yang diemban oleh rakyat. Namun Industrialisasi lebih kuat terjadi pada pasca Perang Dunia II yang semakin berdampak dalam kepercayaan masyarakat terhadap agama dimana masyarakat cenderung lebih menjawab “iya” terhadap pertanyaan seputar memiliki sebuah </w:t>
      </w:r>
      <w:r w:rsidR="00ED646B">
        <w:rPr>
          <w:rFonts w:ascii="Times New Roman" w:hAnsi="Times New Roman" w:cs="Times New Roman"/>
          <w:sz w:val="24"/>
          <w:szCs w:val="24"/>
          <w:lang w:val="id-ID"/>
        </w:rPr>
        <w:lastRenderedPageBreak/>
        <w:t xml:space="preserve">kepercayaan agama ketimbang menjawab pertanyaan seputar pelaksanaan dari kepercayaan tersebut </w:t>
      </w:r>
      <w:sdt>
        <w:sdtPr>
          <w:rPr>
            <w:rFonts w:ascii="Times New Roman" w:hAnsi="Times New Roman" w:cs="Times New Roman"/>
            <w:sz w:val="24"/>
            <w:szCs w:val="24"/>
            <w:lang w:val="id-ID"/>
          </w:rPr>
          <w:id w:val="1975097077"/>
          <w:citation/>
        </w:sdtPr>
        <w:sdtEndPr/>
        <w:sdtContent>
          <w:r w:rsidR="00ED646B">
            <w:rPr>
              <w:rFonts w:ascii="Times New Roman" w:hAnsi="Times New Roman" w:cs="Times New Roman"/>
              <w:sz w:val="24"/>
              <w:szCs w:val="24"/>
              <w:lang w:val="id-ID"/>
            </w:rPr>
            <w:fldChar w:fldCharType="begin"/>
          </w:r>
          <w:r w:rsidR="00B10A19">
            <w:rPr>
              <w:rFonts w:ascii="Times New Roman" w:hAnsi="Times New Roman" w:cs="Times New Roman"/>
              <w:sz w:val="24"/>
              <w:szCs w:val="24"/>
              <w:lang w:val="id-ID"/>
            </w:rPr>
            <w:instrText xml:space="preserve">CITATION Sch951 \p 213-216 \t  \l 1057 </w:instrText>
          </w:r>
          <w:r w:rsidR="00ED646B">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(Scharf, 1995, hal. 213-216)</w:t>
          </w:r>
          <w:r w:rsidR="00ED646B">
            <w:rPr>
              <w:rFonts w:ascii="Times New Roman" w:hAnsi="Times New Roman" w:cs="Times New Roman"/>
              <w:sz w:val="24"/>
              <w:szCs w:val="24"/>
              <w:lang w:val="id-ID"/>
            </w:rPr>
            <w:fldChar w:fldCharType="end"/>
          </w:r>
        </w:sdtContent>
      </w:sdt>
      <w:r w:rsidR="00ED646B">
        <w:rPr>
          <w:rFonts w:ascii="Times New Roman" w:hAnsi="Times New Roman" w:cs="Times New Roman"/>
          <w:sz w:val="24"/>
          <w:szCs w:val="24"/>
          <w:lang w:val="id-ID"/>
        </w:rPr>
        <w:t>.</w:t>
      </w:r>
    </w:p>
    <w:p w14:paraId="70A1F775" w14:textId="54F2A2A1" w:rsidR="00FD5A70" w:rsidRPr="00B82651" w:rsidRDefault="000E6536" w:rsidP="00B82651">
      <w:pPr>
        <w:pStyle w:val="Heading3"/>
        <w:numPr>
          <w:ilvl w:val="0"/>
          <w:numId w:val="28"/>
        </w:numPr>
        <w:spacing w:line="360" w:lineRule="auto"/>
        <w:ind w:left="0" w:firstLine="0"/>
        <w:rPr>
          <w:rFonts w:ascii="Times New Roman" w:hAnsi="Times New Roman" w:cs="Times New Roman"/>
          <w:b/>
          <w:bCs/>
          <w:color w:val="auto"/>
        </w:rPr>
      </w:pPr>
      <w:bookmarkStart w:id="62" w:name="_Toc177158098"/>
      <w:r>
        <w:rPr>
          <w:rFonts w:ascii="Times New Roman" w:hAnsi="Times New Roman" w:cs="Times New Roman"/>
          <w:b/>
          <w:bCs/>
          <w:color w:val="auto"/>
        </w:rPr>
        <w:t>Sejarah</w:t>
      </w:r>
      <w:r w:rsidR="00FD5A70" w:rsidRPr="00B82651">
        <w:rPr>
          <w:rFonts w:ascii="Times New Roman" w:hAnsi="Times New Roman" w:cs="Times New Roman"/>
          <w:b/>
          <w:bCs/>
          <w:color w:val="auto"/>
        </w:rPr>
        <w:t xml:space="preserve"> Shinto</w:t>
      </w:r>
      <w:bookmarkEnd w:id="59"/>
      <w:bookmarkEnd w:id="60"/>
      <w:bookmarkEnd w:id="62"/>
    </w:p>
    <w:p w14:paraId="109F32ED" w14:textId="4A169FB4" w:rsidR="00FD5A70" w:rsidRPr="00B92FAA" w:rsidRDefault="00FD5A70" w:rsidP="00FD5A70">
      <w:pPr>
        <w:spacing w:line="480" w:lineRule="auto"/>
        <w:ind w:firstLine="72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Tylor (dalam Scharf, 1995, hal.30) mendefinisikan bahwa agama merupakan kepercayaan terhadap adanya wujud-wujud spiritual. Namun Radcliffe-Brown memiliki pandangan lain mengenai definisi dari agama, Brown mendefinisikan bahwa agama merupakan ekspresi suatu bentuk ketergantungan pada kekuatan di luar diri sendiri seperti kekuatan spritiual atau kekuatan moral di mana pun. Bagi Brown ekspresi penting dari rasa ketergantungan ini merupakan sebuah peribadatan. Pendapat ini merupakan pandapat yang mendekati dari pendapat milik Emile Durkheim dimana Durkheim berpendapat bahwa agama adalah Sistem yang menyatu mengenai berbagai kepercayaan dan peribadatan yang berkaitan dengan benda-benda sakral. </w:t>
      </w:r>
    </w:p>
    <w:p w14:paraId="46716578" w14:textId="0D2881D1" w:rsidR="00FD5A70" w:rsidRPr="00B92FAA" w:rsidRDefault="003E0A8A"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Sejak awal mula peradaban orang Jepang dianggap telah melakukan pemujaan atau peribadatan terhadap </w:t>
      </w:r>
      <w:r w:rsidR="00FD5A70" w:rsidRPr="004E7359">
        <w:rPr>
          <w:rFonts w:ascii="Times New Roman" w:hAnsi="Times New Roman" w:cs="Times New Roman"/>
          <w:i/>
          <w:iCs/>
          <w:sz w:val="24"/>
          <w:szCs w:val="24"/>
          <w:lang w:val="id-ID"/>
        </w:rPr>
        <w:t>Kami</w:t>
      </w:r>
      <w:r w:rsidR="00FD5A70" w:rsidRPr="00B92FAA">
        <w:rPr>
          <w:rFonts w:ascii="Times New Roman" w:hAnsi="Times New Roman" w:cs="Times New Roman"/>
          <w:sz w:val="24"/>
          <w:szCs w:val="24"/>
          <w:lang w:val="id-ID"/>
        </w:rPr>
        <w:t xml:space="preserve">. </w:t>
      </w:r>
      <w:r w:rsidR="00FD5A70" w:rsidRPr="004E7359">
        <w:rPr>
          <w:rFonts w:ascii="Times New Roman" w:hAnsi="Times New Roman" w:cs="Times New Roman"/>
          <w:i/>
          <w:iCs/>
          <w:sz w:val="24"/>
          <w:szCs w:val="24"/>
          <w:lang w:val="id-ID"/>
        </w:rPr>
        <w:t>Kami</w:t>
      </w:r>
      <w:r w:rsidR="00FD5A70" w:rsidRPr="00B92FAA">
        <w:rPr>
          <w:rFonts w:ascii="Times New Roman" w:hAnsi="Times New Roman" w:cs="Times New Roman"/>
          <w:sz w:val="24"/>
          <w:szCs w:val="24"/>
          <w:lang w:val="id-ID"/>
        </w:rPr>
        <w:t xml:space="preserve"> bisa jadi merupakan sebuah arwah dari sebuah tempat spesifik atau sebuah kekuatan alami dari alam seperti angin, Sungai, atau pegunungan. Shinto merupakan tradisi keagamaan asli dari Jepang. Shinto merupakan agama etnis yang berarti Shinto secara spesifik dan esklusif  berkaitan dengan Jepang serta warganya. Shinto dianggap sudah melebur dan menyatu dengan Jepang hingga tidak mungkin untuk membayangkan Jepang tanpa adanya Shinto atau Shinto tanpa adanya Jepang.</w:t>
      </w:r>
    </w:p>
    <w:p w14:paraId="074E8F5A" w14:textId="36FE8851" w:rsidR="00FD5A70" w:rsidRDefault="003E0A8A"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Berbeda dengan kebanyakan agama seperti Islam, Yahudi, Kristen, Shinto tidak memiliki unsur sejarah utama sebagai tiang berdirinya agama tersebut. Shinto </w:t>
      </w:r>
      <w:r w:rsidR="00FD5A70" w:rsidRPr="00B92FAA">
        <w:rPr>
          <w:rFonts w:ascii="Times New Roman" w:hAnsi="Times New Roman" w:cs="Times New Roman"/>
          <w:sz w:val="24"/>
          <w:szCs w:val="24"/>
          <w:lang w:val="id-ID"/>
        </w:rPr>
        <w:lastRenderedPageBreak/>
        <w:t>tidak memiliki konsep ritual untuk menerima umat masuk ke dalam Shinto seperti membaca syahadat dalam Islam sebagai syarat untuk masuk kedalam agama Islam.</w:t>
      </w:r>
      <w:r w:rsidR="005643E7">
        <w:rPr>
          <w:rFonts w:ascii="Times New Roman" w:hAnsi="Times New Roman" w:cs="Times New Roman"/>
          <w:sz w:val="24"/>
          <w:szCs w:val="24"/>
          <w:lang w:val="id-ID"/>
        </w:rPr>
        <w:t xml:space="preserve"> </w:t>
      </w:r>
      <w:r w:rsidR="005643E7" w:rsidRPr="00B92FAA">
        <w:rPr>
          <w:rFonts w:ascii="Times New Roman" w:hAnsi="Times New Roman" w:cs="Times New Roman"/>
          <w:sz w:val="24"/>
          <w:szCs w:val="24"/>
          <w:lang w:val="id-ID"/>
        </w:rPr>
        <w:t xml:space="preserve">George Williams pada bukunya </w:t>
      </w:r>
      <w:r w:rsidR="005643E7" w:rsidRPr="00B92FAA">
        <w:rPr>
          <w:rFonts w:ascii="Times New Roman" w:hAnsi="Times New Roman" w:cs="Times New Roman"/>
          <w:i/>
          <w:iCs/>
          <w:sz w:val="24"/>
          <w:szCs w:val="24"/>
          <w:lang w:val="id-ID"/>
        </w:rPr>
        <w:t>Religion of The World – Shinto</w:t>
      </w:r>
      <w:r w:rsidR="005643E7" w:rsidRPr="00B92FAA">
        <w:rPr>
          <w:rFonts w:ascii="Times New Roman" w:hAnsi="Times New Roman" w:cs="Times New Roman"/>
          <w:sz w:val="24"/>
          <w:szCs w:val="24"/>
          <w:lang w:val="id-ID"/>
        </w:rPr>
        <w:t xml:space="preserve"> membandingkan perbedaan Shinto dengan Agama </w:t>
      </w:r>
      <w:r w:rsidR="005643E7">
        <w:rPr>
          <w:rFonts w:ascii="Times New Roman" w:hAnsi="Times New Roman" w:cs="Times New Roman"/>
          <w:sz w:val="24"/>
          <w:szCs w:val="24"/>
          <w:lang w:val="id-ID"/>
        </w:rPr>
        <w:t>samawi</w:t>
      </w:r>
      <w:r w:rsidR="005643E7" w:rsidRPr="00B92FAA">
        <w:rPr>
          <w:rFonts w:ascii="Times New Roman" w:hAnsi="Times New Roman" w:cs="Times New Roman"/>
          <w:sz w:val="24"/>
          <w:szCs w:val="24"/>
          <w:lang w:val="id-ID"/>
        </w:rPr>
        <w:t xml:space="preserve"> seperti Islam, Kristen, dan Yahudi menjadi 10 poin, yaitu Pengalaman, Mistis dan Mitologi, Kekekalan, Kebenaran Relatif, Kepribadian dan Etika, Pribumi-Etnis- dan Suku, Berpusat pada Tindakan, Siklus Waktu, dan</w:t>
      </w:r>
      <w:r w:rsidR="005643E7">
        <w:rPr>
          <w:rFonts w:ascii="Times New Roman" w:hAnsi="Times New Roman" w:cs="Times New Roman"/>
          <w:sz w:val="24"/>
          <w:szCs w:val="24"/>
          <w:lang w:val="id-ID"/>
        </w:rPr>
        <w:t xml:space="preserve"> yang terakhir</w:t>
      </w:r>
      <w:r w:rsidR="005643E7" w:rsidRPr="00B92FAA">
        <w:rPr>
          <w:rFonts w:ascii="Times New Roman" w:hAnsi="Times New Roman" w:cs="Times New Roman"/>
          <w:sz w:val="24"/>
          <w:szCs w:val="24"/>
          <w:lang w:val="id-ID"/>
        </w:rPr>
        <w:t xml:space="preserve"> Komunitas Suci.</w:t>
      </w:r>
    </w:p>
    <w:p w14:paraId="3F74486C" w14:textId="2E256496" w:rsidR="00C6070E" w:rsidRPr="004F7528" w:rsidRDefault="00012DB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6070E">
        <w:rPr>
          <w:rFonts w:ascii="Times New Roman" w:hAnsi="Times New Roman" w:cs="Times New Roman"/>
          <w:sz w:val="24"/>
          <w:szCs w:val="24"/>
          <w:lang w:val="id-ID"/>
        </w:rPr>
        <w:t>Sejarah Shinto dan negeri Jepan</w:t>
      </w:r>
      <w:r w:rsidR="00483F43">
        <w:rPr>
          <w:rFonts w:ascii="Times New Roman" w:hAnsi="Times New Roman" w:cs="Times New Roman"/>
          <w:sz w:val="24"/>
          <w:szCs w:val="24"/>
          <w:lang w:val="id-ID"/>
        </w:rPr>
        <w:t xml:space="preserve">g </w:t>
      </w:r>
      <w:r w:rsidR="00AC4348">
        <w:rPr>
          <w:rFonts w:ascii="Times New Roman" w:hAnsi="Times New Roman" w:cs="Times New Roman"/>
          <w:sz w:val="24"/>
          <w:szCs w:val="24"/>
          <w:lang w:val="id-ID"/>
        </w:rPr>
        <w:t xml:space="preserve">dianggap tercatat melalui dua buku yang selesai dibuat pada era Nara yaitu </w:t>
      </w:r>
      <w:r w:rsidR="00AC4348">
        <w:rPr>
          <w:rFonts w:ascii="Times New Roman" w:hAnsi="Times New Roman" w:cs="Times New Roman"/>
          <w:i/>
          <w:iCs/>
          <w:sz w:val="24"/>
          <w:szCs w:val="24"/>
          <w:lang w:val="id-ID"/>
        </w:rPr>
        <w:t xml:space="preserve">Kojiki </w:t>
      </w:r>
      <w:r w:rsidR="00AC4348">
        <w:rPr>
          <w:rFonts w:ascii="Times New Roman" w:hAnsi="Times New Roman" w:cs="Times New Roman"/>
          <w:sz w:val="24"/>
          <w:szCs w:val="24"/>
          <w:lang w:val="id-ID"/>
        </w:rPr>
        <w:t xml:space="preserve">(712) dan </w:t>
      </w:r>
      <w:r w:rsidR="001047BF">
        <w:rPr>
          <w:rFonts w:ascii="Times New Roman" w:hAnsi="Times New Roman" w:cs="Times New Roman"/>
          <w:i/>
          <w:iCs/>
          <w:sz w:val="24"/>
          <w:szCs w:val="24"/>
          <w:lang w:val="id-ID"/>
        </w:rPr>
        <w:t>Nihon Shoki</w:t>
      </w:r>
      <w:r w:rsidR="001047BF">
        <w:rPr>
          <w:rFonts w:ascii="Times New Roman" w:hAnsi="Times New Roman" w:cs="Times New Roman"/>
          <w:sz w:val="24"/>
          <w:szCs w:val="24"/>
          <w:lang w:val="id-ID"/>
        </w:rPr>
        <w:t xml:space="preserve"> (720). </w:t>
      </w:r>
      <w:r w:rsidR="001047BF">
        <w:rPr>
          <w:rFonts w:ascii="Times New Roman" w:hAnsi="Times New Roman" w:cs="Times New Roman"/>
          <w:i/>
          <w:iCs/>
          <w:sz w:val="24"/>
          <w:szCs w:val="24"/>
          <w:lang w:val="id-ID"/>
        </w:rPr>
        <w:t>Kojiki</w:t>
      </w:r>
      <w:r w:rsidR="001047BF">
        <w:rPr>
          <w:rFonts w:ascii="Times New Roman" w:hAnsi="Times New Roman" w:cs="Times New Roman"/>
          <w:sz w:val="24"/>
          <w:szCs w:val="24"/>
          <w:lang w:val="id-ID"/>
        </w:rPr>
        <w:t xml:space="preserve"> memiliki arti “Rekam</w:t>
      </w:r>
      <w:r w:rsidR="00F52FA5">
        <w:rPr>
          <w:rFonts w:ascii="Times New Roman" w:hAnsi="Times New Roman" w:cs="Times New Roman"/>
          <w:sz w:val="24"/>
          <w:szCs w:val="24"/>
          <w:lang w:val="id-ID"/>
        </w:rPr>
        <w:t xml:space="preserve">an Mengenai Hal Kuno” sedangkan </w:t>
      </w:r>
      <w:r w:rsidR="00F52FA5">
        <w:rPr>
          <w:rFonts w:ascii="Times New Roman" w:hAnsi="Times New Roman" w:cs="Times New Roman"/>
          <w:i/>
          <w:iCs/>
          <w:sz w:val="24"/>
          <w:szCs w:val="24"/>
          <w:lang w:val="id-ID"/>
        </w:rPr>
        <w:t xml:space="preserve">Nihon Shoki </w:t>
      </w:r>
      <w:r w:rsidR="00F52FA5">
        <w:rPr>
          <w:rFonts w:ascii="Times New Roman" w:hAnsi="Times New Roman" w:cs="Times New Roman"/>
          <w:sz w:val="24"/>
          <w:szCs w:val="24"/>
          <w:lang w:val="id-ID"/>
        </w:rPr>
        <w:t xml:space="preserve">berarti </w:t>
      </w:r>
      <w:r w:rsidR="00B91CB0">
        <w:rPr>
          <w:rFonts w:ascii="Times New Roman" w:hAnsi="Times New Roman" w:cs="Times New Roman"/>
          <w:sz w:val="24"/>
          <w:szCs w:val="24"/>
          <w:lang w:val="id-ID"/>
        </w:rPr>
        <w:t xml:space="preserve">“Sejarah Jepang”. </w:t>
      </w:r>
      <w:r w:rsidR="002F7086" w:rsidRPr="00A62A06">
        <w:rPr>
          <w:rFonts w:ascii="Times New Roman" w:hAnsi="Times New Roman" w:cs="Times New Roman"/>
          <w:i/>
          <w:iCs/>
          <w:sz w:val="24"/>
          <w:szCs w:val="24"/>
          <w:lang w:val="id-ID"/>
        </w:rPr>
        <w:t>Kojiki</w:t>
      </w:r>
      <w:r w:rsidR="002F7086">
        <w:rPr>
          <w:rFonts w:ascii="Times New Roman" w:hAnsi="Times New Roman" w:cs="Times New Roman"/>
          <w:sz w:val="24"/>
          <w:szCs w:val="24"/>
          <w:lang w:val="id-ID"/>
        </w:rPr>
        <w:t xml:space="preserve"> dan </w:t>
      </w:r>
      <w:r w:rsidR="002F7086" w:rsidRPr="00A62A06">
        <w:rPr>
          <w:rFonts w:ascii="Times New Roman" w:hAnsi="Times New Roman" w:cs="Times New Roman"/>
          <w:i/>
          <w:iCs/>
          <w:sz w:val="24"/>
          <w:szCs w:val="24"/>
          <w:lang w:val="id-ID"/>
        </w:rPr>
        <w:t>Nihon Shoki</w:t>
      </w:r>
      <w:r w:rsidR="002F7086">
        <w:rPr>
          <w:rFonts w:ascii="Times New Roman" w:hAnsi="Times New Roman" w:cs="Times New Roman"/>
          <w:sz w:val="24"/>
          <w:szCs w:val="24"/>
          <w:lang w:val="id-ID"/>
        </w:rPr>
        <w:t xml:space="preserve"> masing-masing membahas mengenai </w:t>
      </w:r>
      <w:r w:rsidR="003C1AE4">
        <w:rPr>
          <w:rFonts w:ascii="Times New Roman" w:hAnsi="Times New Roman" w:cs="Times New Roman"/>
          <w:sz w:val="24"/>
          <w:szCs w:val="24"/>
          <w:lang w:val="id-ID"/>
        </w:rPr>
        <w:t>asal muasal orang Jepang, Kepulauan Jepang, dan apa yang dianggap sebagai “zaman para Dewa”</w:t>
      </w:r>
      <w:sdt>
        <w:sdtPr>
          <w:rPr>
            <w:rFonts w:ascii="Times New Roman" w:hAnsi="Times New Roman" w:cs="Times New Roman"/>
            <w:sz w:val="24"/>
            <w:szCs w:val="24"/>
            <w:lang w:val="id-ID"/>
          </w:rPr>
          <w:id w:val="1110091978"/>
          <w:citation/>
        </w:sdtPr>
        <w:sdtEndPr/>
        <w:sdtContent>
          <w:r w:rsidR="003F029B">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54 \l 1057 </w:instrText>
          </w:r>
          <w:r w:rsidR="003F029B">
            <w:rPr>
              <w:rFonts w:ascii="Times New Roman" w:hAnsi="Times New Roman" w:cs="Times New Roman"/>
              <w:sz w:val="24"/>
              <w:szCs w:val="24"/>
              <w:lang w:val="id-ID"/>
            </w:rPr>
            <w:fldChar w:fldCharType="separate"/>
          </w:r>
          <w:r w:rsidR="00804BE5">
            <w:rPr>
              <w:rFonts w:ascii="Times New Roman" w:hAnsi="Times New Roman" w:cs="Times New Roman"/>
              <w:noProof/>
              <w:sz w:val="24"/>
              <w:szCs w:val="24"/>
              <w:lang w:val="id-ID"/>
            </w:rPr>
            <w:t xml:space="preserve"> </w:t>
          </w:r>
          <w:r w:rsidR="00804BE5" w:rsidRPr="00804BE5">
            <w:rPr>
              <w:rFonts w:ascii="Times New Roman" w:hAnsi="Times New Roman" w:cs="Times New Roman"/>
              <w:noProof/>
              <w:sz w:val="24"/>
              <w:szCs w:val="24"/>
              <w:lang w:val="id-ID"/>
            </w:rPr>
            <w:t>(Picken, 1994, hal. 54)</w:t>
          </w:r>
          <w:r w:rsidR="003F029B">
            <w:rPr>
              <w:rFonts w:ascii="Times New Roman" w:hAnsi="Times New Roman" w:cs="Times New Roman"/>
              <w:sz w:val="24"/>
              <w:szCs w:val="24"/>
              <w:lang w:val="id-ID"/>
            </w:rPr>
            <w:fldChar w:fldCharType="end"/>
          </w:r>
        </w:sdtContent>
      </w:sdt>
      <w:r w:rsidR="003C1AE4">
        <w:rPr>
          <w:rFonts w:ascii="Times New Roman" w:hAnsi="Times New Roman" w:cs="Times New Roman"/>
          <w:sz w:val="24"/>
          <w:szCs w:val="24"/>
          <w:lang w:val="id-ID"/>
        </w:rPr>
        <w:t xml:space="preserve">. </w:t>
      </w:r>
      <w:r w:rsidR="00C27162">
        <w:rPr>
          <w:rFonts w:ascii="Times New Roman" w:hAnsi="Times New Roman" w:cs="Times New Roman"/>
          <w:sz w:val="24"/>
          <w:szCs w:val="24"/>
          <w:lang w:val="id-ID"/>
        </w:rPr>
        <w:t xml:space="preserve">Perbedaan dalam </w:t>
      </w:r>
      <w:r w:rsidR="00C27162" w:rsidRPr="00A62A06">
        <w:rPr>
          <w:rFonts w:ascii="Times New Roman" w:hAnsi="Times New Roman" w:cs="Times New Roman"/>
          <w:i/>
          <w:iCs/>
          <w:sz w:val="24"/>
          <w:szCs w:val="24"/>
          <w:lang w:val="id-ID"/>
        </w:rPr>
        <w:t>Kojiki</w:t>
      </w:r>
      <w:r w:rsidR="00C27162">
        <w:rPr>
          <w:rFonts w:ascii="Times New Roman" w:hAnsi="Times New Roman" w:cs="Times New Roman"/>
          <w:sz w:val="24"/>
          <w:szCs w:val="24"/>
          <w:lang w:val="id-ID"/>
        </w:rPr>
        <w:t xml:space="preserve"> dan </w:t>
      </w:r>
      <w:r w:rsidR="00C27162" w:rsidRPr="00A62A06">
        <w:rPr>
          <w:rFonts w:ascii="Times New Roman" w:hAnsi="Times New Roman" w:cs="Times New Roman"/>
          <w:i/>
          <w:iCs/>
          <w:sz w:val="24"/>
          <w:szCs w:val="24"/>
          <w:lang w:val="id-ID"/>
        </w:rPr>
        <w:t>Nihon Shoki</w:t>
      </w:r>
      <w:r w:rsidR="00C27162">
        <w:rPr>
          <w:rFonts w:ascii="Times New Roman" w:hAnsi="Times New Roman" w:cs="Times New Roman"/>
          <w:sz w:val="24"/>
          <w:szCs w:val="24"/>
          <w:lang w:val="id-ID"/>
        </w:rPr>
        <w:t xml:space="preserve"> terletak pada </w:t>
      </w:r>
      <w:r w:rsidR="00A62A06">
        <w:rPr>
          <w:rFonts w:ascii="Times New Roman" w:hAnsi="Times New Roman" w:cs="Times New Roman"/>
          <w:sz w:val="24"/>
          <w:szCs w:val="24"/>
          <w:lang w:val="id-ID"/>
        </w:rPr>
        <w:t xml:space="preserve">referensi terhadap agama asing yang datang dimana </w:t>
      </w:r>
      <w:r w:rsidR="00A62A06">
        <w:rPr>
          <w:rFonts w:ascii="Times New Roman" w:hAnsi="Times New Roman" w:cs="Times New Roman"/>
          <w:i/>
          <w:iCs/>
          <w:sz w:val="24"/>
          <w:szCs w:val="24"/>
          <w:lang w:val="id-ID"/>
        </w:rPr>
        <w:t>Kojiki</w:t>
      </w:r>
      <w:r w:rsidR="00A62A06">
        <w:rPr>
          <w:rFonts w:ascii="Times New Roman" w:hAnsi="Times New Roman" w:cs="Times New Roman"/>
          <w:sz w:val="24"/>
          <w:szCs w:val="24"/>
          <w:lang w:val="id-ID"/>
        </w:rPr>
        <w:t xml:space="preserve"> menghilangkan segala pembahasan mengenai </w:t>
      </w:r>
      <w:r w:rsidR="00763F12">
        <w:rPr>
          <w:rFonts w:ascii="Times New Roman" w:hAnsi="Times New Roman" w:cs="Times New Roman"/>
          <w:sz w:val="24"/>
          <w:szCs w:val="24"/>
          <w:lang w:val="id-ID"/>
        </w:rPr>
        <w:t xml:space="preserve">Buddhisme sedangkan </w:t>
      </w:r>
      <w:r w:rsidR="00763F12">
        <w:rPr>
          <w:rFonts w:ascii="Times New Roman" w:hAnsi="Times New Roman" w:cs="Times New Roman"/>
          <w:i/>
          <w:iCs/>
          <w:sz w:val="24"/>
          <w:szCs w:val="24"/>
          <w:lang w:val="id-ID"/>
        </w:rPr>
        <w:t>Nihon Shoki</w:t>
      </w:r>
      <w:r w:rsidR="00763F12">
        <w:rPr>
          <w:rFonts w:ascii="Times New Roman" w:hAnsi="Times New Roman" w:cs="Times New Roman"/>
          <w:sz w:val="24"/>
          <w:szCs w:val="24"/>
          <w:lang w:val="id-ID"/>
        </w:rPr>
        <w:t xml:space="preserve"> membahas segala aspek dengan rinci. </w:t>
      </w:r>
      <w:r w:rsidR="007E042F">
        <w:rPr>
          <w:rFonts w:ascii="Times New Roman" w:hAnsi="Times New Roman" w:cs="Times New Roman"/>
          <w:i/>
          <w:iCs/>
          <w:sz w:val="24"/>
          <w:szCs w:val="24"/>
          <w:lang w:val="id-ID"/>
        </w:rPr>
        <w:t>Nihon Shoki</w:t>
      </w:r>
      <w:r w:rsidR="007E042F">
        <w:rPr>
          <w:rFonts w:ascii="Times New Roman" w:hAnsi="Times New Roman" w:cs="Times New Roman"/>
          <w:sz w:val="24"/>
          <w:szCs w:val="24"/>
          <w:lang w:val="id-ID"/>
        </w:rPr>
        <w:t xml:space="preserve"> memiliki lebih banyak bab </w:t>
      </w:r>
      <w:r w:rsidR="004F7528">
        <w:rPr>
          <w:rFonts w:ascii="Times New Roman" w:hAnsi="Times New Roman" w:cs="Times New Roman"/>
          <w:sz w:val="24"/>
          <w:szCs w:val="24"/>
          <w:lang w:val="id-ID"/>
        </w:rPr>
        <w:t xml:space="preserve">yang membahas mengenai variasi narasi mengenai sejarah Jepang sedangkan </w:t>
      </w:r>
      <w:r w:rsidR="004F7528">
        <w:rPr>
          <w:rFonts w:ascii="Times New Roman" w:hAnsi="Times New Roman" w:cs="Times New Roman"/>
          <w:i/>
          <w:iCs/>
          <w:sz w:val="24"/>
          <w:szCs w:val="24"/>
          <w:lang w:val="id-ID"/>
        </w:rPr>
        <w:t>Kojiki</w:t>
      </w:r>
      <w:r w:rsidR="004F7528">
        <w:rPr>
          <w:rFonts w:ascii="Times New Roman" w:hAnsi="Times New Roman" w:cs="Times New Roman"/>
          <w:sz w:val="24"/>
          <w:szCs w:val="24"/>
          <w:lang w:val="id-ID"/>
        </w:rPr>
        <w:t xml:space="preserve"> lebih mengarah terhadap satu narasi yang sama. </w:t>
      </w:r>
    </w:p>
    <w:p w14:paraId="6BDE329B" w14:textId="75087597" w:rsidR="00FD5A70" w:rsidRDefault="000A7442"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Kata </w:t>
      </w:r>
      <w:r w:rsidR="00FD5A70" w:rsidRPr="00B92FAA">
        <w:rPr>
          <w:rFonts w:ascii="Times New Roman" w:hAnsi="Times New Roman" w:cs="Times New Roman"/>
          <w:i/>
          <w:iCs/>
          <w:sz w:val="24"/>
          <w:szCs w:val="24"/>
          <w:lang w:val="id-ID"/>
        </w:rPr>
        <w:t>Shinto</w:t>
      </w:r>
      <w:r w:rsidR="00FD5A70" w:rsidRPr="00B92FAA">
        <w:rPr>
          <w:rFonts w:ascii="Times New Roman" w:hAnsi="Times New Roman" w:cs="Times New Roman"/>
          <w:sz w:val="24"/>
          <w:szCs w:val="24"/>
          <w:lang w:val="id-ID"/>
        </w:rPr>
        <w:t xml:space="preserve"> sendiri tidak pernah ada pada awal mulanya, kata Shinto sendiri baru ada di Tengah abad ke-7 untuk memisahkan ajaran Shinto dengan Budhisme. Pada awalnya kata Shinto tidak digunakan secara konsisten untuk merujuk kepada kegiatan pemujaan kepada </w:t>
      </w:r>
      <w:r w:rsidR="00FD5A70" w:rsidRPr="004E7359">
        <w:rPr>
          <w:rFonts w:ascii="Times New Roman" w:hAnsi="Times New Roman" w:cs="Times New Roman"/>
          <w:i/>
          <w:iCs/>
          <w:sz w:val="24"/>
          <w:szCs w:val="24"/>
          <w:lang w:val="id-ID"/>
        </w:rPr>
        <w:t>Kami</w:t>
      </w:r>
      <w:r w:rsidR="00FD5A70" w:rsidRPr="00B92FAA">
        <w:rPr>
          <w:rFonts w:ascii="Times New Roman" w:hAnsi="Times New Roman" w:cs="Times New Roman"/>
          <w:sz w:val="24"/>
          <w:szCs w:val="24"/>
          <w:lang w:val="id-ID"/>
        </w:rPr>
        <w:t xml:space="preserve">. Kata Shinto tidak pernah digunakan pada text </w:t>
      </w:r>
      <w:r w:rsidR="00FD5A70" w:rsidRPr="00B92FAA">
        <w:rPr>
          <w:rFonts w:ascii="Times New Roman" w:hAnsi="Times New Roman" w:cs="Times New Roman"/>
          <w:i/>
          <w:iCs/>
          <w:sz w:val="24"/>
          <w:szCs w:val="24"/>
          <w:lang w:val="id-ID"/>
        </w:rPr>
        <w:t>Kojiki</w:t>
      </w:r>
      <w:r w:rsidR="00FD5A70" w:rsidRPr="00B92FAA">
        <w:rPr>
          <w:rFonts w:ascii="Times New Roman" w:hAnsi="Times New Roman" w:cs="Times New Roman"/>
          <w:sz w:val="24"/>
          <w:szCs w:val="24"/>
          <w:lang w:val="id-ID"/>
        </w:rPr>
        <w:t xml:space="preserve"> (712) dan Shinto hanya muncul empat kali dalam </w:t>
      </w:r>
      <w:r w:rsidR="00CD5CA8">
        <w:rPr>
          <w:rFonts w:ascii="Times New Roman" w:hAnsi="Times New Roman" w:cs="Times New Roman"/>
          <w:sz w:val="24"/>
          <w:szCs w:val="24"/>
          <w:lang w:val="id-ID"/>
        </w:rPr>
        <w:t>naskah</w:t>
      </w:r>
      <w:r w:rsidR="00FD5A70" w:rsidRPr="00B92FAA">
        <w:rPr>
          <w:rFonts w:ascii="Times New Roman" w:hAnsi="Times New Roman" w:cs="Times New Roman"/>
          <w:sz w:val="24"/>
          <w:szCs w:val="24"/>
          <w:lang w:val="id-ID"/>
        </w:rPr>
        <w:t xml:space="preserve"> </w:t>
      </w:r>
      <w:r w:rsidR="00FD5A70" w:rsidRPr="00B92FAA">
        <w:rPr>
          <w:rFonts w:ascii="Times New Roman" w:hAnsi="Times New Roman" w:cs="Times New Roman"/>
          <w:i/>
          <w:iCs/>
          <w:sz w:val="24"/>
          <w:szCs w:val="24"/>
          <w:lang w:val="id-ID"/>
        </w:rPr>
        <w:t xml:space="preserve">Nihon Shoki </w:t>
      </w:r>
      <w:r w:rsidR="00FD5A70" w:rsidRPr="00B92FAA">
        <w:rPr>
          <w:rFonts w:ascii="Times New Roman" w:hAnsi="Times New Roman" w:cs="Times New Roman"/>
          <w:sz w:val="24"/>
          <w:szCs w:val="24"/>
          <w:lang w:val="id-ID"/>
        </w:rPr>
        <w:t>(720)</w:t>
      </w:r>
      <w:r w:rsidR="003F029B">
        <w:rPr>
          <w:rFonts w:ascii="Times New Roman" w:hAnsi="Times New Roman" w:cs="Times New Roman"/>
          <w:sz w:val="24"/>
          <w:szCs w:val="24"/>
          <w:lang w:val="id-ID"/>
        </w:rPr>
        <w:t xml:space="preserve"> </w:t>
      </w:r>
      <w:r w:rsidR="00FD5A70" w:rsidRPr="00B92FAA">
        <w:rPr>
          <w:rFonts w:ascii="Times New Roman" w:hAnsi="Times New Roman" w:cs="Times New Roman"/>
          <w:sz w:val="24"/>
          <w:szCs w:val="24"/>
          <w:lang w:val="id-ID"/>
        </w:rPr>
        <w:t xml:space="preserve">. </w:t>
      </w:r>
      <w:r w:rsidR="00FD5A70" w:rsidRPr="00B92FAA">
        <w:rPr>
          <w:rFonts w:ascii="Times New Roman" w:hAnsi="Times New Roman" w:cs="Times New Roman"/>
          <w:sz w:val="24"/>
          <w:szCs w:val="24"/>
          <w:lang w:val="id-ID"/>
        </w:rPr>
        <w:lastRenderedPageBreak/>
        <w:t xml:space="preserve">Mori Mizue (dalam Hardacre 2017:44) menjelaskan bahwa kita mulai bisa membahas ‘Shinto’ sebagai sebuah sistem keagamaan seperti yang kita ketahui mengenai Shinto sekarang, pertama kalinya pada akhir abad ke-7. </w:t>
      </w:r>
      <w:r w:rsidR="009C55B8">
        <w:rPr>
          <w:rFonts w:ascii="Times New Roman" w:hAnsi="Times New Roman" w:cs="Times New Roman"/>
          <w:sz w:val="24"/>
          <w:szCs w:val="24"/>
          <w:lang w:val="id-ID"/>
        </w:rPr>
        <w:t xml:space="preserve"> </w:t>
      </w:r>
      <w:r w:rsidR="000562D4">
        <w:rPr>
          <w:rFonts w:ascii="Times New Roman" w:hAnsi="Times New Roman" w:cs="Times New Roman"/>
          <w:sz w:val="24"/>
          <w:szCs w:val="24"/>
          <w:lang w:val="id-ID"/>
        </w:rPr>
        <w:t xml:space="preserve">Di dalam </w:t>
      </w:r>
      <w:r w:rsidR="000562D4">
        <w:rPr>
          <w:rFonts w:ascii="Times New Roman" w:hAnsi="Times New Roman" w:cs="Times New Roman"/>
          <w:i/>
          <w:iCs/>
          <w:sz w:val="24"/>
          <w:szCs w:val="24"/>
          <w:lang w:val="id-ID"/>
        </w:rPr>
        <w:t>Nihon Shoki</w:t>
      </w:r>
      <w:r w:rsidR="000562D4">
        <w:rPr>
          <w:rFonts w:ascii="Times New Roman" w:hAnsi="Times New Roman" w:cs="Times New Roman"/>
          <w:sz w:val="24"/>
          <w:szCs w:val="24"/>
          <w:lang w:val="id-ID"/>
        </w:rPr>
        <w:t xml:space="preserve"> kata “</w:t>
      </w:r>
      <w:r w:rsidR="0001182E">
        <w:rPr>
          <w:rFonts w:ascii="Times New Roman" w:hAnsi="Times New Roman" w:cs="Times New Roman"/>
          <w:sz w:val="24"/>
          <w:szCs w:val="24"/>
          <w:lang w:val="id-ID"/>
        </w:rPr>
        <w:t>j</w:t>
      </w:r>
      <w:r w:rsidR="000562D4">
        <w:rPr>
          <w:rFonts w:ascii="Times New Roman" w:hAnsi="Times New Roman" w:cs="Times New Roman"/>
          <w:sz w:val="24"/>
          <w:szCs w:val="24"/>
          <w:lang w:val="id-ID"/>
        </w:rPr>
        <w:t>indo” (</w:t>
      </w:r>
      <w:r w:rsidR="000562D4" w:rsidRPr="009435DF">
        <w:rPr>
          <w:rFonts w:ascii="Times New Roman" w:hAnsi="Times New Roman" w:cs="Times New Roman" w:hint="eastAsia"/>
          <w:i/>
          <w:iCs/>
          <w:sz w:val="24"/>
          <w:szCs w:val="24"/>
          <w:lang w:val="id-ID"/>
        </w:rPr>
        <w:t>神道</w:t>
      </w:r>
      <w:r w:rsidR="009435DF">
        <w:rPr>
          <w:rFonts w:ascii="Times New Roman" w:hAnsi="Times New Roman" w:cs="Times New Roman"/>
          <w:i/>
          <w:iCs/>
          <w:sz w:val="24"/>
          <w:szCs w:val="24"/>
          <w:lang w:val="id-ID"/>
        </w:rPr>
        <w:t xml:space="preserve"> </w:t>
      </w:r>
      <w:r w:rsidR="009435DF">
        <w:rPr>
          <w:rFonts w:ascii="Times New Roman" w:hAnsi="Times New Roman" w:cs="Times New Roman"/>
          <w:sz w:val="24"/>
          <w:szCs w:val="24"/>
          <w:lang w:val="id-ID"/>
        </w:rPr>
        <w:t>tetap menggunakan kanji yang sama dengan Shinto) meru</w:t>
      </w:r>
      <w:r w:rsidR="004D1424">
        <w:rPr>
          <w:rFonts w:ascii="Times New Roman" w:hAnsi="Times New Roman" w:cs="Times New Roman"/>
          <w:sz w:val="24"/>
          <w:szCs w:val="24"/>
          <w:lang w:val="id-ID"/>
        </w:rPr>
        <w:t xml:space="preserve">pakan terminologi </w:t>
      </w:r>
      <w:r w:rsidR="00864783">
        <w:rPr>
          <w:rFonts w:ascii="Times New Roman" w:hAnsi="Times New Roman" w:cs="Times New Roman"/>
          <w:sz w:val="24"/>
          <w:szCs w:val="24"/>
          <w:lang w:val="id-ID"/>
        </w:rPr>
        <w:t xml:space="preserve">Buddhisme yang berarti “Dunia dewa-dewa non Buddha”. </w:t>
      </w:r>
      <w:r w:rsidR="00113C82">
        <w:rPr>
          <w:rFonts w:ascii="Times New Roman" w:hAnsi="Times New Roman" w:cs="Times New Roman"/>
          <w:sz w:val="24"/>
          <w:szCs w:val="24"/>
          <w:lang w:val="id-ID"/>
        </w:rPr>
        <w:t xml:space="preserve">Semenjak itu kata Shinto diadaptasi oleh petinggi kekaisaran pada </w:t>
      </w:r>
      <w:r w:rsidR="00E54C76">
        <w:rPr>
          <w:rFonts w:ascii="Times New Roman" w:hAnsi="Times New Roman" w:cs="Times New Roman"/>
          <w:sz w:val="24"/>
          <w:szCs w:val="24"/>
          <w:lang w:val="id-ID"/>
        </w:rPr>
        <w:t>era Heian</w:t>
      </w:r>
      <w:r w:rsidR="00CD17F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326706182"/>
          <w:citation/>
        </w:sdtPr>
        <w:sdtEndPr/>
        <w:sdtContent>
          <w:r w:rsidR="0099446F">
            <w:rPr>
              <w:rFonts w:ascii="Times New Roman" w:hAnsi="Times New Roman" w:cs="Times New Roman"/>
              <w:sz w:val="24"/>
              <w:szCs w:val="24"/>
              <w:lang w:val="id-ID"/>
            </w:rPr>
            <w:fldChar w:fldCharType="begin"/>
          </w:r>
          <w:r w:rsidR="0099446F">
            <w:rPr>
              <w:rFonts w:ascii="Times New Roman" w:hAnsi="Times New Roman" w:cs="Times New Roman"/>
              <w:sz w:val="24"/>
              <w:szCs w:val="24"/>
              <w:lang w:val="id-ID"/>
            </w:rPr>
            <w:instrText xml:space="preserve">CITATION Tee02 \p 201 \l 1057 </w:instrText>
          </w:r>
          <w:r w:rsidR="0099446F">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(Teeuwen &amp; Scheid, 2002, hal. 201)</w:t>
          </w:r>
          <w:r w:rsidR="0099446F">
            <w:rPr>
              <w:rFonts w:ascii="Times New Roman" w:hAnsi="Times New Roman" w:cs="Times New Roman"/>
              <w:sz w:val="24"/>
              <w:szCs w:val="24"/>
              <w:lang w:val="id-ID"/>
            </w:rPr>
            <w:fldChar w:fldCharType="end"/>
          </w:r>
        </w:sdtContent>
      </w:sdt>
      <w:r w:rsidR="00E54C76">
        <w:rPr>
          <w:rFonts w:ascii="Times New Roman" w:hAnsi="Times New Roman" w:cs="Times New Roman"/>
          <w:sz w:val="24"/>
          <w:szCs w:val="24"/>
          <w:lang w:val="id-ID"/>
        </w:rPr>
        <w:t>.</w:t>
      </w:r>
      <w:r w:rsidR="0099446F">
        <w:rPr>
          <w:rFonts w:ascii="Times New Roman" w:hAnsi="Times New Roman" w:cs="Times New Roman"/>
          <w:sz w:val="24"/>
          <w:szCs w:val="24"/>
          <w:lang w:val="id-ID"/>
        </w:rPr>
        <w:t xml:space="preserve"> </w:t>
      </w:r>
    </w:p>
    <w:p w14:paraId="28D1AE3C" w14:textId="3821F419" w:rsidR="00435C20" w:rsidRPr="00D21528" w:rsidRDefault="00012DB3"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22CAA">
        <w:rPr>
          <w:rFonts w:ascii="Times New Roman" w:hAnsi="Times New Roman" w:cs="Times New Roman"/>
          <w:sz w:val="24"/>
          <w:szCs w:val="24"/>
          <w:lang w:val="id-ID"/>
        </w:rPr>
        <w:t>Pada zaman Heian (7</w:t>
      </w:r>
      <w:r w:rsidR="009362B9">
        <w:rPr>
          <w:rFonts w:ascii="Times New Roman" w:hAnsi="Times New Roman" w:cs="Times New Roman"/>
          <w:sz w:val="24"/>
          <w:szCs w:val="24"/>
          <w:lang w:val="id-ID"/>
        </w:rPr>
        <w:t>94</w:t>
      </w:r>
      <w:r w:rsidR="00675EB6">
        <w:rPr>
          <w:rFonts w:ascii="Times New Roman" w:hAnsi="Times New Roman" w:cs="Times New Roman"/>
          <w:sz w:val="24"/>
          <w:szCs w:val="24"/>
          <w:lang w:val="id-ID"/>
        </w:rPr>
        <w:t>-1185)</w:t>
      </w:r>
      <w:r w:rsidR="00B22CAA">
        <w:rPr>
          <w:rFonts w:ascii="Times New Roman" w:hAnsi="Times New Roman" w:cs="Times New Roman"/>
          <w:sz w:val="24"/>
          <w:szCs w:val="24"/>
          <w:lang w:val="id-ID"/>
        </w:rPr>
        <w:t xml:space="preserve"> </w:t>
      </w:r>
      <w:r w:rsidR="00435C20">
        <w:rPr>
          <w:rFonts w:ascii="Times New Roman" w:hAnsi="Times New Roman" w:cs="Times New Roman"/>
          <w:sz w:val="24"/>
          <w:szCs w:val="24"/>
          <w:lang w:val="id-ID"/>
        </w:rPr>
        <w:t xml:space="preserve">Shinto dalam perjalanannya mengalami </w:t>
      </w:r>
      <w:r w:rsidR="00675EB6">
        <w:rPr>
          <w:rFonts w:ascii="Times New Roman" w:hAnsi="Times New Roman" w:cs="Times New Roman"/>
          <w:sz w:val="24"/>
          <w:szCs w:val="24"/>
          <w:lang w:val="id-ID"/>
        </w:rPr>
        <w:t>harmonisasi</w:t>
      </w:r>
      <w:r w:rsidR="00435C20">
        <w:rPr>
          <w:rFonts w:ascii="Times New Roman" w:hAnsi="Times New Roman" w:cs="Times New Roman"/>
          <w:sz w:val="24"/>
          <w:szCs w:val="24"/>
          <w:lang w:val="id-ID"/>
        </w:rPr>
        <w:t xml:space="preserve"> dengan agama pendatang dari China yaitu Buddhisme. </w:t>
      </w:r>
      <w:r w:rsidR="00126098">
        <w:rPr>
          <w:rFonts w:ascii="Times New Roman" w:hAnsi="Times New Roman" w:cs="Times New Roman"/>
          <w:sz w:val="24"/>
          <w:szCs w:val="24"/>
          <w:lang w:val="id-ID"/>
        </w:rPr>
        <w:t xml:space="preserve">Peleburan dua agama ini disebut sebagai </w:t>
      </w:r>
      <w:r w:rsidR="00126098">
        <w:rPr>
          <w:rFonts w:ascii="Times New Roman" w:hAnsi="Times New Roman" w:cs="Times New Roman"/>
          <w:i/>
          <w:iCs/>
          <w:sz w:val="24"/>
          <w:szCs w:val="24"/>
          <w:lang w:val="id-ID"/>
        </w:rPr>
        <w:t>Shinbutsu Shuugo.</w:t>
      </w:r>
      <w:r w:rsidR="00675EB6">
        <w:rPr>
          <w:rFonts w:ascii="Times New Roman" w:hAnsi="Times New Roman" w:cs="Times New Roman"/>
          <w:i/>
          <w:iCs/>
          <w:sz w:val="24"/>
          <w:szCs w:val="24"/>
          <w:lang w:val="id-ID"/>
        </w:rPr>
        <w:t xml:space="preserve"> </w:t>
      </w:r>
      <w:r w:rsidR="00675EB6">
        <w:rPr>
          <w:rFonts w:ascii="Times New Roman" w:hAnsi="Times New Roman" w:cs="Times New Roman"/>
          <w:sz w:val="24"/>
          <w:szCs w:val="24"/>
          <w:lang w:val="id-ID"/>
        </w:rPr>
        <w:t xml:space="preserve">Harmonisasi ini </w:t>
      </w:r>
      <w:r w:rsidR="00583AD1">
        <w:rPr>
          <w:rFonts w:ascii="Times New Roman" w:hAnsi="Times New Roman" w:cs="Times New Roman"/>
          <w:sz w:val="24"/>
          <w:szCs w:val="24"/>
          <w:lang w:val="id-ID"/>
        </w:rPr>
        <w:t xml:space="preserve">menghasilkan kuil-kuil sebagai tempat penyembahan yang disebut </w:t>
      </w:r>
      <w:r w:rsidR="00583AD1">
        <w:rPr>
          <w:rFonts w:ascii="Times New Roman" w:hAnsi="Times New Roman" w:cs="Times New Roman"/>
          <w:i/>
          <w:iCs/>
          <w:sz w:val="24"/>
          <w:szCs w:val="24"/>
          <w:lang w:val="id-ID"/>
        </w:rPr>
        <w:t>jingu-ji</w:t>
      </w:r>
      <w:r w:rsidR="00583AD1">
        <w:rPr>
          <w:rFonts w:ascii="Times New Roman" w:hAnsi="Times New Roman" w:cs="Times New Roman"/>
          <w:sz w:val="24"/>
          <w:szCs w:val="24"/>
          <w:lang w:val="id-ID"/>
        </w:rPr>
        <w:t xml:space="preserve">. </w:t>
      </w:r>
      <w:r w:rsidR="00F50FD0">
        <w:rPr>
          <w:rFonts w:ascii="Times New Roman" w:hAnsi="Times New Roman" w:cs="Times New Roman"/>
          <w:sz w:val="24"/>
          <w:szCs w:val="24"/>
          <w:lang w:val="id-ID"/>
        </w:rPr>
        <w:t xml:space="preserve">Ide baru yang dihasilkan dari harmonisasi ini adalah </w:t>
      </w:r>
      <w:r w:rsidR="00D21528">
        <w:rPr>
          <w:rFonts w:ascii="Times New Roman" w:hAnsi="Times New Roman" w:cs="Times New Roman"/>
          <w:i/>
          <w:iCs/>
          <w:sz w:val="24"/>
          <w:szCs w:val="24"/>
          <w:lang w:val="id-ID"/>
        </w:rPr>
        <w:t>Honji Suijaku</w:t>
      </w:r>
      <w:r w:rsidR="00AF581E">
        <w:rPr>
          <w:rStyle w:val="FootnoteReference"/>
          <w:rFonts w:ascii="Times New Roman" w:hAnsi="Times New Roman" w:cs="Times New Roman"/>
          <w:sz w:val="24"/>
          <w:szCs w:val="24"/>
          <w:lang w:val="id-ID"/>
        </w:rPr>
        <w:footnoteReference w:id="3"/>
      </w:r>
      <w:r w:rsidR="00AF581E">
        <w:rPr>
          <w:rFonts w:ascii="Times New Roman" w:hAnsi="Times New Roman" w:cs="Times New Roman"/>
          <w:i/>
          <w:iCs/>
          <w:sz w:val="24"/>
          <w:szCs w:val="24"/>
          <w:lang w:val="id-ID"/>
        </w:rPr>
        <w:t xml:space="preserve"> </w:t>
      </w:r>
      <w:r w:rsidR="00D21528">
        <w:rPr>
          <w:rFonts w:ascii="Times New Roman" w:hAnsi="Times New Roman" w:cs="Times New Roman"/>
          <w:sz w:val="24"/>
          <w:szCs w:val="24"/>
          <w:lang w:val="id-ID"/>
        </w:rPr>
        <w:t xml:space="preserve">yang dimana mendekatkan antara Kami dengan Buddha dengan anggapan kedua hal tersebut merupakan entitas yang sama. </w:t>
      </w:r>
      <w:r w:rsidR="00A903DD">
        <w:rPr>
          <w:rFonts w:ascii="Times New Roman" w:hAnsi="Times New Roman" w:cs="Times New Roman"/>
          <w:sz w:val="24"/>
          <w:szCs w:val="24"/>
          <w:lang w:val="id-ID"/>
        </w:rPr>
        <w:t>Harmonisasi ini menyebabkan Shinto menjadi bayang-bayang Buddhisme</w:t>
      </w:r>
      <w:r w:rsidR="00011195">
        <w:rPr>
          <w:rFonts w:ascii="Times New Roman" w:hAnsi="Times New Roman" w:cs="Times New Roman"/>
          <w:sz w:val="24"/>
          <w:szCs w:val="24"/>
          <w:lang w:val="id-ID"/>
        </w:rPr>
        <w:t xml:space="preserve"> dalam kehidupan masyarakat Jepang</w:t>
      </w:r>
      <w:r w:rsidR="00A903DD">
        <w:rPr>
          <w:rFonts w:ascii="Times New Roman" w:hAnsi="Times New Roman" w:cs="Times New Roman"/>
          <w:sz w:val="24"/>
          <w:szCs w:val="24"/>
          <w:lang w:val="id-ID"/>
        </w:rPr>
        <w:t xml:space="preserve"> selama</w:t>
      </w:r>
      <w:r w:rsidR="00011195">
        <w:rPr>
          <w:rFonts w:ascii="Times New Roman" w:hAnsi="Times New Roman" w:cs="Times New Roman"/>
          <w:sz w:val="24"/>
          <w:szCs w:val="24"/>
          <w:lang w:val="id-ID"/>
        </w:rPr>
        <w:t xml:space="preserve"> berabad-abad hingga meledaknya</w:t>
      </w:r>
      <w:r w:rsidR="00E73B89">
        <w:rPr>
          <w:rFonts w:ascii="Times New Roman" w:hAnsi="Times New Roman" w:cs="Times New Roman"/>
          <w:sz w:val="24"/>
          <w:szCs w:val="24"/>
          <w:lang w:val="id-ID"/>
        </w:rPr>
        <w:t xml:space="preserve"> revolusi</w:t>
      </w:r>
      <w:r w:rsidR="00011195">
        <w:rPr>
          <w:rFonts w:ascii="Times New Roman" w:hAnsi="Times New Roman" w:cs="Times New Roman"/>
          <w:sz w:val="24"/>
          <w:szCs w:val="24"/>
          <w:lang w:val="id-ID"/>
        </w:rPr>
        <w:t xml:space="preserve"> publikasi </w:t>
      </w:r>
      <w:r w:rsidR="008637E4">
        <w:rPr>
          <w:rFonts w:ascii="Times New Roman" w:hAnsi="Times New Roman" w:cs="Times New Roman"/>
          <w:sz w:val="24"/>
          <w:szCs w:val="24"/>
          <w:lang w:val="id-ID"/>
        </w:rPr>
        <w:t xml:space="preserve">pada </w:t>
      </w:r>
      <w:r w:rsidR="00A6487E">
        <w:rPr>
          <w:rFonts w:ascii="Times New Roman" w:hAnsi="Times New Roman" w:cs="Times New Roman"/>
          <w:sz w:val="24"/>
          <w:szCs w:val="24"/>
          <w:lang w:val="id-ID"/>
        </w:rPr>
        <w:t>periode Edo</w:t>
      </w:r>
      <w:r w:rsidR="007771D3">
        <w:rPr>
          <w:rFonts w:ascii="Times New Roman" w:hAnsi="Times New Roman" w:cs="Times New Roman"/>
          <w:sz w:val="24"/>
          <w:szCs w:val="24"/>
          <w:lang w:val="id-ID"/>
        </w:rPr>
        <w:t xml:space="preserve">. </w:t>
      </w:r>
    </w:p>
    <w:p w14:paraId="4FDEE1E7" w14:textId="77777777" w:rsidR="003F6F13" w:rsidRDefault="003F6F13" w:rsidP="003F6F13">
      <w:pPr>
        <w:spacing w:line="480" w:lineRule="auto"/>
        <w:jc w:val="both"/>
        <w:rPr>
          <w:rFonts w:ascii="Times New Roman" w:hAnsi="Times New Roman" w:cs="Times New Roman"/>
          <w:sz w:val="24"/>
          <w:szCs w:val="24"/>
          <w:lang w:val="id-ID"/>
        </w:rPr>
      </w:pPr>
      <w:bookmarkStart w:id="63" w:name="_Toc149659287"/>
      <w:bookmarkStart w:id="64" w:name="_Toc149709609"/>
      <w:r>
        <w:rPr>
          <w:lang w:val="id-ID"/>
        </w:rPr>
        <w:tab/>
      </w:r>
      <w:r w:rsidR="00D65B68" w:rsidRPr="00B92FAA">
        <w:rPr>
          <w:rFonts w:ascii="Times New Roman" w:hAnsi="Times New Roman" w:cs="Times New Roman"/>
          <w:sz w:val="24"/>
          <w:szCs w:val="24"/>
          <w:lang w:val="id-ID"/>
        </w:rPr>
        <w:t xml:space="preserve">Meledaknya publikasi membantu menghasilkan sebuah peningkatan drastis dalam kepercayaan mengenai sebuah zaman suci yang terbentuk dari isi </w:t>
      </w:r>
      <w:r w:rsidR="00D65B68" w:rsidRPr="00B92FAA">
        <w:rPr>
          <w:rFonts w:ascii="Times New Roman" w:hAnsi="Times New Roman" w:cs="Times New Roman"/>
          <w:i/>
          <w:iCs/>
          <w:sz w:val="24"/>
          <w:szCs w:val="24"/>
          <w:lang w:val="id-ID"/>
        </w:rPr>
        <w:t>Kojiki</w:t>
      </w:r>
      <w:r w:rsidR="00D65B68" w:rsidRPr="00B92FAA">
        <w:rPr>
          <w:rFonts w:ascii="Times New Roman" w:hAnsi="Times New Roman" w:cs="Times New Roman"/>
          <w:sz w:val="24"/>
          <w:szCs w:val="24"/>
          <w:lang w:val="id-ID"/>
        </w:rPr>
        <w:t xml:space="preserve"> dan </w:t>
      </w:r>
      <w:r w:rsidR="00D65B68" w:rsidRPr="00B92FAA">
        <w:rPr>
          <w:rFonts w:ascii="Times New Roman" w:hAnsi="Times New Roman" w:cs="Times New Roman"/>
          <w:i/>
          <w:iCs/>
          <w:sz w:val="24"/>
          <w:szCs w:val="24"/>
          <w:lang w:val="id-ID"/>
        </w:rPr>
        <w:t>Nihon Shoki</w:t>
      </w:r>
      <w:r w:rsidR="00D65B68" w:rsidRPr="00B92FAA">
        <w:rPr>
          <w:rFonts w:ascii="Times New Roman" w:hAnsi="Times New Roman" w:cs="Times New Roman"/>
          <w:sz w:val="24"/>
          <w:szCs w:val="24"/>
          <w:lang w:val="id-ID"/>
        </w:rPr>
        <w:t xml:space="preserve">. Narasi zaman suci ini dimulai dari publikasi </w:t>
      </w:r>
      <w:r w:rsidR="00D65B68" w:rsidRPr="00B92FAA">
        <w:rPr>
          <w:rFonts w:ascii="Times New Roman" w:hAnsi="Times New Roman" w:cs="Times New Roman"/>
          <w:i/>
          <w:iCs/>
          <w:sz w:val="24"/>
          <w:szCs w:val="24"/>
          <w:lang w:val="id-ID"/>
        </w:rPr>
        <w:t>Nihon Shoki</w:t>
      </w:r>
      <w:r w:rsidR="00D65B68" w:rsidRPr="00B92FAA">
        <w:rPr>
          <w:rFonts w:ascii="Times New Roman" w:hAnsi="Times New Roman" w:cs="Times New Roman"/>
          <w:sz w:val="24"/>
          <w:szCs w:val="24"/>
          <w:lang w:val="id-ID"/>
        </w:rPr>
        <w:t xml:space="preserve"> pada tahun 1599. </w:t>
      </w:r>
      <w:r w:rsidR="00D65B68" w:rsidRPr="00B92FAA">
        <w:rPr>
          <w:rFonts w:ascii="Times New Roman" w:hAnsi="Times New Roman" w:cs="Times New Roman"/>
          <w:i/>
          <w:iCs/>
          <w:sz w:val="24"/>
          <w:szCs w:val="24"/>
          <w:lang w:val="id-ID"/>
        </w:rPr>
        <w:t>Kojiki</w:t>
      </w:r>
      <w:r w:rsidR="00D65B68">
        <w:rPr>
          <w:rFonts w:ascii="Times New Roman" w:hAnsi="Times New Roman" w:cs="Times New Roman"/>
          <w:i/>
          <w:iCs/>
          <w:sz w:val="24"/>
          <w:szCs w:val="24"/>
          <w:lang w:val="id-ID"/>
        </w:rPr>
        <w:t xml:space="preserve"> </w:t>
      </w:r>
      <w:r w:rsidR="00D65B68">
        <w:rPr>
          <w:rFonts w:ascii="Times New Roman" w:hAnsi="Times New Roman" w:cs="Times New Roman"/>
          <w:sz w:val="24"/>
          <w:szCs w:val="24"/>
          <w:lang w:val="id-ID"/>
        </w:rPr>
        <w:t>kemudian</w:t>
      </w:r>
      <w:r w:rsidR="00D65B68" w:rsidRPr="00B92FAA">
        <w:rPr>
          <w:rFonts w:ascii="Times New Roman" w:hAnsi="Times New Roman" w:cs="Times New Roman"/>
          <w:i/>
          <w:iCs/>
          <w:sz w:val="24"/>
          <w:szCs w:val="24"/>
          <w:lang w:val="id-ID"/>
        </w:rPr>
        <w:t xml:space="preserve"> </w:t>
      </w:r>
      <w:r w:rsidR="00D65B68" w:rsidRPr="00B92FAA">
        <w:rPr>
          <w:rFonts w:ascii="Times New Roman" w:hAnsi="Times New Roman" w:cs="Times New Roman"/>
          <w:sz w:val="24"/>
          <w:szCs w:val="24"/>
          <w:lang w:val="id-ID"/>
        </w:rPr>
        <w:t>di</w:t>
      </w:r>
      <w:r w:rsidR="00D65B68">
        <w:rPr>
          <w:rFonts w:ascii="Times New Roman" w:hAnsi="Times New Roman" w:cs="Times New Roman"/>
          <w:sz w:val="24"/>
          <w:szCs w:val="24"/>
          <w:lang w:val="id-ID"/>
        </w:rPr>
        <w:t>cetak</w:t>
      </w:r>
      <w:r w:rsidR="00D65B68" w:rsidRPr="00B92FAA">
        <w:rPr>
          <w:rFonts w:ascii="Times New Roman" w:hAnsi="Times New Roman" w:cs="Times New Roman"/>
          <w:sz w:val="24"/>
          <w:szCs w:val="24"/>
          <w:lang w:val="id-ID"/>
        </w:rPr>
        <w:t xml:space="preserve"> ulang pada tahun 1644 dengan sebutan “</w:t>
      </w:r>
      <w:r w:rsidR="00D65B68" w:rsidRPr="00B92FAA">
        <w:rPr>
          <w:rFonts w:ascii="Times New Roman" w:hAnsi="Times New Roman" w:cs="Times New Roman"/>
          <w:i/>
          <w:iCs/>
          <w:sz w:val="24"/>
          <w:szCs w:val="24"/>
          <w:lang w:val="id-ID"/>
        </w:rPr>
        <w:t>Kan’ei Version</w:t>
      </w:r>
      <w:r w:rsidR="00D65B68" w:rsidRPr="00B92FAA">
        <w:rPr>
          <w:rFonts w:ascii="Times New Roman" w:hAnsi="Times New Roman" w:cs="Times New Roman"/>
          <w:sz w:val="24"/>
          <w:szCs w:val="24"/>
          <w:lang w:val="id-ID"/>
        </w:rPr>
        <w:t xml:space="preserve">” yang berdasarkan era Kan’ei (1624-1644). Publikasi teks-teks yang </w:t>
      </w:r>
      <w:r w:rsidR="00D65B68" w:rsidRPr="00B92FAA">
        <w:rPr>
          <w:rFonts w:ascii="Times New Roman" w:hAnsi="Times New Roman" w:cs="Times New Roman"/>
          <w:sz w:val="24"/>
          <w:szCs w:val="24"/>
          <w:lang w:val="id-ID"/>
        </w:rPr>
        <w:lastRenderedPageBreak/>
        <w:t>dicetak ulang ini membantu para pembaca karena penerbit memberikan garis pembatas yang sebelumnya tidak ada. Perdebatan yang muncul dibenak pembaca mengenai literatur kuno yang berisi mengenai ajaran kehidupan, sejarah, dan cara kuno dalam menjalani hidup adalah “Bagaimana cara k</w:t>
      </w:r>
      <w:r w:rsidR="00D65B68">
        <w:rPr>
          <w:rFonts w:ascii="Times New Roman" w:hAnsi="Times New Roman" w:cs="Times New Roman"/>
          <w:sz w:val="24"/>
          <w:szCs w:val="24"/>
          <w:lang w:val="id-ID"/>
        </w:rPr>
        <w:t>ita</w:t>
      </w:r>
      <w:r w:rsidR="00D65B68" w:rsidRPr="00B92FAA">
        <w:rPr>
          <w:rFonts w:ascii="Times New Roman" w:hAnsi="Times New Roman" w:cs="Times New Roman"/>
          <w:sz w:val="24"/>
          <w:szCs w:val="24"/>
          <w:lang w:val="id-ID"/>
        </w:rPr>
        <w:t xml:space="preserve"> kembali ke era yang indah itu?”.</w:t>
      </w:r>
    </w:p>
    <w:p w14:paraId="5D2B8FF1" w14:textId="7A7E3611" w:rsidR="00D65B68" w:rsidRDefault="003F6F13" w:rsidP="003F6F1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Perdebatan ini menjadikan banyaknya tokoh-tokoh akademisi yang mempelajari dan mencoba menjelaskan mengenai isi dari </w:t>
      </w:r>
      <w:r>
        <w:rPr>
          <w:rFonts w:ascii="Times New Roman" w:hAnsi="Times New Roman" w:cs="Times New Roman"/>
          <w:i/>
          <w:iCs/>
          <w:sz w:val="24"/>
          <w:szCs w:val="24"/>
          <w:lang w:val="id-ID"/>
        </w:rPr>
        <w:t>Kojiki</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Nihon Shoki</w:t>
      </w:r>
      <w:r>
        <w:rPr>
          <w:rFonts w:ascii="Times New Roman" w:hAnsi="Times New Roman" w:cs="Times New Roman"/>
          <w:sz w:val="24"/>
          <w:szCs w:val="24"/>
          <w:lang w:val="id-ID"/>
        </w:rPr>
        <w:t xml:space="preserve">. Gerakan ini disebut sebagai </w:t>
      </w:r>
      <w:r>
        <w:rPr>
          <w:rFonts w:ascii="Times New Roman" w:hAnsi="Times New Roman" w:cs="Times New Roman"/>
          <w:i/>
          <w:iCs/>
          <w:sz w:val="24"/>
          <w:szCs w:val="24"/>
          <w:lang w:val="id-ID"/>
        </w:rPr>
        <w:t>Kokugaku</w:t>
      </w:r>
      <w:r>
        <w:rPr>
          <w:rFonts w:ascii="Times New Roman" w:hAnsi="Times New Roman" w:cs="Times New Roman"/>
          <w:sz w:val="24"/>
          <w:szCs w:val="24"/>
          <w:lang w:val="id-ID"/>
        </w:rPr>
        <w:t xml:space="preserve"> atau Pengajaran Nasional. </w:t>
      </w:r>
      <w:r w:rsidR="00D65B68" w:rsidRPr="00B92FAA">
        <w:rPr>
          <w:rFonts w:ascii="Times New Roman" w:hAnsi="Times New Roman" w:cs="Times New Roman"/>
          <w:sz w:val="24"/>
          <w:szCs w:val="24"/>
          <w:lang w:val="id-ID"/>
        </w:rPr>
        <w:t xml:space="preserve"> </w:t>
      </w:r>
      <w:r w:rsidR="000C41D1">
        <w:rPr>
          <w:rFonts w:ascii="Times New Roman" w:hAnsi="Times New Roman" w:cs="Times New Roman"/>
          <w:sz w:val="24"/>
          <w:szCs w:val="24"/>
          <w:lang w:val="id-ID"/>
        </w:rPr>
        <w:t xml:space="preserve">Tokoh-Tokoh ternama dari </w:t>
      </w:r>
      <w:r w:rsidR="000C41D1">
        <w:rPr>
          <w:rFonts w:ascii="Times New Roman" w:hAnsi="Times New Roman" w:cs="Times New Roman"/>
          <w:i/>
          <w:iCs/>
          <w:sz w:val="24"/>
          <w:szCs w:val="24"/>
          <w:lang w:val="id-ID"/>
        </w:rPr>
        <w:t xml:space="preserve">Kokugaku </w:t>
      </w:r>
      <w:r w:rsidR="000C41D1">
        <w:rPr>
          <w:rFonts w:ascii="Times New Roman" w:hAnsi="Times New Roman" w:cs="Times New Roman"/>
          <w:sz w:val="24"/>
          <w:szCs w:val="24"/>
          <w:lang w:val="id-ID"/>
        </w:rPr>
        <w:t xml:space="preserve">diantaranya adalah </w:t>
      </w:r>
      <w:r w:rsidR="000C41D1" w:rsidRPr="000C41D1">
        <w:rPr>
          <w:rFonts w:ascii="Times New Roman" w:hAnsi="Times New Roman" w:cs="Times New Roman"/>
          <w:sz w:val="24"/>
          <w:szCs w:val="24"/>
          <w:lang w:val="id-ID"/>
        </w:rPr>
        <w:t>Kamo no Mabuchi</w:t>
      </w:r>
      <w:r w:rsidR="000C41D1">
        <w:rPr>
          <w:rFonts w:ascii="Times New Roman" w:hAnsi="Times New Roman" w:cs="Times New Roman"/>
          <w:sz w:val="24"/>
          <w:szCs w:val="24"/>
          <w:lang w:val="id-ID"/>
        </w:rPr>
        <w:t xml:space="preserve"> (1697-1796)</w:t>
      </w:r>
      <w:r w:rsidR="000C41D1">
        <w:rPr>
          <w:rFonts w:ascii="Times New Roman" w:hAnsi="Times New Roman" w:cs="Times New Roman"/>
          <w:i/>
          <w:iCs/>
          <w:sz w:val="24"/>
          <w:szCs w:val="24"/>
          <w:lang w:val="id-ID"/>
        </w:rPr>
        <w:t xml:space="preserve">, </w:t>
      </w:r>
      <w:r w:rsidR="000C41D1" w:rsidRPr="000C41D1">
        <w:rPr>
          <w:rFonts w:ascii="Times New Roman" w:hAnsi="Times New Roman" w:cs="Times New Roman"/>
          <w:sz w:val="24"/>
          <w:szCs w:val="24"/>
          <w:lang w:val="id-ID"/>
        </w:rPr>
        <w:t>Motoori Norinaga</w:t>
      </w:r>
      <w:r w:rsidR="000C41D1">
        <w:rPr>
          <w:rFonts w:ascii="Times New Roman" w:hAnsi="Times New Roman" w:cs="Times New Roman"/>
          <w:i/>
          <w:iCs/>
          <w:sz w:val="24"/>
          <w:szCs w:val="24"/>
          <w:lang w:val="id-ID"/>
        </w:rPr>
        <w:t xml:space="preserve"> </w:t>
      </w:r>
      <w:r w:rsidR="000C41D1">
        <w:rPr>
          <w:rFonts w:ascii="Times New Roman" w:hAnsi="Times New Roman" w:cs="Times New Roman"/>
          <w:sz w:val="24"/>
          <w:szCs w:val="24"/>
          <w:lang w:val="id-ID"/>
        </w:rPr>
        <w:t>(1730-1801)</w:t>
      </w:r>
      <w:r w:rsidR="000C41D1">
        <w:rPr>
          <w:rFonts w:ascii="Times New Roman" w:hAnsi="Times New Roman" w:cs="Times New Roman"/>
          <w:i/>
          <w:iCs/>
          <w:sz w:val="24"/>
          <w:szCs w:val="24"/>
          <w:lang w:val="id-ID"/>
        </w:rPr>
        <w:t xml:space="preserve">, </w:t>
      </w:r>
      <w:r w:rsidR="000C41D1">
        <w:rPr>
          <w:rFonts w:ascii="Times New Roman" w:hAnsi="Times New Roman" w:cs="Times New Roman"/>
          <w:sz w:val="24"/>
          <w:szCs w:val="24"/>
          <w:lang w:val="id-ID"/>
        </w:rPr>
        <w:t xml:space="preserve">dan </w:t>
      </w:r>
      <w:r w:rsidR="000C41D1" w:rsidRPr="000C41D1">
        <w:rPr>
          <w:rFonts w:ascii="Times New Roman" w:hAnsi="Times New Roman" w:cs="Times New Roman"/>
          <w:sz w:val="24"/>
          <w:szCs w:val="24"/>
          <w:lang w:val="id-ID"/>
        </w:rPr>
        <w:t>Hirata Atsutane</w:t>
      </w:r>
      <w:r w:rsidR="000C41D1">
        <w:rPr>
          <w:rFonts w:ascii="Times New Roman" w:hAnsi="Times New Roman" w:cs="Times New Roman"/>
          <w:i/>
          <w:iCs/>
          <w:sz w:val="24"/>
          <w:szCs w:val="24"/>
          <w:lang w:val="id-ID"/>
        </w:rPr>
        <w:t xml:space="preserve"> </w:t>
      </w:r>
      <w:r w:rsidR="000C41D1">
        <w:rPr>
          <w:rFonts w:ascii="Times New Roman" w:hAnsi="Times New Roman" w:cs="Times New Roman"/>
          <w:sz w:val="24"/>
          <w:szCs w:val="24"/>
          <w:lang w:val="id-ID"/>
        </w:rPr>
        <w:t>(1776-1843)</w:t>
      </w:r>
      <w:r w:rsidR="000C41D1">
        <w:rPr>
          <w:rFonts w:ascii="Times New Roman" w:hAnsi="Times New Roman" w:cs="Times New Roman"/>
          <w:i/>
          <w:iCs/>
          <w:sz w:val="24"/>
          <w:szCs w:val="24"/>
          <w:lang w:val="id-ID"/>
        </w:rPr>
        <w:t xml:space="preserve">. </w:t>
      </w:r>
    </w:p>
    <w:p w14:paraId="51826C64" w14:textId="77777777" w:rsidR="00A53BD7" w:rsidRDefault="000C41D1" w:rsidP="00A53BD7">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9BA" w:rsidRPr="00B92FAA">
        <w:rPr>
          <w:rFonts w:ascii="Times New Roman" w:hAnsi="Times New Roman" w:cs="Times New Roman"/>
          <w:sz w:val="24"/>
          <w:szCs w:val="24"/>
          <w:lang w:val="id-ID"/>
        </w:rPr>
        <w:t xml:space="preserve">Pada tahun 1780an Norinaga memulai mengerjakan </w:t>
      </w:r>
      <w:r w:rsidR="003039BA" w:rsidRPr="00B92FAA">
        <w:rPr>
          <w:rFonts w:ascii="Times New Roman" w:hAnsi="Times New Roman" w:cs="Times New Roman"/>
          <w:i/>
          <w:iCs/>
          <w:sz w:val="24"/>
          <w:szCs w:val="24"/>
          <w:lang w:val="id-ID"/>
        </w:rPr>
        <w:t>Kojikiden</w:t>
      </w:r>
      <w:r w:rsidR="003039BA" w:rsidRPr="00B92FAA">
        <w:rPr>
          <w:rFonts w:ascii="Times New Roman" w:hAnsi="Times New Roman" w:cs="Times New Roman"/>
          <w:sz w:val="24"/>
          <w:szCs w:val="24"/>
          <w:lang w:val="id-ID"/>
        </w:rPr>
        <w:t xml:space="preserve"> yang merupakan sebuah buku </w:t>
      </w:r>
      <w:r w:rsidR="003039BA">
        <w:rPr>
          <w:rFonts w:ascii="Times New Roman" w:hAnsi="Times New Roman" w:cs="Times New Roman"/>
          <w:sz w:val="24"/>
          <w:szCs w:val="24"/>
          <w:lang w:val="id-ID"/>
        </w:rPr>
        <w:t>berisikan</w:t>
      </w:r>
      <w:r w:rsidR="003039BA" w:rsidRPr="00B92FAA">
        <w:rPr>
          <w:rFonts w:ascii="Times New Roman" w:hAnsi="Times New Roman" w:cs="Times New Roman"/>
          <w:sz w:val="24"/>
          <w:szCs w:val="24"/>
          <w:lang w:val="id-ID"/>
        </w:rPr>
        <w:t xml:space="preserve"> </w:t>
      </w:r>
      <w:r w:rsidR="003039BA">
        <w:rPr>
          <w:rFonts w:ascii="Times New Roman" w:hAnsi="Times New Roman" w:cs="Times New Roman"/>
          <w:sz w:val="24"/>
          <w:szCs w:val="24"/>
          <w:lang w:val="id-ID"/>
        </w:rPr>
        <w:t xml:space="preserve">komentar terhadap </w:t>
      </w:r>
      <w:r w:rsidR="003039BA" w:rsidRPr="00B92FAA">
        <w:rPr>
          <w:rFonts w:ascii="Times New Roman" w:hAnsi="Times New Roman" w:cs="Times New Roman"/>
          <w:sz w:val="24"/>
          <w:szCs w:val="24"/>
          <w:lang w:val="id-ID"/>
        </w:rPr>
        <w:t xml:space="preserve">isi dari </w:t>
      </w:r>
      <w:r w:rsidR="003039BA" w:rsidRPr="00B92FAA">
        <w:rPr>
          <w:rFonts w:ascii="Times New Roman" w:hAnsi="Times New Roman" w:cs="Times New Roman"/>
          <w:i/>
          <w:iCs/>
          <w:sz w:val="24"/>
          <w:szCs w:val="24"/>
          <w:lang w:val="id-ID"/>
        </w:rPr>
        <w:t>Kojiki</w:t>
      </w:r>
      <w:r w:rsidR="003039BA" w:rsidRPr="00B92FAA">
        <w:rPr>
          <w:rFonts w:ascii="Times New Roman" w:hAnsi="Times New Roman" w:cs="Times New Roman"/>
          <w:sz w:val="24"/>
          <w:szCs w:val="24"/>
          <w:lang w:val="id-ID"/>
        </w:rPr>
        <w:t xml:space="preserve">. Buku yang baru terbit pada tahun 1798 ini berisikan mengenai Norinaga yang mengenalkan sudut pandang radikal dalam mempelajari mitologi. Beliau melihat </w:t>
      </w:r>
      <w:r w:rsidR="003039BA" w:rsidRPr="00B92FAA">
        <w:rPr>
          <w:rFonts w:ascii="Times New Roman" w:hAnsi="Times New Roman" w:cs="Times New Roman"/>
          <w:i/>
          <w:iCs/>
          <w:sz w:val="24"/>
          <w:szCs w:val="24"/>
          <w:lang w:val="id-ID"/>
        </w:rPr>
        <w:t>Kojiki</w:t>
      </w:r>
      <w:r w:rsidR="003039BA" w:rsidRPr="00B92FAA">
        <w:rPr>
          <w:rFonts w:ascii="Times New Roman" w:hAnsi="Times New Roman" w:cs="Times New Roman"/>
          <w:sz w:val="24"/>
          <w:szCs w:val="24"/>
          <w:lang w:val="id-ID"/>
        </w:rPr>
        <w:t xml:space="preserve"> sebagai teks sakral yang jika dibaca secara benar akan menunjukkan Jepang dalam kondisi maju nan indah dimana </w:t>
      </w:r>
      <w:r w:rsidR="003039BA" w:rsidRPr="004E7359">
        <w:rPr>
          <w:rFonts w:ascii="Times New Roman" w:hAnsi="Times New Roman" w:cs="Times New Roman"/>
          <w:i/>
          <w:iCs/>
          <w:sz w:val="24"/>
          <w:szCs w:val="24"/>
          <w:lang w:val="id-ID"/>
        </w:rPr>
        <w:t>Kami</w:t>
      </w:r>
      <w:r w:rsidR="003039BA" w:rsidRPr="00B92FAA">
        <w:rPr>
          <w:rFonts w:ascii="Times New Roman" w:hAnsi="Times New Roman" w:cs="Times New Roman"/>
          <w:sz w:val="24"/>
          <w:szCs w:val="24"/>
          <w:lang w:val="id-ID"/>
        </w:rPr>
        <w:t>, kaisar, dan rakyat-rakyat hidup dalam harmoni yang sempurna. Norinaga juga mengenalkan bahwa rakyat Jepang selain bisa membayangkan sedikit kehidupan dimasa suci tersebut tetapi juga bisa kembali merasakannya. Cara yang dikenalkan Norinaga untuk kembali ke masa tersebut adalah mencopot jalan pikiran asing yang tidak berhubungan dengan Jepang. Norinaga mendeklarasikan bahwa Kojiki merupakan “perucapan turun temurun mengenai zaman suci” (</w:t>
      </w:r>
      <w:r w:rsidR="003039BA" w:rsidRPr="00B92FAA">
        <w:rPr>
          <w:rFonts w:ascii="Times New Roman" w:hAnsi="Times New Roman" w:cs="Times New Roman"/>
          <w:i/>
          <w:iCs/>
          <w:sz w:val="24"/>
          <w:szCs w:val="24"/>
          <w:lang w:val="id-ID"/>
        </w:rPr>
        <w:t>kamiyo kara no tsutaegoto</w:t>
      </w:r>
      <w:r w:rsidR="003039BA" w:rsidRPr="00B92FAA">
        <w:rPr>
          <w:rFonts w:ascii="Times New Roman" w:hAnsi="Times New Roman" w:cs="Times New Roman"/>
          <w:sz w:val="24"/>
          <w:szCs w:val="24"/>
          <w:lang w:val="id-ID"/>
        </w:rPr>
        <w:t xml:space="preserve">). Norinaga memastikan bahwa </w:t>
      </w:r>
      <w:r w:rsidR="003039BA" w:rsidRPr="00B92FAA">
        <w:rPr>
          <w:rFonts w:ascii="Times New Roman" w:hAnsi="Times New Roman" w:cs="Times New Roman"/>
          <w:sz w:val="24"/>
          <w:szCs w:val="24"/>
          <w:lang w:val="id-ID"/>
        </w:rPr>
        <w:lastRenderedPageBreak/>
        <w:t xml:space="preserve">Kojiki merupakan sebuah kisah yang diucapkan oleh kaisar. Kisah dari </w:t>
      </w:r>
      <w:r w:rsidR="003039BA" w:rsidRPr="0080380B">
        <w:rPr>
          <w:rFonts w:ascii="Times New Roman" w:hAnsi="Times New Roman" w:cs="Times New Roman"/>
          <w:i/>
          <w:iCs/>
          <w:sz w:val="24"/>
          <w:szCs w:val="24"/>
          <w:lang w:val="id-ID"/>
        </w:rPr>
        <w:t xml:space="preserve">Kojiki </w:t>
      </w:r>
      <w:r w:rsidR="003039BA" w:rsidRPr="00B92FAA">
        <w:rPr>
          <w:rFonts w:ascii="Times New Roman" w:hAnsi="Times New Roman" w:cs="Times New Roman"/>
          <w:sz w:val="24"/>
          <w:szCs w:val="24"/>
          <w:lang w:val="id-ID"/>
        </w:rPr>
        <w:t xml:space="preserve">dianggap oleh Norinaga merupakan sesuatu yang nyata terjadi. </w:t>
      </w:r>
      <w:r w:rsidR="00A53BD7">
        <w:rPr>
          <w:rFonts w:ascii="Times New Roman" w:hAnsi="Times New Roman" w:cs="Times New Roman"/>
          <w:sz w:val="24"/>
          <w:szCs w:val="24"/>
          <w:lang w:val="id-ID"/>
        </w:rPr>
        <w:t xml:space="preserve"> </w:t>
      </w:r>
    </w:p>
    <w:p w14:paraId="0168CA13" w14:textId="6E0BBAEE" w:rsidR="009F2040" w:rsidRDefault="009F2040" w:rsidP="00A53BD7">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E36FB">
        <w:rPr>
          <w:rFonts w:ascii="Times New Roman" w:hAnsi="Times New Roman" w:cs="Times New Roman"/>
          <w:sz w:val="24"/>
          <w:szCs w:val="24"/>
          <w:lang w:val="id-ID"/>
        </w:rPr>
        <w:t xml:space="preserve">Hirata Atsutane memiliki sudut pandang yang menggabungkan teologi dengan politik yang menjadi dukungan penting bagi pemerintah meiji pada masa mendatang. Hirata membawa pandangan mitologi yang lebih mendalam ketimbang Motoori. Hirata juga melihat penghormatan terhadap </w:t>
      </w:r>
      <w:r w:rsidR="00EE36FB" w:rsidRPr="00EE36FB">
        <w:rPr>
          <w:rFonts w:ascii="Times New Roman" w:hAnsi="Times New Roman" w:cs="Times New Roman"/>
          <w:i/>
          <w:iCs/>
          <w:sz w:val="24"/>
          <w:szCs w:val="24"/>
          <w:lang w:val="id-ID"/>
        </w:rPr>
        <w:t>Kami</w:t>
      </w:r>
      <w:r w:rsidR="00EE36FB">
        <w:rPr>
          <w:rFonts w:ascii="Times New Roman" w:hAnsi="Times New Roman" w:cs="Times New Roman"/>
          <w:sz w:val="24"/>
          <w:szCs w:val="24"/>
          <w:lang w:val="id-ID"/>
        </w:rPr>
        <w:t xml:space="preserve"> yang merupakan leluhur dari keluarga kekaisaran. Hirata menilai bahwa </w:t>
      </w:r>
      <w:r w:rsidR="00EE36FB">
        <w:rPr>
          <w:rFonts w:ascii="Times New Roman" w:hAnsi="Times New Roman" w:cs="Times New Roman"/>
          <w:i/>
          <w:iCs/>
          <w:sz w:val="24"/>
          <w:szCs w:val="24"/>
          <w:lang w:val="id-ID"/>
        </w:rPr>
        <w:t xml:space="preserve">Kami </w:t>
      </w:r>
      <w:r w:rsidR="00EE36FB">
        <w:rPr>
          <w:rFonts w:ascii="Times New Roman" w:hAnsi="Times New Roman" w:cs="Times New Roman"/>
          <w:sz w:val="24"/>
          <w:szCs w:val="24"/>
          <w:lang w:val="id-ID"/>
        </w:rPr>
        <w:t xml:space="preserve">yang ada di jepang merupakan </w:t>
      </w:r>
      <w:r w:rsidR="00EE36FB">
        <w:rPr>
          <w:rFonts w:ascii="Times New Roman" w:hAnsi="Times New Roman" w:cs="Times New Roman"/>
          <w:i/>
          <w:iCs/>
          <w:sz w:val="24"/>
          <w:szCs w:val="24"/>
          <w:lang w:val="id-ID"/>
        </w:rPr>
        <w:t>Kami</w:t>
      </w:r>
      <w:r w:rsidR="00EE36FB">
        <w:rPr>
          <w:rFonts w:ascii="Times New Roman" w:hAnsi="Times New Roman" w:cs="Times New Roman"/>
          <w:sz w:val="24"/>
          <w:szCs w:val="24"/>
          <w:lang w:val="id-ID"/>
        </w:rPr>
        <w:t xml:space="preserve"> untuk seluruh dunia dan Shinto merupakan </w:t>
      </w:r>
      <w:r w:rsidR="00FD4466">
        <w:rPr>
          <w:rFonts w:ascii="Times New Roman" w:hAnsi="Times New Roman" w:cs="Times New Roman"/>
          <w:sz w:val="24"/>
          <w:szCs w:val="24"/>
          <w:lang w:val="id-ID"/>
        </w:rPr>
        <w:t xml:space="preserve">dasar dari seluruh agama di dunia </w:t>
      </w:r>
      <w:sdt>
        <w:sdtPr>
          <w:rPr>
            <w:rFonts w:ascii="Times New Roman" w:hAnsi="Times New Roman" w:cs="Times New Roman"/>
            <w:sz w:val="24"/>
            <w:szCs w:val="24"/>
            <w:lang w:val="id-ID"/>
          </w:rPr>
          <w:id w:val="1591893737"/>
          <w:citation/>
        </w:sdtPr>
        <w:sdtEndPr/>
        <w:sdtContent>
          <w:r w:rsidR="00FD4466">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327 \l 1057 </w:instrText>
          </w:r>
          <w:r w:rsidR="00FD4466">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327)</w:t>
          </w:r>
          <w:r w:rsidR="00FD4466">
            <w:rPr>
              <w:rFonts w:ascii="Times New Roman" w:hAnsi="Times New Roman" w:cs="Times New Roman"/>
              <w:sz w:val="24"/>
              <w:szCs w:val="24"/>
              <w:lang w:val="id-ID"/>
            </w:rPr>
            <w:fldChar w:fldCharType="end"/>
          </w:r>
        </w:sdtContent>
      </w:sdt>
      <w:r w:rsidR="00FD4466">
        <w:rPr>
          <w:rFonts w:ascii="Times New Roman" w:hAnsi="Times New Roman" w:cs="Times New Roman"/>
          <w:sz w:val="24"/>
          <w:szCs w:val="24"/>
          <w:lang w:val="id-ID"/>
        </w:rPr>
        <w:t xml:space="preserve">. Pasca kematiannya pada tahun 1843, sekolah milik Hirata akan dikenal sebagai penggerak dari </w:t>
      </w:r>
      <w:r w:rsidR="00FD4466" w:rsidRPr="00FD4466">
        <w:rPr>
          <w:rFonts w:ascii="Times New Roman" w:hAnsi="Times New Roman" w:cs="Times New Roman"/>
          <w:i/>
          <w:iCs/>
          <w:sz w:val="24"/>
          <w:szCs w:val="24"/>
          <w:lang w:val="id-ID"/>
        </w:rPr>
        <w:t>Fukko Shinto</w:t>
      </w:r>
      <w:r w:rsidR="00FD4466">
        <w:rPr>
          <w:rFonts w:ascii="Times New Roman" w:hAnsi="Times New Roman" w:cs="Times New Roman"/>
          <w:sz w:val="24"/>
          <w:szCs w:val="24"/>
          <w:lang w:val="id-ID"/>
        </w:rPr>
        <w:t xml:space="preserve"> atau Restorasi Shinto. Lulusan dari sekolah milik Hirata akan menjadi figur-figur penting dalam gerakan Restorasi Shinto seperti Hirata Kanetake (1790-1880), dan Okuni Takamasa (1792-1871).</w:t>
      </w:r>
    </w:p>
    <w:p w14:paraId="22A01263" w14:textId="6E30ADE8" w:rsidR="00055DCF" w:rsidRDefault="000C7F27" w:rsidP="002B318B">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Restorasi Shinto merupakan gerakan yang berbasis kepercayaan kesatuan penghormatan terhadap kaisar Jepang. </w:t>
      </w:r>
      <w:r w:rsidR="00CC585A">
        <w:rPr>
          <w:rFonts w:ascii="Times New Roman" w:hAnsi="Times New Roman" w:cs="Times New Roman"/>
          <w:sz w:val="24"/>
          <w:szCs w:val="24"/>
          <w:lang w:val="id-ID"/>
        </w:rPr>
        <w:t>Pengikut Hirata yang merupakan akademisi</w:t>
      </w:r>
      <w:r w:rsidR="005F4B48">
        <w:rPr>
          <w:rFonts w:ascii="Times New Roman" w:hAnsi="Times New Roman" w:cs="Times New Roman"/>
          <w:sz w:val="24"/>
          <w:szCs w:val="24"/>
          <w:lang w:val="id-ID"/>
        </w:rPr>
        <w:t xml:space="preserve"> yang</w:t>
      </w:r>
      <w:r w:rsidR="00CC585A">
        <w:rPr>
          <w:rFonts w:ascii="Times New Roman" w:hAnsi="Times New Roman" w:cs="Times New Roman"/>
          <w:sz w:val="24"/>
          <w:szCs w:val="24"/>
          <w:lang w:val="id-ID"/>
        </w:rPr>
        <w:t xml:space="preserve"> membawa ajaran sekolah Hirata Atsutane ke tingkat petinggi-petinggi negara pada akhir periode Edo. Salah satu</w:t>
      </w:r>
      <w:r w:rsidR="00DA6747">
        <w:rPr>
          <w:rFonts w:ascii="Times New Roman" w:hAnsi="Times New Roman" w:cs="Times New Roman"/>
          <w:sz w:val="24"/>
          <w:szCs w:val="24"/>
          <w:lang w:val="id-ID"/>
        </w:rPr>
        <w:t xml:space="preserve"> murid dari Hirata adalah Okuni Takamasa (1792-1871) yang kemudian membuat sekolahnya sendiri namun tetap berbasis pandangan Shinto milik Hirata. Okuni menambahkan pandangan bahwa dia dan pengikut Hirata setuju mengenai kepemimpinan langsung dari kekaisaran, dimana salah satu isinya adalah kaisar yang bertahta akan secara langsung melaksanakan ritual untuk para Kami</w:t>
      </w:r>
      <w:r w:rsidR="00130C19">
        <w:rPr>
          <w:rFonts w:ascii="Times New Roman" w:hAnsi="Times New Roman" w:cs="Times New Roman"/>
          <w:sz w:val="24"/>
          <w:szCs w:val="24"/>
          <w:lang w:val="id-ID"/>
        </w:rPr>
        <w:t xml:space="preserve">. Pengikut dari sekolah Hirata seperti Okuni dan lulusan dari sekolah Okuni sendiri akan berperan penting dalam restorasi Meiji dan Restorasi </w:t>
      </w:r>
      <w:r w:rsidR="008B42F7" w:rsidRPr="008B42F7">
        <w:rPr>
          <w:rFonts w:ascii="Times New Roman" w:hAnsi="Times New Roman" w:cs="Times New Roman"/>
          <w:i/>
          <w:iCs/>
          <w:sz w:val="24"/>
          <w:szCs w:val="24"/>
          <w:lang w:val="id-ID"/>
        </w:rPr>
        <w:t>Jingikan</w:t>
      </w:r>
      <w:r w:rsidR="00130C19">
        <w:rPr>
          <w:rFonts w:ascii="Times New Roman" w:hAnsi="Times New Roman" w:cs="Times New Roman"/>
          <w:sz w:val="24"/>
          <w:szCs w:val="24"/>
          <w:lang w:val="id-ID"/>
        </w:rPr>
        <w:t>.</w:t>
      </w:r>
      <w:r w:rsidR="002F0B9F">
        <w:rPr>
          <w:rFonts w:ascii="Times New Roman" w:hAnsi="Times New Roman" w:cs="Times New Roman"/>
          <w:sz w:val="24"/>
          <w:szCs w:val="24"/>
          <w:lang w:val="id-ID"/>
        </w:rPr>
        <w:t xml:space="preserve"> </w:t>
      </w:r>
    </w:p>
    <w:p w14:paraId="326F5681" w14:textId="79B119BD" w:rsidR="000C063D" w:rsidRDefault="0043427C" w:rsidP="000C063D">
      <w:pPr>
        <w:pStyle w:val="Heading4"/>
        <w:numPr>
          <w:ilvl w:val="0"/>
          <w:numId w:val="33"/>
        </w:numPr>
        <w:spacing w:line="360" w:lineRule="auto"/>
        <w:ind w:left="0" w:firstLine="0"/>
        <w:rPr>
          <w:rFonts w:ascii="Times New Roman" w:hAnsi="Times New Roman" w:cs="Times New Roman"/>
          <w:b/>
          <w:bCs/>
          <w:i w:val="0"/>
          <w:iCs w:val="0"/>
          <w:color w:val="000000" w:themeColor="text1"/>
          <w:sz w:val="24"/>
          <w:szCs w:val="24"/>
        </w:rPr>
      </w:pPr>
      <w:r w:rsidRPr="0043427C">
        <w:rPr>
          <w:rFonts w:ascii="Times New Roman" w:hAnsi="Times New Roman" w:cs="Times New Roman"/>
          <w:b/>
          <w:bCs/>
          <w:color w:val="000000" w:themeColor="text1"/>
          <w:sz w:val="24"/>
          <w:szCs w:val="24"/>
        </w:rPr>
        <w:lastRenderedPageBreak/>
        <w:t>State Shinto</w:t>
      </w:r>
    </w:p>
    <w:p w14:paraId="2E2F12A0" w14:textId="74EB1DC8" w:rsidR="000C063D" w:rsidRPr="00B92FAA" w:rsidRDefault="000C063D" w:rsidP="000C063D">
      <w:pPr>
        <w:spacing w:line="480" w:lineRule="auto"/>
        <w:jc w:val="both"/>
        <w:rPr>
          <w:rFonts w:ascii="Times New Roman" w:hAnsi="Times New Roman" w:cs="Times New Roman"/>
          <w:sz w:val="24"/>
          <w:szCs w:val="24"/>
          <w:lang w:val="id-ID"/>
        </w:rPr>
      </w:pPr>
      <w:r>
        <w:rPr>
          <w:lang w:val="id-ID"/>
        </w:rPr>
        <w:tab/>
      </w:r>
      <w:r w:rsidRPr="00B92FAA">
        <w:rPr>
          <w:rFonts w:ascii="Times New Roman" w:hAnsi="Times New Roman" w:cs="Times New Roman"/>
          <w:sz w:val="24"/>
          <w:szCs w:val="24"/>
          <w:lang w:val="id-ID"/>
        </w:rPr>
        <w:t xml:space="preserve">Sebelum membahas mengenai proses yang dilakukan kekaisaran demi menjadikan </w:t>
      </w:r>
      <w:r>
        <w:rPr>
          <w:rFonts w:ascii="Times New Roman" w:hAnsi="Times New Roman" w:cs="Times New Roman"/>
          <w:sz w:val="24"/>
          <w:szCs w:val="24"/>
          <w:lang w:val="id-ID"/>
        </w:rPr>
        <w:t>S</w:t>
      </w:r>
      <w:r w:rsidRPr="00B92FAA">
        <w:rPr>
          <w:rFonts w:ascii="Times New Roman" w:hAnsi="Times New Roman" w:cs="Times New Roman"/>
          <w:sz w:val="24"/>
          <w:szCs w:val="24"/>
          <w:lang w:val="id-ID"/>
        </w:rPr>
        <w:t xml:space="preserve">hinto  sebagai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penulis akan mencoba menjelaskan mengenai apa itu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terlebih dahulu. Murakami Shigeyoshi (1921-1991),  seorang ilmuwan bidang keagamaan menulis buku mengenai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Kokka Shinto</w:t>
      </w:r>
      <w:r w:rsidRPr="00B92FAA">
        <w:rPr>
          <w:rFonts w:ascii="Times New Roman" w:hAnsi="Times New Roman" w:cs="Times New Roman"/>
          <w:sz w:val="24"/>
          <w:szCs w:val="24"/>
          <w:lang w:val="id-ID"/>
        </w:rPr>
        <w:t xml:space="preserve">, 1970). Murakami menilai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sebagai agama negara yang bertanggung jawab menanamkan sikap patuh kepada negara. Sikap tersebut yang menyebabkan negara Jepang mengalami sikap militerisme, imperialisme, dan juga peperangan yang berakhir dengan kekalahan Jepang pada tahun 1945. Menurut pandangannya, pada masa itu Shinto digunakan oleh pemerintah dan diubah menjadi sebuah alat indoktrinasi. Helen Hardacre beropini bahwa warga Jepang yang berpatisipasi di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maka orang-orang tersebut akan mendapatkan sebuah perhatian khusus dari masyarakat yang di dominasi oleh negara. </w:t>
      </w:r>
    </w:p>
    <w:p w14:paraId="5EEA5DD0" w14:textId="5D88B315" w:rsidR="000C063D" w:rsidRPr="00B92FAA" w:rsidRDefault="000C063D" w:rsidP="000C063D">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Ilmuwan barat seperti Daniel Holtom (1884-1962) menilai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sebagai agama </w:t>
      </w:r>
      <w:r w:rsidRPr="00B92FAA">
        <w:rPr>
          <w:rFonts w:ascii="Times New Roman" w:hAnsi="Times New Roman" w:cs="Times New Roman"/>
          <w:i/>
          <w:iCs/>
          <w:sz w:val="24"/>
          <w:szCs w:val="24"/>
          <w:lang w:val="id-ID"/>
        </w:rPr>
        <w:t>de facto</w:t>
      </w:r>
      <w:r w:rsidRPr="00B92FAA">
        <w:rPr>
          <w:rFonts w:ascii="Times New Roman" w:hAnsi="Times New Roman" w:cs="Times New Roman"/>
          <w:sz w:val="24"/>
          <w:szCs w:val="24"/>
          <w:lang w:val="id-ID"/>
        </w:rPr>
        <w:t xml:space="preserve"> yang memberikan mesin untuk peperangan. Daniel (dalam</w:t>
      </w:r>
      <w:r w:rsidRPr="00B92FAA">
        <w:rPr>
          <w:rFonts w:ascii="Times New Roman" w:hAnsi="Times New Roman" w:cs="Times New Roman"/>
          <w:noProof/>
          <w:sz w:val="24"/>
          <w:szCs w:val="24"/>
          <w:lang w:val="id-ID"/>
        </w:rPr>
        <w:t xml:space="preserve"> Masafumi, 2010, p. 399)</w:t>
      </w:r>
      <w:r w:rsidRPr="00B92FAA">
        <w:rPr>
          <w:rFonts w:ascii="Times New Roman" w:hAnsi="Times New Roman" w:cs="Times New Roman"/>
          <w:sz w:val="24"/>
          <w:szCs w:val="24"/>
          <w:lang w:val="id-ID"/>
        </w:rPr>
        <w:t xml:space="preserve"> juga beranggapan bahwa:  </w:t>
      </w:r>
    </w:p>
    <w:p w14:paraId="601DDEA9" w14:textId="7B87CE3A" w:rsidR="000C063D" w:rsidRPr="00B92FAA" w:rsidRDefault="0043427C" w:rsidP="000C063D">
      <w:pPr>
        <w:spacing w:line="240" w:lineRule="auto"/>
        <w:ind w:left="851" w:right="424" w:firstLine="11"/>
        <w:jc w:val="both"/>
        <w:rPr>
          <w:rFonts w:ascii="Times New Roman" w:hAnsi="Times New Roman" w:cs="Times New Roman"/>
          <w:sz w:val="24"/>
          <w:szCs w:val="24"/>
          <w:lang w:val="id-ID"/>
        </w:rPr>
      </w:pPr>
      <w:r w:rsidRPr="0043427C">
        <w:rPr>
          <w:rFonts w:ascii="Times New Roman" w:hAnsi="Times New Roman" w:cs="Times New Roman"/>
          <w:i/>
          <w:iCs/>
          <w:sz w:val="24"/>
          <w:szCs w:val="24"/>
          <w:lang w:val="id-ID"/>
        </w:rPr>
        <w:t>State Shinto</w:t>
      </w:r>
      <w:r w:rsidR="000C063D" w:rsidRPr="00B92FAA">
        <w:rPr>
          <w:rFonts w:ascii="Times New Roman" w:hAnsi="Times New Roman" w:cs="Times New Roman"/>
          <w:sz w:val="24"/>
          <w:szCs w:val="24"/>
          <w:lang w:val="id-ID"/>
        </w:rPr>
        <w:t xml:space="preserve"> memiliki pemahaman bahwa mereka membawa misi dari ilahi. </w:t>
      </w:r>
      <w:r w:rsidRPr="0043427C">
        <w:rPr>
          <w:rFonts w:ascii="Times New Roman" w:hAnsi="Times New Roman" w:cs="Times New Roman"/>
          <w:i/>
          <w:iCs/>
          <w:sz w:val="24"/>
          <w:szCs w:val="24"/>
          <w:lang w:val="id-ID"/>
        </w:rPr>
        <w:t>State Shinto</w:t>
      </w:r>
      <w:r w:rsidR="000C063D" w:rsidRPr="00B92FAA">
        <w:rPr>
          <w:rFonts w:ascii="Times New Roman" w:hAnsi="Times New Roman" w:cs="Times New Roman"/>
          <w:sz w:val="24"/>
          <w:szCs w:val="24"/>
          <w:lang w:val="id-ID"/>
        </w:rPr>
        <w:t xml:space="preserve"> membawa prinsip berbahaya seperti tidak ada kedaulatan diatas negara, rasa superioritas karena merasa Jepang merupakan tanah Dewa, penindasan terhadap indivualisme, kepercayaan bahwa pejabat pemerintah dan leluhur tidak pernah salah dan melakukan tindakan yang benar, takdir keilahian, penyatuan dunia di bawah kepemimpinan kekaisaran Jepang, dan glorifikasi ideologi militer.</w:t>
      </w:r>
    </w:p>
    <w:p w14:paraId="74F3DB06" w14:textId="0E48EDA5" w:rsidR="000C063D" w:rsidRPr="00B92FAA" w:rsidRDefault="000C063D" w:rsidP="000C063D">
      <w:pPr>
        <w:spacing w:before="240"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Panglima tertinggi tentara sekutu atau lebih dikenal sebagai </w:t>
      </w:r>
      <w:r w:rsidRPr="00B92FAA">
        <w:rPr>
          <w:rFonts w:ascii="Times New Roman" w:hAnsi="Times New Roman" w:cs="Times New Roman"/>
          <w:i/>
          <w:iCs/>
          <w:sz w:val="24"/>
          <w:szCs w:val="24"/>
          <w:lang w:val="id-ID"/>
        </w:rPr>
        <w:t xml:space="preserve">General Headquarters </w:t>
      </w:r>
      <w:r w:rsidRPr="00B92FAA">
        <w:rPr>
          <w:rFonts w:ascii="Times New Roman" w:hAnsi="Times New Roman" w:cs="Times New Roman"/>
          <w:sz w:val="24"/>
          <w:szCs w:val="24"/>
          <w:lang w:val="id-ID"/>
        </w:rPr>
        <w:t xml:space="preserve">dan </w:t>
      </w:r>
      <w:r w:rsidRPr="00B92FAA">
        <w:rPr>
          <w:rFonts w:ascii="Times New Roman" w:hAnsi="Times New Roman" w:cs="Times New Roman"/>
          <w:i/>
          <w:iCs/>
          <w:sz w:val="24"/>
          <w:szCs w:val="24"/>
          <w:lang w:val="id-ID"/>
        </w:rPr>
        <w:t xml:space="preserve">Supreme Commander of the Allied Forces </w:t>
      </w:r>
      <w:r w:rsidRPr="00B92FAA">
        <w:rPr>
          <w:rFonts w:ascii="Times New Roman" w:hAnsi="Times New Roman" w:cs="Times New Roman"/>
          <w:sz w:val="24"/>
          <w:szCs w:val="24"/>
          <w:lang w:val="id-ID"/>
        </w:rPr>
        <w:t xml:space="preserve">Jenderal Douglas MacArthur menilai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sebagai sebuah sekte negara yang secara resmi di sponsori oleh </w:t>
      </w:r>
      <w:r w:rsidRPr="00B92FAA">
        <w:rPr>
          <w:rFonts w:ascii="Times New Roman" w:hAnsi="Times New Roman" w:cs="Times New Roman"/>
          <w:sz w:val="24"/>
          <w:szCs w:val="24"/>
          <w:lang w:val="id-ID"/>
        </w:rPr>
        <w:lastRenderedPageBreak/>
        <w:t xml:space="preserve">pemerintahan dengan tujuan menanamkan loyalitas dan kepatuhan. Pemerintahan Jepang sendiri mengklaim bahwa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bukanlah sebuah agama namun sebuah manifestasi patriotisme dan moralitas yang kuat. Menurut Shimazono Susumu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adalah Shinto yang pada dasarnya memiliki sebuah gagasan tentang negara dan penghormatan kepada kaisar </w:t>
      </w:r>
      <w:sdt>
        <w:sdtPr>
          <w:rPr>
            <w:rFonts w:ascii="Times New Roman" w:hAnsi="Times New Roman" w:cs="Times New Roman"/>
            <w:sz w:val="24"/>
            <w:szCs w:val="24"/>
            <w:lang w:val="id-ID"/>
          </w:rPr>
          <w:id w:val="-906457947"/>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Sus09 \p 100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State Shinto in the Lives of the People: The Establishment of Emperor Worship,Modern Nationalism, and Shrine Shinto In Late Meiji, 2009, hal. 100)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Disisi lain, Isomae beropini bahwa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muncul sebagai sebuah praktik dan kepercayaan institusional dengan cara menghubungkan para dewa-dewa dalam kuil di seluruh Jepang dengan mitologi dari kaisar Jepang dengan tujuan untuk menyerap perlawanan dari pribumi terhadap fenoma westernisasi melalui keagamaan </w:t>
      </w:r>
      <w:sdt>
        <w:sdtPr>
          <w:rPr>
            <w:rFonts w:ascii="Times New Roman" w:hAnsi="Times New Roman" w:cs="Times New Roman"/>
            <w:sz w:val="24"/>
            <w:szCs w:val="24"/>
            <w:lang w:val="id-ID"/>
          </w:rPr>
          <w:id w:val="-1854418934"/>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Iso05 \p 240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(Isomae, 2005, hal. 240)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4A266905" w14:textId="2A253106" w:rsidR="000C063D" w:rsidRPr="00B92FAA" w:rsidRDefault="000C063D" w:rsidP="000C063D">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awalnya disebut kepercayaan nasional negara Jepang atau </w:t>
      </w:r>
      <w:r w:rsidRPr="00B92FAA">
        <w:rPr>
          <w:rFonts w:ascii="Times New Roman" w:hAnsi="Times New Roman" w:cs="Times New Roman"/>
          <w:i/>
          <w:iCs/>
          <w:sz w:val="24"/>
          <w:szCs w:val="24"/>
          <w:lang w:val="id-ID"/>
        </w:rPr>
        <w:t>the national faith of Japan</w:t>
      </w:r>
      <w:r w:rsidRPr="00B92FAA">
        <w:rPr>
          <w:rFonts w:ascii="Times New Roman" w:hAnsi="Times New Roman" w:cs="Times New Roman"/>
          <w:sz w:val="24"/>
          <w:szCs w:val="24"/>
          <w:lang w:val="id-ID"/>
        </w:rPr>
        <w:t xml:space="preserve">.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lahir dari tujuan keagamaan dan juga politik .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pun dihubungkan dengan hal-hal seperti militerisme, imperialisme, ultranasionalisme, dan juga kekejaman era kekaisaran </w:t>
      </w:r>
      <w:sdt>
        <w:sdtPr>
          <w:rPr>
            <w:rFonts w:ascii="Times New Roman" w:hAnsi="Times New Roman" w:cs="Times New Roman"/>
            <w:sz w:val="24"/>
            <w:szCs w:val="24"/>
            <w:lang w:val="id-ID"/>
          </w:rPr>
          <w:id w:val="-469372016"/>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Wil05 \p 18-19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(William, 2005, pp. 18-19)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Pada era 1868 hingga 1945 terjadi perubahan deskripsi dari Shinto menjadi “dikelola negara (</w:t>
      </w:r>
      <w:r w:rsidRPr="00B92FAA">
        <w:rPr>
          <w:rFonts w:ascii="Times New Roman" w:hAnsi="Times New Roman" w:cs="Times New Roman"/>
          <w:i/>
          <w:iCs/>
          <w:sz w:val="24"/>
          <w:szCs w:val="24"/>
          <w:lang w:val="id-ID"/>
        </w:rPr>
        <w:t>state managed</w:t>
      </w:r>
      <w:r w:rsidRPr="00B92FAA">
        <w:rPr>
          <w:rFonts w:ascii="Times New Roman" w:hAnsi="Times New Roman" w:cs="Times New Roman"/>
          <w:sz w:val="24"/>
          <w:szCs w:val="24"/>
          <w:lang w:val="id-ID"/>
        </w:rPr>
        <w:t>) atau di bawah “pengelolaan negara” (</w:t>
      </w:r>
      <w:r w:rsidRPr="00B92FAA">
        <w:rPr>
          <w:rFonts w:ascii="Times New Roman" w:hAnsi="Times New Roman" w:cs="Times New Roman"/>
          <w:i/>
          <w:iCs/>
          <w:sz w:val="24"/>
          <w:szCs w:val="24"/>
          <w:lang w:val="id-ID"/>
        </w:rPr>
        <w:t>kokka kanri</w:t>
      </w:r>
      <w:r w:rsidRPr="00B92FAA">
        <w:rPr>
          <w:rFonts w:ascii="Times New Roman" w:hAnsi="Times New Roman" w:cs="Times New Roman"/>
          <w:sz w:val="24"/>
          <w:szCs w:val="24"/>
          <w:lang w:val="id-ID"/>
        </w:rPr>
        <w:t xml:space="preserve">). Makna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selalu menjadi sebuah perdebatan yang tiada akhir, namun begitu sebelum perdebatan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muncul, deskripsi mengenai Shinto yang berada di bawah pengelolaan negara sudah digunakan silih berganti.</w:t>
      </w:r>
    </w:p>
    <w:p w14:paraId="3E97B7C3" w14:textId="05F629F3" w:rsidR="000C063D" w:rsidRPr="00B92FAA" w:rsidRDefault="000C063D" w:rsidP="000C063D">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Sistem kepercayaan dan praktik dalam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memiliki tujuan untuk melindungi negara, pemahaman Shinto ini dianggap sudah ada sejak kaisar pertama yaitu Kaisar Jinmu. Shinto merupakan paham yang mempercayai bahwa dewa-</w:t>
      </w:r>
      <w:r w:rsidRPr="00B92FAA">
        <w:rPr>
          <w:rFonts w:ascii="Times New Roman" w:hAnsi="Times New Roman" w:cs="Times New Roman"/>
          <w:sz w:val="24"/>
          <w:szCs w:val="24"/>
          <w:lang w:val="id-ID"/>
        </w:rPr>
        <w:lastRenderedPageBreak/>
        <w:t xml:space="preserve">dewa terikat dengan tanah Jepang,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mempercayai bahwa Kaisar merupakan keturunan dari Dewa Amaterasu yang merupakan salah satu Dewa utama dalam mitologi tanah Jepang. Sehingga pada inti pemahamannya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adalah ajaran yang berfokus pada bangsa, negara, dan juga  penghormatan kepada kaisar </w:t>
      </w:r>
      <w:sdt>
        <w:sdtPr>
          <w:rPr>
            <w:rFonts w:ascii="Times New Roman" w:hAnsi="Times New Roman" w:cs="Times New Roman"/>
            <w:sz w:val="24"/>
            <w:szCs w:val="24"/>
            <w:lang w:val="id-ID"/>
          </w:rPr>
          <w:id w:val="1244840823"/>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Sus09 \p 100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2009, hal. 100)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6C64F85B" w14:textId="76E951ED" w:rsidR="000C063D" w:rsidRPr="000C063D" w:rsidRDefault="000C063D" w:rsidP="000C063D">
      <w:pPr>
        <w:spacing w:line="480" w:lineRule="auto"/>
        <w:jc w:val="both"/>
        <w:rPr>
          <w:lang w:val="id-ID"/>
        </w:rPr>
      </w:pPr>
      <w:r w:rsidRPr="00B92FAA">
        <w:rPr>
          <w:rFonts w:ascii="Times New Roman" w:hAnsi="Times New Roman" w:cs="Times New Roman"/>
          <w:sz w:val="24"/>
          <w:szCs w:val="24"/>
          <w:lang w:val="id-ID"/>
        </w:rPr>
        <w:tab/>
        <w:t xml:space="preserve">Shimazono Suzumu sendiri membuat sebuah penamaan mengenai periode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dimana pada periode pertama yaitu pada tahun 1868 hingga 1890 merupakan periode formatif (</w:t>
      </w:r>
      <w:r w:rsidRPr="00B92FAA">
        <w:rPr>
          <w:rFonts w:ascii="Times New Roman" w:hAnsi="Times New Roman" w:cs="Times New Roman"/>
          <w:i/>
          <w:iCs/>
          <w:sz w:val="24"/>
          <w:szCs w:val="24"/>
          <w:lang w:val="id-ID"/>
        </w:rPr>
        <w:t>formative period)</w:t>
      </w:r>
      <w:r w:rsidRPr="00B92FAA">
        <w:rPr>
          <w:rFonts w:ascii="Times New Roman" w:hAnsi="Times New Roman" w:cs="Times New Roman"/>
          <w:sz w:val="24"/>
          <w:szCs w:val="24"/>
          <w:lang w:val="id-ID"/>
        </w:rPr>
        <w:t xml:space="preserve"> yang diambil juga melalui klasifikasi ilmuan lain yaitu Murakami Shigeyoshi.</w:t>
      </w:r>
      <w:r>
        <w:rPr>
          <w:rFonts w:ascii="Times New Roman" w:hAnsi="Times New Roman" w:cs="Times New Roman"/>
          <w:sz w:val="24"/>
          <w:szCs w:val="24"/>
          <w:lang w:val="id-ID"/>
        </w:rPr>
        <w:t xml:space="preserve"> Pada periode pertama ini rangka dari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dibuat dan gerakan-gerakan awal untuk menuju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dilaksanakan.</w:t>
      </w:r>
      <w:r w:rsidRPr="00B92FAA">
        <w:rPr>
          <w:rFonts w:ascii="Times New Roman" w:hAnsi="Times New Roman" w:cs="Times New Roman"/>
          <w:sz w:val="24"/>
          <w:szCs w:val="24"/>
          <w:lang w:val="id-ID"/>
        </w:rPr>
        <w:t xml:space="preserve"> Periode kedua hingga ke empat Shimazono memberikan penamaan yang beliau rasa lebih pantas ketimbang milik Murakami yaitu pada periode kedua pada tahun 1890 hingga 1910 disebut sebagai periode pembentukan (</w:t>
      </w:r>
      <w:r w:rsidRPr="00B92FAA">
        <w:rPr>
          <w:rFonts w:ascii="Times New Roman" w:hAnsi="Times New Roman" w:cs="Times New Roman"/>
          <w:i/>
          <w:iCs/>
          <w:sz w:val="24"/>
          <w:szCs w:val="24"/>
          <w:lang w:val="id-ID"/>
        </w:rPr>
        <w:t>establishment period</w:t>
      </w:r>
      <w:r w:rsidRPr="00B92FAA">
        <w:rPr>
          <w:rFonts w:ascii="Times New Roman" w:hAnsi="Times New Roman" w:cs="Times New Roman"/>
          <w:sz w:val="24"/>
          <w:szCs w:val="24"/>
          <w:lang w:val="id-ID"/>
        </w:rPr>
        <w:t>)</w:t>
      </w:r>
      <w:r>
        <w:rPr>
          <w:rFonts w:ascii="Times New Roman" w:hAnsi="Times New Roman" w:cs="Times New Roman"/>
          <w:sz w:val="24"/>
          <w:szCs w:val="24"/>
          <w:lang w:val="id-ID"/>
        </w:rPr>
        <w:t xml:space="preserve"> dimana periode ini menunjukkan munculnya sistem ritual yang baru untuk penghormatan terhadap kaisar yang agung</w:t>
      </w:r>
      <w:r w:rsidRPr="00B92FA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Periode kedua juga merupakan awal dari pembentukan simbol-simbol mitologi agar paham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dapat masuk.</w:t>
      </w:r>
    </w:p>
    <w:p w14:paraId="326359F8" w14:textId="3E717E03" w:rsidR="000C063D" w:rsidRPr="00B92FAA" w:rsidRDefault="000C063D" w:rsidP="000C063D">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92FAA">
        <w:rPr>
          <w:rFonts w:ascii="Times New Roman" w:hAnsi="Times New Roman" w:cs="Times New Roman"/>
          <w:sz w:val="24"/>
          <w:szCs w:val="24"/>
          <w:lang w:val="id-ID"/>
        </w:rPr>
        <w:t>Untuk periode ketiga yaitu pada tahun 1910 hingga 1931 Shimazono menyebutnya sebagai periode penetrasi (</w:t>
      </w:r>
      <w:r w:rsidRPr="00B92FAA">
        <w:rPr>
          <w:rFonts w:ascii="Times New Roman" w:hAnsi="Times New Roman" w:cs="Times New Roman"/>
          <w:i/>
          <w:iCs/>
          <w:sz w:val="24"/>
          <w:szCs w:val="24"/>
          <w:lang w:val="id-ID"/>
        </w:rPr>
        <w:t>penetration period</w:t>
      </w:r>
      <w:r w:rsidRPr="00B92FAA">
        <w:rPr>
          <w:rFonts w:ascii="Times New Roman" w:hAnsi="Times New Roman" w:cs="Times New Roman"/>
          <w:sz w:val="24"/>
          <w:szCs w:val="24"/>
          <w:lang w:val="id-ID"/>
        </w:rPr>
        <w:t>)</w:t>
      </w:r>
      <w:r>
        <w:rPr>
          <w:rFonts w:ascii="Times New Roman" w:hAnsi="Times New Roman" w:cs="Times New Roman"/>
          <w:sz w:val="24"/>
          <w:szCs w:val="24"/>
          <w:lang w:val="id-ID"/>
        </w:rPr>
        <w:t xml:space="preserve"> dimana baik pemerintah, tokoh petinggi negara, dan organisasi-organisasi bergerak untuk memberikan penekanan akan pentingnya partisipasi masyarakat agar menyatukan rakyat.</w:t>
      </w:r>
      <w:r w:rsidRPr="00B92FAA">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B92FAA">
        <w:rPr>
          <w:rFonts w:ascii="Times New Roman" w:hAnsi="Times New Roman" w:cs="Times New Roman"/>
          <w:sz w:val="24"/>
          <w:szCs w:val="24"/>
          <w:lang w:val="id-ID"/>
        </w:rPr>
        <w:t>eriode terakhir yaitu pada tahun 1931 hingga 1945 beliau menyebutnya sebagai periode fasisme (</w:t>
      </w:r>
      <w:r w:rsidRPr="00B92FAA">
        <w:rPr>
          <w:rFonts w:ascii="Times New Roman" w:hAnsi="Times New Roman" w:cs="Times New Roman"/>
          <w:i/>
          <w:iCs/>
          <w:sz w:val="24"/>
          <w:szCs w:val="24"/>
          <w:lang w:val="id-ID"/>
        </w:rPr>
        <w:t>fascist period</w:t>
      </w:r>
      <w:r w:rsidRPr="00B92FAA">
        <w:rPr>
          <w:rFonts w:ascii="Times New Roman" w:hAnsi="Times New Roman" w:cs="Times New Roman"/>
          <w:sz w:val="24"/>
          <w:szCs w:val="24"/>
          <w:lang w:val="id-ID"/>
        </w:rPr>
        <w:t>)</w:t>
      </w:r>
      <w:r>
        <w:rPr>
          <w:rFonts w:ascii="Times New Roman" w:hAnsi="Times New Roman" w:cs="Times New Roman"/>
          <w:sz w:val="24"/>
          <w:szCs w:val="24"/>
          <w:lang w:val="id-ID"/>
        </w:rPr>
        <w:t xml:space="preserve"> karena dirasa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telah mendapatkan posisi khusus di pemerintahan dan  mengontrol segala sesuatu yang </w:t>
      </w:r>
      <w:r>
        <w:rPr>
          <w:rFonts w:ascii="Times New Roman" w:hAnsi="Times New Roman" w:cs="Times New Roman"/>
          <w:sz w:val="24"/>
          <w:szCs w:val="24"/>
          <w:lang w:val="id-ID"/>
        </w:rPr>
        <w:lastRenderedPageBreak/>
        <w:t xml:space="preserve">berurusan keagamaan di Jepang, kemudian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juga menyebakan kebebasan beragama di Jepang tidak begitu diperhatikan.</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821878145"/>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Sus09 \p 95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2009, hal. 95)</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4F32BF55" w14:textId="3308B12B" w:rsidR="002B318B" w:rsidRPr="0043427C" w:rsidRDefault="00764FDB" w:rsidP="00764FDB">
      <w:pPr>
        <w:spacing w:line="480" w:lineRule="auto"/>
        <w:jc w:val="both"/>
        <w:rPr>
          <w:sz w:val="24"/>
          <w:szCs w:val="24"/>
          <w:lang w:val="id-ID"/>
        </w:rPr>
      </w:pPr>
      <w:r w:rsidRPr="0043427C">
        <w:rPr>
          <w:i/>
          <w:iCs/>
          <w:lang w:val="id-ID"/>
        </w:rPr>
        <w:tab/>
      </w:r>
      <w:r w:rsidR="002B318B" w:rsidRPr="0043427C">
        <w:rPr>
          <w:sz w:val="24"/>
          <w:szCs w:val="24"/>
          <w:lang w:val="id-ID"/>
        </w:rPr>
        <w:br w:type="page"/>
      </w:r>
    </w:p>
    <w:p w14:paraId="0D5A11E0" w14:textId="495BB8D7" w:rsidR="002B318B" w:rsidRPr="002B318B" w:rsidRDefault="002B318B" w:rsidP="002B318B">
      <w:pPr>
        <w:rPr>
          <w:lang w:val="id-ID"/>
        </w:rPr>
        <w:sectPr w:rsidR="002B318B" w:rsidRPr="002B318B" w:rsidSect="004E7C81">
          <w:pgSz w:w="11906" w:h="16838" w:code="9"/>
          <w:pgMar w:top="2268" w:right="1701" w:bottom="1701" w:left="2268" w:header="709" w:footer="709" w:gutter="0"/>
          <w:pgNumType w:start="14"/>
          <w:cols w:space="708"/>
          <w:titlePg/>
          <w:docGrid w:linePitch="360"/>
        </w:sectPr>
      </w:pPr>
    </w:p>
    <w:p w14:paraId="4C1CE7E9" w14:textId="77777777" w:rsidR="00FD5A70" w:rsidRPr="00B92FAA" w:rsidRDefault="00FD5A70" w:rsidP="00FD5A70">
      <w:pPr>
        <w:pStyle w:val="Heading1"/>
        <w:spacing w:line="240" w:lineRule="auto"/>
        <w:jc w:val="center"/>
        <w:rPr>
          <w:rFonts w:ascii="Times New Roman" w:hAnsi="Times New Roman" w:cs="Times New Roman"/>
          <w:b/>
          <w:bCs/>
          <w:color w:val="auto"/>
          <w:sz w:val="28"/>
          <w:szCs w:val="28"/>
          <w:lang w:val="id-ID"/>
        </w:rPr>
      </w:pPr>
      <w:bookmarkStart w:id="65" w:name="_Toc177158099"/>
      <w:r w:rsidRPr="00B92FAA">
        <w:rPr>
          <w:rFonts w:ascii="Times New Roman" w:hAnsi="Times New Roman" w:cs="Times New Roman"/>
          <w:b/>
          <w:bCs/>
          <w:color w:val="auto"/>
          <w:sz w:val="28"/>
          <w:szCs w:val="28"/>
          <w:lang w:val="id-ID"/>
        </w:rPr>
        <w:lastRenderedPageBreak/>
        <w:t>BAB III</w:t>
      </w:r>
      <w:bookmarkEnd w:id="63"/>
      <w:bookmarkEnd w:id="64"/>
      <w:bookmarkEnd w:id="65"/>
    </w:p>
    <w:p w14:paraId="06D08293" w14:textId="147756B0" w:rsidR="00FD5A70" w:rsidRDefault="00FD5A70" w:rsidP="00B124F6">
      <w:pPr>
        <w:pStyle w:val="Heading1"/>
        <w:spacing w:line="360" w:lineRule="auto"/>
        <w:jc w:val="center"/>
        <w:rPr>
          <w:rFonts w:ascii="Times New Roman" w:hAnsi="Times New Roman" w:cs="Times New Roman"/>
          <w:b/>
          <w:bCs/>
          <w:color w:val="auto"/>
          <w:sz w:val="28"/>
          <w:szCs w:val="28"/>
          <w:lang w:val="id-ID"/>
        </w:rPr>
      </w:pPr>
      <w:bookmarkStart w:id="66" w:name="_Toc149659288"/>
      <w:bookmarkStart w:id="67" w:name="_Toc149709610"/>
      <w:bookmarkStart w:id="68" w:name="_Toc172574383"/>
      <w:bookmarkStart w:id="69" w:name="_Toc172986968"/>
      <w:bookmarkStart w:id="70" w:name="_Toc174317045"/>
      <w:bookmarkStart w:id="71" w:name="_Toc175517924"/>
      <w:bookmarkStart w:id="72" w:name="_Toc177158100"/>
      <w:r w:rsidRPr="00B92FAA">
        <w:rPr>
          <w:rFonts w:ascii="Times New Roman" w:hAnsi="Times New Roman" w:cs="Times New Roman"/>
          <w:b/>
          <w:bCs/>
          <w:color w:val="auto"/>
          <w:sz w:val="28"/>
          <w:szCs w:val="28"/>
          <w:lang w:val="id-ID"/>
        </w:rPr>
        <w:t>PEMBAHASAN</w:t>
      </w:r>
      <w:bookmarkEnd w:id="66"/>
      <w:bookmarkEnd w:id="67"/>
      <w:bookmarkEnd w:id="68"/>
      <w:bookmarkEnd w:id="69"/>
      <w:bookmarkEnd w:id="70"/>
      <w:bookmarkEnd w:id="71"/>
      <w:bookmarkEnd w:id="72"/>
    </w:p>
    <w:p w14:paraId="1E731D1A" w14:textId="7986742B" w:rsidR="00B124F6" w:rsidRPr="00AC078C" w:rsidRDefault="00C667E8" w:rsidP="00B124F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124F6" w:rsidRPr="00B124F6">
        <w:rPr>
          <w:rFonts w:ascii="Times New Roman" w:hAnsi="Times New Roman" w:cs="Times New Roman"/>
          <w:sz w:val="24"/>
          <w:szCs w:val="24"/>
          <w:lang w:val="id-ID"/>
        </w:rPr>
        <w:t>Bab Pembahasan merupakan bab yang menguraikan isi dari tema penelitian. Pada bab ini peneliti akan menguraikan mengenai tindakan yang dilakukan pemerintah untuk menjalankan ideologi State Shinto. Tindakan seperti membangkitkan Jingikan, Pemisahan Shinto dan Buddha, peran Kaisar dalam usaha menjalankan ideologi, peran dan fungsi kuil-kuil Shinto, dan usaha untuk menanamkan moral langsung kepada masyarakat generasi selanjutnya melalui sekolah-sekolah. Bab ini juga akan membahas mengenai usaha pemerintah sekutu dalam menghentikan penyebaran ideologi State Shinto pasca kekalahan Jepang pada Perang Dunia II</w:t>
      </w:r>
      <w:r w:rsidR="00AC078C">
        <w:rPr>
          <w:rFonts w:ascii="Times New Roman" w:hAnsi="Times New Roman" w:cs="Times New Roman"/>
          <w:sz w:val="24"/>
          <w:szCs w:val="24"/>
          <w:lang w:val="id-ID"/>
        </w:rPr>
        <w:t xml:space="preserve"> seperti pembuatan dekrit Shinto 1945, dan konstitusi pascaperang 1946. Penelitian ini juga akan membahas mengenai terbentuknya organisasi keagamaan Shinto bernama </w:t>
      </w:r>
      <w:r w:rsidR="00AC078C">
        <w:rPr>
          <w:rFonts w:ascii="Times New Roman" w:hAnsi="Times New Roman" w:cs="Times New Roman"/>
          <w:i/>
          <w:iCs/>
          <w:sz w:val="24"/>
          <w:szCs w:val="24"/>
          <w:lang w:val="id-ID"/>
        </w:rPr>
        <w:t>NASS</w:t>
      </w:r>
      <w:r w:rsidR="00AC078C">
        <w:rPr>
          <w:rFonts w:ascii="Times New Roman" w:hAnsi="Times New Roman" w:cs="Times New Roman"/>
          <w:sz w:val="24"/>
          <w:szCs w:val="24"/>
          <w:lang w:val="id-ID"/>
        </w:rPr>
        <w:t xml:space="preserve"> yang bertujuan membantu Shinto pa</w:t>
      </w:r>
      <w:r w:rsidR="002453B9">
        <w:rPr>
          <w:rFonts w:ascii="Times New Roman" w:hAnsi="Times New Roman" w:cs="Times New Roman"/>
          <w:sz w:val="24"/>
          <w:szCs w:val="24"/>
          <w:lang w:val="id-ID"/>
        </w:rPr>
        <w:t>sca Perang Dunia II.</w:t>
      </w:r>
    </w:p>
    <w:p w14:paraId="0F8E783F" w14:textId="0BFA4CA5" w:rsidR="00070C49" w:rsidRPr="008B42F7" w:rsidRDefault="00D918D4" w:rsidP="008B42F7">
      <w:pPr>
        <w:pStyle w:val="Heading2"/>
        <w:numPr>
          <w:ilvl w:val="0"/>
          <w:numId w:val="10"/>
        </w:numPr>
        <w:spacing w:line="360" w:lineRule="auto"/>
        <w:ind w:left="0" w:firstLine="0"/>
        <w:rPr>
          <w:rFonts w:ascii="Times New Roman" w:hAnsi="Times New Roman" w:cs="Times New Roman"/>
          <w:b/>
          <w:color w:val="auto"/>
          <w:sz w:val="24"/>
          <w:szCs w:val="24"/>
          <w:lang w:val="id-ID"/>
        </w:rPr>
      </w:pPr>
      <w:bookmarkStart w:id="73" w:name="_Toc177158101"/>
      <w:r>
        <w:rPr>
          <w:rFonts w:ascii="Times New Roman" w:hAnsi="Times New Roman" w:cs="Times New Roman"/>
          <w:b/>
          <w:color w:val="auto"/>
          <w:sz w:val="24"/>
          <w:szCs w:val="24"/>
          <w:lang w:val="id-ID"/>
        </w:rPr>
        <w:t xml:space="preserve">Upaya </w:t>
      </w:r>
      <w:r w:rsidR="00105626">
        <w:rPr>
          <w:rFonts w:ascii="Times New Roman" w:hAnsi="Times New Roman" w:cs="Times New Roman"/>
          <w:b/>
          <w:color w:val="auto"/>
          <w:sz w:val="24"/>
          <w:szCs w:val="24"/>
          <w:lang w:val="id-ID"/>
        </w:rPr>
        <w:t>Mem</w:t>
      </w:r>
      <w:r w:rsidR="00871D20">
        <w:rPr>
          <w:rFonts w:ascii="Times New Roman" w:hAnsi="Times New Roman" w:cs="Times New Roman"/>
          <w:b/>
          <w:color w:val="auto"/>
          <w:sz w:val="24"/>
          <w:szCs w:val="24"/>
          <w:lang w:val="id-ID"/>
        </w:rPr>
        <w:t xml:space="preserve">bangkitan </w:t>
      </w:r>
      <w:r w:rsidR="008B42F7" w:rsidRPr="008B42F7">
        <w:rPr>
          <w:rFonts w:ascii="Times New Roman" w:hAnsi="Times New Roman" w:cs="Times New Roman"/>
          <w:b/>
          <w:i/>
          <w:iCs/>
          <w:color w:val="auto"/>
          <w:sz w:val="24"/>
          <w:szCs w:val="24"/>
          <w:lang w:val="id-ID"/>
        </w:rPr>
        <w:t>Jingikan</w:t>
      </w:r>
      <w:r w:rsidR="008968B3">
        <w:rPr>
          <w:rFonts w:ascii="Times New Roman" w:hAnsi="Times New Roman" w:cs="Times New Roman"/>
          <w:b/>
          <w:color w:val="auto"/>
          <w:sz w:val="24"/>
          <w:szCs w:val="24"/>
          <w:lang w:val="id-ID"/>
        </w:rPr>
        <w:t xml:space="preserve"> sebagai Bagian dari Restorasi Shinto</w:t>
      </w:r>
      <w:bookmarkEnd w:id="73"/>
    </w:p>
    <w:p w14:paraId="63F1843C" w14:textId="35BC1877" w:rsidR="00106165" w:rsidRPr="006F0183" w:rsidRDefault="00070C49" w:rsidP="002052DA">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06165">
        <w:rPr>
          <w:rFonts w:ascii="Times New Roman" w:hAnsi="Times New Roman" w:cs="Times New Roman"/>
          <w:i/>
          <w:iCs/>
          <w:sz w:val="24"/>
          <w:szCs w:val="24"/>
          <w:lang w:val="id-ID"/>
        </w:rPr>
        <w:t>Jingikan</w:t>
      </w:r>
      <w:r w:rsidR="00106165">
        <w:rPr>
          <w:rFonts w:ascii="Times New Roman" w:hAnsi="Times New Roman" w:cs="Times New Roman"/>
          <w:sz w:val="24"/>
          <w:szCs w:val="24"/>
          <w:lang w:val="id-ID"/>
        </w:rPr>
        <w:t xml:space="preserve"> merupakan sebuah badan dewan pemerintahan yang dibentuk pada tahun 701 tepatnya pada periode Taihou. </w:t>
      </w:r>
      <w:r w:rsidR="00A3656C">
        <w:rPr>
          <w:rFonts w:ascii="Times New Roman" w:hAnsi="Times New Roman" w:cs="Times New Roman"/>
          <w:i/>
          <w:iCs/>
          <w:sz w:val="24"/>
          <w:szCs w:val="24"/>
          <w:lang w:val="id-ID"/>
        </w:rPr>
        <w:t xml:space="preserve">Jingikan </w:t>
      </w:r>
      <w:r w:rsidR="00A3656C">
        <w:rPr>
          <w:rFonts w:ascii="Times New Roman" w:hAnsi="Times New Roman" w:cs="Times New Roman"/>
          <w:sz w:val="24"/>
          <w:szCs w:val="24"/>
          <w:lang w:val="id-ID"/>
        </w:rPr>
        <w:t>(</w:t>
      </w:r>
      <w:r w:rsidR="00A3656C" w:rsidRPr="00A3656C">
        <w:rPr>
          <w:rFonts w:ascii="Times New Roman" w:hAnsi="Times New Roman" w:cs="Times New Roman"/>
          <w:sz w:val="24"/>
          <w:szCs w:val="24"/>
          <w:lang w:val="id-ID"/>
        </w:rPr>
        <w:t>神祇官</w:t>
      </w:r>
      <w:r w:rsidR="00A3656C" w:rsidRPr="00A3656C">
        <w:rPr>
          <w:rFonts w:ascii="Times New Roman" w:hAnsi="Times New Roman" w:cs="Times New Roman"/>
          <w:sz w:val="24"/>
          <w:szCs w:val="24"/>
          <w:lang w:val="id-ID"/>
        </w:rPr>
        <w:t>)</w:t>
      </w:r>
      <w:r w:rsidR="00AC078C">
        <w:rPr>
          <w:rFonts w:ascii="Times New Roman" w:hAnsi="Times New Roman" w:cs="Times New Roman"/>
          <w:sz w:val="24"/>
          <w:szCs w:val="24"/>
          <w:lang w:val="id-ID"/>
        </w:rPr>
        <w:t xml:space="preserve"> terdiri dari </w:t>
      </w:r>
      <w:r w:rsidR="00AC078C" w:rsidRPr="00A3656C">
        <w:rPr>
          <w:rFonts w:ascii="Times New Roman" w:hAnsi="Times New Roman" w:cs="Times New Roman"/>
          <w:sz w:val="24"/>
          <w:szCs w:val="24"/>
          <w:lang w:val="id-ID"/>
        </w:rPr>
        <w:t>官</w:t>
      </w:r>
      <w:r w:rsidR="00AC078C" w:rsidRPr="00AC078C">
        <w:rPr>
          <w:rFonts w:ascii="Times New Roman" w:hAnsi="Times New Roman" w:cs="Times New Roman"/>
          <w:sz w:val="24"/>
          <w:szCs w:val="24"/>
          <w:lang w:val="id-ID"/>
        </w:rPr>
        <w:t xml:space="preserve"> </w:t>
      </w:r>
      <w:r w:rsidR="00AC078C">
        <w:rPr>
          <w:rFonts w:ascii="Times New Roman" w:hAnsi="Times New Roman" w:cs="Times New Roman"/>
          <w:sz w:val="24"/>
          <w:szCs w:val="24"/>
          <w:lang w:val="id-ID"/>
        </w:rPr>
        <w:t>(-</w:t>
      </w:r>
      <w:r w:rsidR="00AC078C" w:rsidRPr="00AC078C">
        <w:rPr>
          <w:rFonts w:ascii="Times New Roman" w:hAnsi="Times New Roman" w:cs="Times New Roman"/>
          <w:i/>
          <w:iCs/>
          <w:sz w:val="24"/>
          <w:szCs w:val="24"/>
          <w:lang w:val="id-ID"/>
        </w:rPr>
        <w:t>kan</w:t>
      </w:r>
      <w:r w:rsidR="00AC078C">
        <w:rPr>
          <w:rFonts w:ascii="Times New Roman" w:hAnsi="Times New Roman" w:cs="Times New Roman"/>
          <w:sz w:val="24"/>
          <w:szCs w:val="24"/>
          <w:lang w:val="id-ID"/>
        </w:rPr>
        <w:t>)</w:t>
      </w:r>
      <w:r w:rsidR="00AC078C" w:rsidRPr="00AC078C">
        <w:rPr>
          <w:rFonts w:ascii="Times New Roman" w:hAnsi="Times New Roman" w:cs="Times New Roman"/>
          <w:sz w:val="24"/>
          <w:szCs w:val="24"/>
          <w:lang w:val="id-ID"/>
        </w:rPr>
        <w:t xml:space="preserve"> </w:t>
      </w:r>
      <w:r w:rsidR="00AC078C">
        <w:rPr>
          <w:rFonts w:ascii="Times New Roman" w:hAnsi="Times New Roman" w:cs="Times New Roman"/>
          <w:sz w:val="24"/>
          <w:szCs w:val="24"/>
          <w:lang w:val="id-ID"/>
        </w:rPr>
        <w:t xml:space="preserve">yang berarti dewan, dan </w:t>
      </w:r>
      <w:r w:rsidR="00AC078C" w:rsidRPr="00AC078C">
        <w:rPr>
          <w:rFonts w:ascii="Times New Roman" w:hAnsi="Times New Roman" w:cs="Times New Roman"/>
          <w:sz w:val="24"/>
          <w:szCs w:val="24"/>
          <w:lang w:val="id-ID"/>
        </w:rPr>
        <w:t>神祇</w:t>
      </w:r>
      <w:r w:rsidR="00AC078C" w:rsidRPr="00AC078C">
        <w:rPr>
          <w:rFonts w:ascii="Times New Roman" w:hAnsi="Times New Roman" w:cs="Times New Roman"/>
          <w:sz w:val="24"/>
          <w:szCs w:val="24"/>
          <w:lang w:val="id-ID"/>
        </w:rPr>
        <w:t xml:space="preserve"> </w:t>
      </w:r>
      <w:r w:rsidR="00AC078C">
        <w:rPr>
          <w:rFonts w:ascii="Times New Roman" w:hAnsi="Times New Roman" w:cs="Times New Roman"/>
          <w:sz w:val="24"/>
          <w:szCs w:val="24"/>
          <w:lang w:val="id-ID"/>
        </w:rPr>
        <w:t>(</w:t>
      </w:r>
      <w:r w:rsidR="00AC078C">
        <w:rPr>
          <w:rFonts w:ascii="Times New Roman" w:hAnsi="Times New Roman" w:cs="Times New Roman"/>
          <w:i/>
          <w:iCs/>
          <w:sz w:val="24"/>
          <w:szCs w:val="24"/>
          <w:lang w:val="id-ID"/>
        </w:rPr>
        <w:t>jingi</w:t>
      </w:r>
      <w:r w:rsidR="00AC078C">
        <w:rPr>
          <w:rFonts w:ascii="Times New Roman" w:hAnsi="Times New Roman" w:cs="Times New Roman"/>
          <w:sz w:val="24"/>
          <w:szCs w:val="24"/>
          <w:lang w:val="id-ID"/>
        </w:rPr>
        <w:t xml:space="preserve">) yang berarti pelaksanaan ritual untuk menghormati dewa di langit dan bumi. </w:t>
      </w:r>
      <w:r w:rsidR="00AC078C">
        <w:rPr>
          <w:rFonts w:ascii="Times New Roman" w:hAnsi="Times New Roman" w:cs="Times New Roman"/>
          <w:i/>
          <w:iCs/>
          <w:sz w:val="24"/>
          <w:szCs w:val="24"/>
          <w:lang w:val="id-ID"/>
        </w:rPr>
        <w:t xml:space="preserve">Jingikan </w:t>
      </w:r>
      <w:r w:rsidR="00AC078C">
        <w:rPr>
          <w:rFonts w:ascii="Times New Roman" w:hAnsi="Times New Roman" w:cs="Times New Roman"/>
          <w:sz w:val="24"/>
          <w:szCs w:val="24"/>
          <w:lang w:val="id-ID"/>
        </w:rPr>
        <w:t xml:space="preserve">berlokasi di sekitar kawasan istana kekaisaran dan memiliki kantor-kantor cabang.  </w:t>
      </w:r>
      <w:r w:rsidR="00106165" w:rsidRPr="00AC078C">
        <w:rPr>
          <w:rFonts w:ascii="Times New Roman" w:hAnsi="Times New Roman" w:cs="Times New Roman"/>
          <w:i/>
          <w:iCs/>
          <w:sz w:val="24"/>
          <w:szCs w:val="24"/>
          <w:lang w:val="id-ID"/>
        </w:rPr>
        <w:t>Jingikan</w:t>
      </w:r>
      <w:r w:rsidR="00106165">
        <w:rPr>
          <w:rFonts w:ascii="Times New Roman" w:hAnsi="Times New Roman" w:cs="Times New Roman"/>
          <w:sz w:val="24"/>
          <w:szCs w:val="24"/>
          <w:lang w:val="id-ID"/>
        </w:rPr>
        <w:t xml:space="preserve"> dibentuk </w:t>
      </w:r>
      <w:r w:rsidR="00A3656C">
        <w:rPr>
          <w:rFonts w:ascii="Times New Roman" w:hAnsi="Times New Roman" w:cs="Times New Roman"/>
          <w:sz w:val="24"/>
          <w:szCs w:val="24"/>
          <w:lang w:val="id-ID"/>
        </w:rPr>
        <w:t xml:space="preserve">sebagai badan adminstrasi yang mengurusi segala kegiatan Shinto pada masa tersebut. </w:t>
      </w:r>
      <w:r w:rsidR="00A3656C">
        <w:rPr>
          <w:rFonts w:ascii="Times New Roman" w:hAnsi="Times New Roman" w:cs="Times New Roman"/>
          <w:i/>
          <w:iCs/>
          <w:sz w:val="24"/>
          <w:szCs w:val="24"/>
          <w:lang w:val="id-ID"/>
        </w:rPr>
        <w:t>Jingikan</w:t>
      </w:r>
      <w:r w:rsidR="00A3656C">
        <w:rPr>
          <w:rFonts w:ascii="Times New Roman" w:hAnsi="Times New Roman" w:cs="Times New Roman"/>
          <w:sz w:val="24"/>
          <w:szCs w:val="24"/>
          <w:lang w:val="id-ID"/>
        </w:rPr>
        <w:t xml:space="preserve"> berperan penting dalam membuat struktur organisasi kuil-kuil Shinto pada periode </w:t>
      </w:r>
      <w:r w:rsidR="00A3656C">
        <w:rPr>
          <w:rFonts w:ascii="Times New Roman" w:hAnsi="Times New Roman" w:cs="Times New Roman"/>
          <w:sz w:val="24"/>
          <w:szCs w:val="24"/>
          <w:lang w:val="id-ID"/>
        </w:rPr>
        <w:lastRenderedPageBreak/>
        <w:t xml:space="preserve">Nara. </w:t>
      </w:r>
      <w:r w:rsidR="00A3656C">
        <w:rPr>
          <w:rFonts w:ascii="Times New Roman" w:hAnsi="Times New Roman" w:cs="Times New Roman"/>
          <w:i/>
          <w:iCs/>
          <w:sz w:val="24"/>
          <w:szCs w:val="24"/>
          <w:lang w:val="id-ID"/>
        </w:rPr>
        <w:t>Jingikan</w:t>
      </w:r>
      <w:r w:rsidR="00A3656C">
        <w:rPr>
          <w:rFonts w:ascii="Times New Roman" w:hAnsi="Times New Roman" w:cs="Times New Roman"/>
          <w:sz w:val="24"/>
          <w:szCs w:val="24"/>
          <w:lang w:val="id-ID"/>
        </w:rPr>
        <w:t xml:space="preserve"> juga bertugas merekrut biksu Shinto yang disebut </w:t>
      </w:r>
      <w:r w:rsidR="00A3656C">
        <w:rPr>
          <w:rFonts w:ascii="Times New Roman" w:hAnsi="Times New Roman" w:cs="Times New Roman"/>
          <w:i/>
          <w:iCs/>
          <w:sz w:val="24"/>
          <w:szCs w:val="24"/>
          <w:lang w:val="id-ID"/>
        </w:rPr>
        <w:t>hafuri</w:t>
      </w:r>
      <w:r w:rsidR="00A3656C">
        <w:rPr>
          <w:rFonts w:ascii="Times New Roman" w:hAnsi="Times New Roman" w:cs="Times New Roman"/>
          <w:sz w:val="24"/>
          <w:szCs w:val="24"/>
          <w:lang w:val="id-ID"/>
        </w:rPr>
        <w:t xml:space="preserve"> dan mendata mereka semua. </w:t>
      </w:r>
      <w:r w:rsidR="00AC078C">
        <w:rPr>
          <w:rFonts w:ascii="Times New Roman" w:hAnsi="Times New Roman" w:cs="Times New Roman"/>
          <w:sz w:val="24"/>
          <w:szCs w:val="24"/>
          <w:lang w:val="id-ID"/>
        </w:rPr>
        <w:t xml:space="preserve">Tugas lain </w:t>
      </w:r>
      <w:r w:rsidR="00AC078C">
        <w:rPr>
          <w:rFonts w:ascii="Times New Roman" w:hAnsi="Times New Roman" w:cs="Times New Roman"/>
          <w:i/>
          <w:iCs/>
          <w:sz w:val="24"/>
          <w:szCs w:val="24"/>
          <w:lang w:val="id-ID"/>
        </w:rPr>
        <w:t xml:space="preserve">Jingikan </w:t>
      </w:r>
      <w:r w:rsidR="00AC078C">
        <w:rPr>
          <w:rFonts w:ascii="Times New Roman" w:hAnsi="Times New Roman" w:cs="Times New Roman"/>
          <w:sz w:val="24"/>
          <w:szCs w:val="24"/>
          <w:lang w:val="id-ID"/>
        </w:rPr>
        <w:t xml:space="preserve">adalah mendistribusikan seserahan dari istana ke kuil-kuil tujuan pada saat pelaksanaan ritual-ritual tertentu. </w:t>
      </w:r>
      <w:r w:rsidR="006D204C">
        <w:rPr>
          <w:rFonts w:ascii="Times New Roman" w:hAnsi="Times New Roman" w:cs="Times New Roman"/>
          <w:sz w:val="24"/>
          <w:szCs w:val="24"/>
          <w:lang w:val="id-ID"/>
        </w:rPr>
        <w:t xml:space="preserve">Seiring berjalannya waktu </w:t>
      </w:r>
      <w:r w:rsidR="006D204C">
        <w:rPr>
          <w:rFonts w:ascii="Times New Roman" w:hAnsi="Times New Roman" w:cs="Times New Roman"/>
          <w:i/>
          <w:iCs/>
          <w:sz w:val="24"/>
          <w:szCs w:val="24"/>
          <w:lang w:val="id-ID"/>
        </w:rPr>
        <w:t>Jingikan</w:t>
      </w:r>
      <w:r w:rsidR="006D204C">
        <w:rPr>
          <w:rFonts w:ascii="Times New Roman" w:hAnsi="Times New Roman" w:cs="Times New Roman"/>
          <w:sz w:val="24"/>
          <w:szCs w:val="24"/>
          <w:lang w:val="id-ID"/>
        </w:rPr>
        <w:t xml:space="preserve"> semakin kehilangan perannya dimana banyak terbentuknya ritual yang tidak di administrasikan oleh </w:t>
      </w:r>
      <w:r w:rsidR="006D204C">
        <w:rPr>
          <w:rFonts w:ascii="Times New Roman" w:hAnsi="Times New Roman" w:cs="Times New Roman"/>
          <w:i/>
          <w:iCs/>
          <w:sz w:val="24"/>
          <w:szCs w:val="24"/>
          <w:lang w:val="id-ID"/>
        </w:rPr>
        <w:t>Jingikan</w:t>
      </w:r>
      <w:r w:rsidR="006D204C">
        <w:rPr>
          <w:rFonts w:ascii="Times New Roman" w:hAnsi="Times New Roman" w:cs="Times New Roman"/>
          <w:sz w:val="24"/>
          <w:szCs w:val="24"/>
          <w:lang w:val="id-ID"/>
        </w:rPr>
        <w:t xml:space="preserve">. </w:t>
      </w:r>
      <w:r w:rsidR="006F0183">
        <w:rPr>
          <w:rFonts w:ascii="Times New Roman" w:hAnsi="Times New Roman" w:cs="Times New Roman"/>
          <w:i/>
          <w:iCs/>
          <w:sz w:val="24"/>
          <w:szCs w:val="24"/>
          <w:lang w:val="id-ID"/>
        </w:rPr>
        <w:t>Jingikan</w:t>
      </w:r>
      <w:r w:rsidR="006F0183">
        <w:rPr>
          <w:rFonts w:ascii="Times New Roman" w:hAnsi="Times New Roman" w:cs="Times New Roman"/>
          <w:sz w:val="24"/>
          <w:szCs w:val="24"/>
          <w:lang w:val="id-ID"/>
        </w:rPr>
        <w:t xml:space="preserve"> terpaksa berhenti pada masa Perang Onin (1467-1477) sebelum akhirnya diurus oleh keluarga aristokrat Shirakawa dan Yoshida hingga periode Edo. </w:t>
      </w:r>
    </w:p>
    <w:p w14:paraId="1FD8742E" w14:textId="436ADB72" w:rsidR="00FD5A70" w:rsidRPr="00B92FAA" w:rsidRDefault="00106165" w:rsidP="002052DA">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Restorasi </w:t>
      </w:r>
      <w:r w:rsidR="008B42F7" w:rsidRPr="008B42F7">
        <w:rPr>
          <w:rFonts w:ascii="Times New Roman" w:hAnsi="Times New Roman" w:cs="Times New Roman"/>
          <w:i/>
          <w:iCs/>
          <w:sz w:val="24"/>
          <w:szCs w:val="24"/>
          <w:lang w:val="id-ID"/>
        </w:rPr>
        <w:t>Jingikan</w:t>
      </w:r>
      <w:r w:rsidR="00FD5A70" w:rsidRPr="00B92FAA">
        <w:rPr>
          <w:rFonts w:ascii="Times New Roman" w:hAnsi="Times New Roman" w:cs="Times New Roman"/>
          <w:sz w:val="24"/>
          <w:szCs w:val="24"/>
          <w:lang w:val="id-ID"/>
        </w:rPr>
        <w:t xml:space="preserve"> merupakan tujuan utama dari restorasi </w:t>
      </w:r>
      <w:r w:rsidR="00C9323B">
        <w:rPr>
          <w:rFonts w:ascii="Times New Roman" w:hAnsi="Times New Roman" w:cs="Times New Roman"/>
          <w:sz w:val="24"/>
          <w:szCs w:val="24"/>
          <w:lang w:val="id-ID"/>
        </w:rPr>
        <w:t>S</w:t>
      </w:r>
      <w:r w:rsidR="00FD5A70" w:rsidRPr="00B92FAA">
        <w:rPr>
          <w:rFonts w:ascii="Times New Roman" w:hAnsi="Times New Roman" w:cs="Times New Roman"/>
          <w:sz w:val="24"/>
          <w:szCs w:val="24"/>
          <w:lang w:val="id-ID"/>
        </w:rPr>
        <w:t xml:space="preserve">hinto. Klan Yoshida dan klan Shirakawa merupakan dua klan yang masing-masing mengaku menjalankan fungsi </w:t>
      </w:r>
      <w:r w:rsidR="008B42F7" w:rsidRPr="008B42F7">
        <w:rPr>
          <w:rFonts w:ascii="Times New Roman" w:hAnsi="Times New Roman" w:cs="Times New Roman"/>
          <w:i/>
          <w:iCs/>
          <w:sz w:val="24"/>
          <w:szCs w:val="24"/>
          <w:lang w:val="id-ID"/>
        </w:rPr>
        <w:t>Jingikan</w:t>
      </w:r>
      <w:r w:rsidR="00FD5A70" w:rsidRPr="00B92FAA">
        <w:rPr>
          <w:rFonts w:ascii="Times New Roman" w:hAnsi="Times New Roman" w:cs="Times New Roman"/>
          <w:sz w:val="24"/>
          <w:szCs w:val="24"/>
          <w:lang w:val="id-ID"/>
        </w:rPr>
        <w:t xml:space="preserve">. Kedua klan mengaku bahwa mereka memiliki Hasshinden, sebuah altar dimana para dewa pelindung di sembah. </w:t>
      </w:r>
      <w:r w:rsidR="008B42F7" w:rsidRPr="008B42F7">
        <w:rPr>
          <w:rFonts w:ascii="Times New Roman" w:hAnsi="Times New Roman" w:cs="Times New Roman"/>
          <w:i/>
          <w:iCs/>
          <w:sz w:val="24"/>
          <w:szCs w:val="24"/>
          <w:lang w:val="id-ID"/>
        </w:rPr>
        <w:t>Jingikan</w:t>
      </w:r>
      <w:r w:rsidR="00FD5A70" w:rsidRPr="00B92FAA">
        <w:rPr>
          <w:rFonts w:ascii="Times New Roman" w:hAnsi="Times New Roman" w:cs="Times New Roman"/>
          <w:sz w:val="24"/>
          <w:szCs w:val="24"/>
          <w:lang w:val="id-ID"/>
        </w:rPr>
        <w:t xml:space="preserve"> sendiri seharusnya berfungsi sebagai cabang pemerintahan dalam bidang agama yang menjadi pemersatu semua pemeluk Shinto. Para tokoh restorasi merasa bahwa perdebatan antara dua keluarga aristokrat memperebutkan hak kuasa atas </w:t>
      </w:r>
      <w:r w:rsidR="008B42F7" w:rsidRPr="008B42F7">
        <w:rPr>
          <w:rFonts w:ascii="Times New Roman" w:hAnsi="Times New Roman" w:cs="Times New Roman"/>
          <w:i/>
          <w:iCs/>
          <w:sz w:val="24"/>
          <w:szCs w:val="24"/>
          <w:lang w:val="id-ID"/>
        </w:rPr>
        <w:t>Jingikan</w:t>
      </w:r>
      <w:r w:rsidR="00FD5A70" w:rsidRPr="0031201A">
        <w:rPr>
          <w:rFonts w:ascii="Times New Roman" w:hAnsi="Times New Roman" w:cs="Times New Roman"/>
          <w:i/>
          <w:iCs/>
          <w:sz w:val="24"/>
          <w:szCs w:val="24"/>
          <w:lang w:val="id-ID"/>
        </w:rPr>
        <w:t xml:space="preserve"> </w:t>
      </w:r>
      <w:r w:rsidR="00FD5A70" w:rsidRPr="00B92FAA">
        <w:rPr>
          <w:rFonts w:ascii="Times New Roman" w:hAnsi="Times New Roman" w:cs="Times New Roman"/>
          <w:sz w:val="24"/>
          <w:szCs w:val="24"/>
          <w:lang w:val="id-ID"/>
        </w:rPr>
        <w:t xml:space="preserve">merupakan hal yang tidak seharusnya terjadi, Nativis merasa sebuah keluarga dari aristokrat tidak boleh secara sepihak menguasai pemahaman mengenai </w:t>
      </w:r>
      <w:r w:rsidR="00FD5A70" w:rsidRPr="0026538F">
        <w:rPr>
          <w:rFonts w:ascii="Times New Roman" w:hAnsi="Times New Roman" w:cs="Times New Roman"/>
          <w:i/>
          <w:iCs/>
          <w:sz w:val="24"/>
          <w:szCs w:val="24"/>
          <w:lang w:val="id-ID"/>
        </w:rPr>
        <w:t>Kami</w:t>
      </w:r>
      <w:r w:rsidR="00FD5A70" w:rsidRPr="00B92FAA">
        <w:rPr>
          <w:rFonts w:ascii="Times New Roman" w:hAnsi="Times New Roman" w:cs="Times New Roman"/>
          <w:sz w:val="24"/>
          <w:szCs w:val="24"/>
          <w:lang w:val="id-ID"/>
        </w:rPr>
        <w:t xml:space="preserve"> karena seharusnya semua warga Jepang memiliki kewajiban untuk melayani kaisar dan </w:t>
      </w:r>
      <w:r w:rsidR="00FD5A70" w:rsidRPr="0026538F">
        <w:rPr>
          <w:rFonts w:ascii="Times New Roman" w:hAnsi="Times New Roman" w:cs="Times New Roman"/>
          <w:i/>
          <w:iCs/>
          <w:sz w:val="24"/>
          <w:szCs w:val="24"/>
          <w:lang w:val="id-ID"/>
        </w:rPr>
        <w:t>Kami</w:t>
      </w:r>
      <w:r w:rsidR="00FD5A70" w:rsidRPr="00B92FAA">
        <w:rPr>
          <w:rFonts w:ascii="Times New Roman" w:hAnsi="Times New Roman" w:cs="Times New Roman"/>
          <w:sz w:val="24"/>
          <w:szCs w:val="24"/>
          <w:lang w:val="id-ID"/>
        </w:rPr>
        <w:t xml:space="preserve">. </w:t>
      </w:r>
      <w:r w:rsidR="0015174D">
        <w:rPr>
          <w:rFonts w:ascii="Times New Roman" w:hAnsi="Times New Roman" w:cs="Times New Roman"/>
          <w:sz w:val="24"/>
          <w:szCs w:val="24"/>
          <w:lang w:val="id-ID"/>
        </w:rPr>
        <w:t xml:space="preserve">Restorasi </w:t>
      </w:r>
      <w:r w:rsidR="008B42F7" w:rsidRPr="008B42F7">
        <w:rPr>
          <w:rFonts w:ascii="Times New Roman" w:hAnsi="Times New Roman" w:cs="Times New Roman"/>
          <w:i/>
          <w:iCs/>
          <w:sz w:val="24"/>
          <w:szCs w:val="24"/>
          <w:lang w:val="id-ID"/>
        </w:rPr>
        <w:t>Jingikan</w:t>
      </w:r>
      <w:r w:rsidR="0015174D">
        <w:rPr>
          <w:rFonts w:ascii="Times New Roman" w:hAnsi="Times New Roman" w:cs="Times New Roman"/>
          <w:sz w:val="24"/>
          <w:szCs w:val="24"/>
          <w:lang w:val="id-ID"/>
        </w:rPr>
        <w:t xml:space="preserve"> merupakan </w:t>
      </w:r>
      <w:r w:rsidR="0069158E">
        <w:rPr>
          <w:rFonts w:ascii="Times New Roman" w:hAnsi="Times New Roman" w:cs="Times New Roman"/>
          <w:sz w:val="24"/>
          <w:szCs w:val="24"/>
          <w:lang w:val="id-ID"/>
        </w:rPr>
        <w:t xml:space="preserve">bagian awal dari berjalannya sebuah fungsi ideologi yang ingin diciptakan oleh tokoh-tokoh restorasi Shinto. </w:t>
      </w:r>
    </w:p>
    <w:p w14:paraId="4DEDBAFD" w14:textId="5C063742" w:rsidR="00FD5A70" w:rsidRPr="00B92FAA" w:rsidRDefault="00FD5A70" w:rsidP="00FD5A70">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Kaisar pada akhir era keshogunan tersebut yaitu kaisar </w:t>
      </w:r>
      <w:r w:rsidR="0031201A">
        <w:rPr>
          <w:rFonts w:ascii="Times New Roman" w:hAnsi="Times New Roman" w:cs="Times New Roman"/>
          <w:sz w:val="24"/>
          <w:szCs w:val="24"/>
          <w:lang w:val="id-ID"/>
        </w:rPr>
        <w:t>K</w:t>
      </w:r>
      <w:r w:rsidRPr="00B92FAA">
        <w:rPr>
          <w:rFonts w:ascii="Times New Roman" w:hAnsi="Times New Roman" w:cs="Times New Roman"/>
          <w:sz w:val="24"/>
          <w:szCs w:val="24"/>
          <w:lang w:val="id-ID"/>
        </w:rPr>
        <w:t>omei</w:t>
      </w:r>
      <w:r w:rsidR="00497E42">
        <w:rPr>
          <w:rFonts w:ascii="Times New Roman" w:hAnsi="Times New Roman" w:cs="Times New Roman"/>
          <w:sz w:val="24"/>
          <w:szCs w:val="24"/>
          <w:lang w:val="id-ID"/>
        </w:rPr>
        <w:t xml:space="preserve"> (1831-</w:t>
      </w:r>
      <w:r w:rsidR="00BA4C20">
        <w:rPr>
          <w:rFonts w:ascii="Times New Roman" w:hAnsi="Times New Roman" w:cs="Times New Roman"/>
          <w:sz w:val="24"/>
          <w:szCs w:val="24"/>
          <w:lang w:val="id-ID"/>
        </w:rPr>
        <w:t>1867)</w:t>
      </w:r>
      <w:r w:rsidRPr="00B92FAA">
        <w:rPr>
          <w:rFonts w:ascii="Times New Roman" w:hAnsi="Times New Roman" w:cs="Times New Roman"/>
          <w:sz w:val="24"/>
          <w:szCs w:val="24"/>
          <w:lang w:val="id-ID"/>
        </w:rPr>
        <w:t xml:space="preserve"> merupakan sosok yang sangat memperhatikan ritual penyembahan kepada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beliau juga merupakan salah satu tokoh yang mengusung penyegaran ulang dari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Kaisar Komei seringkali meminta bantuan kepada kuil-kuil untuk </w:t>
      </w:r>
      <w:r w:rsidRPr="00B92FAA">
        <w:rPr>
          <w:rFonts w:ascii="Times New Roman" w:hAnsi="Times New Roman" w:cs="Times New Roman"/>
          <w:sz w:val="24"/>
          <w:szCs w:val="24"/>
          <w:lang w:val="id-ID"/>
        </w:rPr>
        <w:lastRenderedPageBreak/>
        <w:t xml:space="preserve">membantu melalui doa-doa terhadap situasi yang dihadapi Jepang pada masa itu yaitu kedatangannya kekuatan-kekuatan militer asing yang menekan keshogunan. Permintaan oleh Kaisar Komei tersebut bisa mencapai enam kali dalam setahun. Ikatan antara istana kekaisaran dan Kuil Ise diperbarui pada tahun 1855 ketika pihak istana mengirim utusan mereka ke Kuil Ise setelah terjadi bencana gempa bumi </w:t>
      </w:r>
      <w:r w:rsidR="004B437C">
        <w:rPr>
          <w:rFonts w:ascii="Times New Roman" w:hAnsi="Times New Roman" w:cs="Times New Roman"/>
          <w:sz w:val="24"/>
          <w:szCs w:val="24"/>
          <w:lang w:val="id-ID"/>
        </w:rPr>
        <w:t xml:space="preserve">yang </w:t>
      </w:r>
      <w:r w:rsidRPr="00B92FAA">
        <w:rPr>
          <w:rFonts w:ascii="Times New Roman" w:hAnsi="Times New Roman" w:cs="Times New Roman"/>
          <w:sz w:val="24"/>
          <w:szCs w:val="24"/>
          <w:lang w:val="id-ID"/>
        </w:rPr>
        <w:t>melanda Jepang dan kebakaran</w:t>
      </w:r>
      <w:r w:rsidR="004B437C">
        <w:rPr>
          <w:rFonts w:ascii="Times New Roman" w:hAnsi="Times New Roman" w:cs="Times New Roman"/>
          <w:sz w:val="24"/>
          <w:szCs w:val="24"/>
          <w:lang w:val="id-ID"/>
        </w:rPr>
        <w:t xml:space="preserve"> yang terjadi</w:t>
      </w:r>
      <w:r w:rsidRPr="00B92FAA">
        <w:rPr>
          <w:rFonts w:ascii="Times New Roman" w:hAnsi="Times New Roman" w:cs="Times New Roman"/>
          <w:sz w:val="24"/>
          <w:szCs w:val="24"/>
          <w:lang w:val="id-ID"/>
        </w:rPr>
        <w:t xml:space="preserve"> di dalam istana. Pada tahun 1858 Kaisar Komei melakukan doa-doa untuk mengutuk ketidaksetiaan keshogunan kepada negara Jepang. Pelaksaan ritual dan doa tersebut dilakukan di sebuah tempat yang dianggap merupakan makam dari Kaisar Jinmu dengan tujuan untuk memanggil beliau dan berdaulat agar Jepang dikuatkan menghadapi ancaman kekuatan asing. Ritual doa yang dilaksanakan oleh Kaisar Komei dilakukan dengan menghadap ke makam sang kaisar yang telah tiada dan sejak 1864, upacara berkala kepada Jinmu dilakukan di istana. </w:t>
      </w:r>
      <w:r w:rsidR="00A06434">
        <w:rPr>
          <w:rFonts w:ascii="Times New Roman" w:hAnsi="Times New Roman" w:cs="Times New Roman"/>
          <w:sz w:val="24"/>
          <w:szCs w:val="24"/>
          <w:lang w:val="id-ID"/>
        </w:rPr>
        <w:t xml:space="preserve">Tindakan Kaisar Komei </w:t>
      </w:r>
      <w:r w:rsidR="006F2E8E">
        <w:rPr>
          <w:rFonts w:ascii="Times New Roman" w:hAnsi="Times New Roman" w:cs="Times New Roman"/>
          <w:sz w:val="24"/>
          <w:szCs w:val="24"/>
          <w:lang w:val="id-ID"/>
        </w:rPr>
        <w:t xml:space="preserve">merupakan </w:t>
      </w:r>
      <w:r w:rsidR="001B6AAA">
        <w:rPr>
          <w:rFonts w:ascii="Times New Roman" w:hAnsi="Times New Roman" w:cs="Times New Roman"/>
          <w:sz w:val="24"/>
          <w:szCs w:val="24"/>
          <w:lang w:val="id-ID"/>
        </w:rPr>
        <w:t>bagi</w:t>
      </w:r>
      <w:r w:rsidR="006028AD">
        <w:rPr>
          <w:rFonts w:ascii="Times New Roman" w:hAnsi="Times New Roman" w:cs="Times New Roman"/>
          <w:sz w:val="24"/>
          <w:szCs w:val="24"/>
          <w:lang w:val="id-ID"/>
        </w:rPr>
        <w:t xml:space="preserve">an dari berjalannya teori fungsi dimana </w:t>
      </w:r>
      <w:r w:rsidR="005806ED">
        <w:rPr>
          <w:rFonts w:ascii="Times New Roman" w:hAnsi="Times New Roman" w:cs="Times New Roman"/>
          <w:sz w:val="24"/>
          <w:szCs w:val="24"/>
          <w:lang w:val="id-ID"/>
        </w:rPr>
        <w:t xml:space="preserve">peran Kaisar </w:t>
      </w:r>
      <w:r w:rsidR="00235763">
        <w:rPr>
          <w:rFonts w:ascii="Times New Roman" w:hAnsi="Times New Roman" w:cs="Times New Roman"/>
          <w:sz w:val="24"/>
          <w:szCs w:val="24"/>
          <w:lang w:val="id-ID"/>
        </w:rPr>
        <w:t xml:space="preserve">Komei </w:t>
      </w:r>
      <w:r w:rsidR="005806ED">
        <w:rPr>
          <w:rFonts w:ascii="Times New Roman" w:hAnsi="Times New Roman" w:cs="Times New Roman"/>
          <w:sz w:val="24"/>
          <w:szCs w:val="24"/>
          <w:lang w:val="id-ID"/>
        </w:rPr>
        <w:t xml:space="preserve">adalah memanjatkan doa kepada </w:t>
      </w:r>
      <w:r w:rsidR="00235763">
        <w:rPr>
          <w:rFonts w:ascii="Times New Roman" w:hAnsi="Times New Roman" w:cs="Times New Roman"/>
          <w:sz w:val="24"/>
          <w:szCs w:val="24"/>
          <w:lang w:val="id-ID"/>
        </w:rPr>
        <w:t>Kaisar Jinmu sebagai bagian dari budaya untuk usaha memecahkan permasalahan.</w:t>
      </w:r>
    </w:p>
    <w:p w14:paraId="342B512E" w14:textId="074DADCB" w:rsidR="00FD5A70" w:rsidRPr="00B92FAA" w:rsidRDefault="00FD5A70" w:rsidP="00FD5A70">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Tokoh-tokoh restorasi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sendiri diantaranya adalah, Aristokrat Sanjo Sanetsumu (1802-1859) dan juga Furukawa Mitsura (1810-1883). Mereka berharap untuk mengembalikan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ke kondisi dahulu.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sendiri akan berdiri diatas semua kementerian di pemerintahan untuk menjunjung tinggi konsep jalan kebenaran merupakan hal tertinggi di Jepang. Furukawa menilai keberadaan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akan menjadi basis dari negara imperial Jepang,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juga akan menunjukkan loyalitas dan penghormatan kepada para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oleh negara Jepang. </w:t>
      </w:r>
      <w:r w:rsidR="00892935">
        <w:rPr>
          <w:rFonts w:ascii="Times New Roman" w:hAnsi="Times New Roman" w:cs="Times New Roman"/>
          <w:sz w:val="24"/>
          <w:szCs w:val="24"/>
          <w:lang w:val="id-ID"/>
        </w:rPr>
        <w:lastRenderedPageBreak/>
        <w:t xml:space="preserve">Penilaian Furukawa ini merupakan </w:t>
      </w:r>
      <w:r w:rsidR="00412058">
        <w:rPr>
          <w:rFonts w:ascii="Times New Roman" w:hAnsi="Times New Roman" w:cs="Times New Roman"/>
          <w:sz w:val="24"/>
          <w:szCs w:val="24"/>
          <w:lang w:val="id-ID"/>
        </w:rPr>
        <w:t xml:space="preserve">ciri-ciri dari berjalannya Fungsionalisme dimana </w:t>
      </w:r>
      <w:r w:rsidR="008B42F7" w:rsidRPr="008B42F7">
        <w:rPr>
          <w:rFonts w:ascii="Times New Roman" w:hAnsi="Times New Roman" w:cs="Times New Roman"/>
          <w:i/>
          <w:iCs/>
          <w:sz w:val="24"/>
          <w:szCs w:val="24"/>
          <w:lang w:val="id-ID"/>
        </w:rPr>
        <w:t>Jingikan</w:t>
      </w:r>
      <w:r w:rsidR="00467396">
        <w:rPr>
          <w:rFonts w:ascii="Times New Roman" w:hAnsi="Times New Roman" w:cs="Times New Roman"/>
          <w:i/>
          <w:iCs/>
          <w:sz w:val="24"/>
          <w:szCs w:val="24"/>
          <w:lang w:val="id-ID"/>
        </w:rPr>
        <w:t xml:space="preserve"> </w:t>
      </w:r>
      <w:r w:rsidR="00467396">
        <w:rPr>
          <w:rFonts w:ascii="Times New Roman" w:hAnsi="Times New Roman" w:cs="Times New Roman"/>
          <w:sz w:val="24"/>
          <w:szCs w:val="24"/>
          <w:lang w:val="id-ID"/>
        </w:rPr>
        <w:t>sebagai salah satu unsur berperan penting</w:t>
      </w:r>
      <w:r w:rsidR="00412058">
        <w:rPr>
          <w:rFonts w:ascii="Times New Roman" w:hAnsi="Times New Roman" w:cs="Times New Roman"/>
          <w:sz w:val="24"/>
          <w:szCs w:val="24"/>
          <w:lang w:val="id-ID"/>
        </w:rPr>
        <w:t xml:space="preserve"> agar negara </w:t>
      </w:r>
      <w:r w:rsidR="002849B1">
        <w:rPr>
          <w:rFonts w:ascii="Times New Roman" w:hAnsi="Times New Roman" w:cs="Times New Roman"/>
          <w:sz w:val="24"/>
          <w:szCs w:val="24"/>
          <w:lang w:val="id-ID"/>
        </w:rPr>
        <w:t>dapat berjalan.</w:t>
      </w:r>
      <w:r w:rsidR="00467396">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Syarat yang harus dipenuhi ialah penghapusan segala kontrol dari Klan Yoshida dan Shirakawa, kemudian menghilangkan segala elemen budha yang ada dalam ritual-ritual keistanaan. Okuni Takamasa (1792-1871) dan Yano Harumichi (1823-1887) membayangkan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sebagai pusat fasilitas dimana seremoni atau upacara-upacara untuk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terhubung dengan keluaraga kerajaan akan dilaksanakan </w:t>
      </w:r>
      <w:sdt>
        <w:sdtPr>
          <w:rPr>
            <w:rFonts w:ascii="Times New Roman" w:hAnsi="Times New Roman" w:cs="Times New Roman"/>
            <w:sz w:val="24"/>
            <w:szCs w:val="24"/>
            <w:lang w:val="id-ID"/>
          </w:rPr>
          <w:id w:val="852232630"/>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Placeholder1 \p 351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Shinto: A History, 2017, hal. 351)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CD6204F" w14:textId="0A7B42AD" w:rsidR="00FD5A70" w:rsidRPr="00B92FAA" w:rsidRDefault="00FD5A70" w:rsidP="00FD5A70">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Persiapan untuk menjalankan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dimulai pada 1864 dibawah kepemimpinan Nakayama Tadayasu (1809-1888) yang merupakan kakek dari pihak ibu pangeran Mutsuhito. Mutsuhito sendiri yang pada akhirnya akan menjadi Kaisar Meiji. Pada tahun 1868 hingga 1871 Nakayama menjadi ketua (</w:t>
      </w:r>
      <w:r w:rsidRPr="00B92FAA">
        <w:rPr>
          <w:rFonts w:ascii="Times New Roman" w:hAnsi="Times New Roman" w:cs="Times New Roman"/>
          <w:i/>
          <w:iCs/>
          <w:sz w:val="24"/>
          <w:szCs w:val="24"/>
          <w:lang w:val="id-ID"/>
        </w:rPr>
        <w:t>chiji</w:t>
      </w:r>
      <w:r w:rsidRPr="00B92FAA">
        <w:rPr>
          <w:rFonts w:ascii="Times New Roman" w:hAnsi="Times New Roman" w:cs="Times New Roman"/>
          <w:sz w:val="24"/>
          <w:szCs w:val="24"/>
          <w:lang w:val="id-ID"/>
        </w:rPr>
        <w:t xml:space="preserve">) dari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beberapa tugas selama Nakayama menjabat adalah untuk memperkuat posisi dari pangeran Mutsuhito dan  juga menghilangkan segala elemen budhisme di dalam kuil-kuil. </w:t>
      </w:r>
    </w:p>
    <w:p w14:paraId="1899A9F5" w14:textId="343CA657" w:rsidR="00A33C38" w:rsidRDefault="00FD5A70" w:rsidP="00FD5A70">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Gerakan restorasi Shinto mendapat dukungan di berbagai daerah seperti Tsuwano. Pemimpin domain Tsuwano yaitu Kamei Koremi (1824-1885) dan Fukuba Bisei (1831-1907) bergerak mendukung gerakan restorasi shinto dengan melakukan kampanye anti buddhisme untuk mempromosikan shinto dengan harapan gerakan ini melebar ke daerah-daerah lainnya. Sejak pertengahan 1860 pemimpin bidang administrasi dan pelaksana ritual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adalah Kamei, Fukuba dan Nakayama. Secara bertahap keinginan untuk menjadikan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sebagai sumber superioritas Jepang yang merupakan negara dilindungi kekuatan ilahi </w:t>
      </w:r>
      <w:r w:rsidRPr="00B92FAA">
        <w:rPr>
          <w:rFonts w:ascii="Times New Roman" w:hAnsi="Times New Roman" w:cs="Times New Roman"/>
          <w:sz w:val="24"/>
          <w:szCs w:val="24"/>
          <w:lang w:val="id-ID"/>
        </w:rPr>
        <w:lastRenderedPageBreak/>
        <w:t xml:space="preserve">mendapatkan dukungan di banyak pemimpin domain dan juga biksu-biksu kuil. Para tokoh restorasi bekerja sama dengan pihak yang ingin mengembalikan Jepang ke kepemimpinan kekaisaran dan membuat pemerintahan dengan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sebagai puncaknya. </w:t>
      </w:r>
      <w:r w:rsidR="00F533AB">
        <w:rPr>
          <w:rFonts w:ascii="Times New Roman" w:hAnsi="Times New Roman" w:cs="Times New Roman"/>
          <w:sz w:val="24"/>
          <w:szCs w:val="24"/>
          <w:lang w:val="id-ID"/>
        </w:rPr>
        <w:t xml:space="preserve">Pengumuman mengenai membangkitkan </w:t>
      </w:r>
      <w:r w:rsidR="008B42F7" w:rsidRPr="008B42F7">
        <w:rPr>
          <w:rFonts w:ascii="Times New Roman" w:hAnsi="Times New Roman" w:cs="Times New Roman"/>
          <w:i/>
          <w:iCs/>
          <w:sz w:val="24"/>
          <w:szCs w:val="24"/>
          <w:lang w:val="id-ID"/>
        </w:rPr>
        <w:t>Jingikan</w:t>
      </w:r>
      <w:r w:rsidR="001E39F0">
        <w:rPr>
          <w:rStyle w:val="FootnoteReference"/>
          <w:rFonts w:ascii="Times New Roman" w:hAnsi="Times New Roman" w:cs="Times New Roman"/>
          <w:sz w:val="24"/>
          <w:szCs w:val="24"/>
          <w:lang w:val="id-ID"/>
        </w:rPr>
        <w:footnoteReference w:id="4"/>
      </w:r>
      <w:r w:rsidR="00F533AB">
        <w:rPr>
          <w:rFonts w:ascii="Times New Roman" w:hAnsi="Times New Roman" w:cs="Times New Roman"/>
          <w:sz w:val="24"/>
          <w:szCs w:val="24"/>
          <w:lang w:val="id-ID"/>
        </w:rPr>
        <w:t xml:space="preserve"> diadakan </w:t>
      </w:r>
      <w:r w:rsidR="00786B61">
        <w:rPr>
          <w:rFonts w:ascii="Times New Roman" w:hAnsi="Times New Roman" w:cs="Times New Roman"/>
          <w:sz w:val="24"/>
          <w:szCs w:val="24"/>
          <w:lang w:val="id-ID"/>
        </w:rPr>
        <w:t>pada tanggal 13 Maret 1868 atau 2 bulan setelah reformasi Meiji</w:t>
      </w:r>
      <w:r w:rsidRPr="00B92FAA">
        <w:rPr>
          <w:rFonts w:ascii="Times New Roman" w:hAnsi="Times New Roman" w:cs="Times New Roman"/>
          <w:sz w:val="24"/>
          <w:szCs w:val="24"/>
          <w:lang w:val="id-ID"/>
        </w:rPr>
        <w:t>.</w:t>
      </w:r>
      <w:r w:rsidR="00D211BF">
        <w:rPr>
          <w:rFonts w:ascii="Times New Roman" w:hAnsi="Times New Roman" w:cs="Times New Roman"/>
          <w:sz w:val="24"/>
          <w:szCs w:val="24"/>
          <w:lang w:val="id-ID"/>
        </w:rPr>
        <w:t xml:space="preserve"> Terdapat perbedaan pendapat mengenai </w:t>
      </w:r>
      <w:r w:rsidR="005D02DE">
        <w:rPr>
          <w:rFonts w:ascii="Times New Roman" w:hAnsi="Times New Roman" w:cs="Times New Roman"/>
          <w:sz w:val="24"/>
          <w:szCs w:val="24"/>
          <w:lang w:val="id-ID"/>
        </w:rPr>
        <w:t>tahun</w:t>
      </w:r>
      <w:r w:rsidR="00D211BF">
        <w:rPr>
          <w:rFonts w:ascii="Times New Roman" w:hAnsi="Times New Roman" w:cs="Times New Roman"/>
          <w:sz w:val="24"/>
          <w:szCs w:val="24"/>
          <w:lang w:val="id-ID"/>
        </w:rPr>
        <w:t xml:space="preserve"> </w:t>
      </w:r>
      <w:r w:rsidR="005D02DE">
        <w:rPr>
          <w:rFonts w:ascii="Times New Roman" w:hAnsi="Times New Roman" w:cs="Times New Roman"/>
          <w:sz w:val="24"/>
          <w:szCs w:val="24"/>
          <w:lang w:val="id-ID"/>
        </w:rPr>
        <w:t xml:space="preserve">pengumuman pembentukan </w:t>
      </w:r>
      <w:r w:rsidR="008B42F7" w:rsidRPr="008B42F7">
        <w:rPr>
          <w:rFonts w:ascii="Times New Roman" w:hAnsi="Times New Roman" w:cs="Times New Roman"/>
          <w:i/>
          <w:iCs/>
          <w:sz w:val="24"/>
          <w:szCs w:val="24"/>
          <w:lang w:val="id-ID"/>
        </w:rPr>
        <w:t>Jingikan</w:t>
      </w:r>
      <w:r w:rsidR="00D211BF">
        <w:rPr>
          <w:rFonts w:ascii="Times New Roman" w:hAnsi="Times New Roman" w:cs="Times New Roman"/>
          <w:sz w:val="24"/>
          <w:szCs w:val="24"/>
          <w:lang w:val="id-ID"/>
        </w:rPr>
        <w:t xml:space="preserve"> terjadi, Helen Hardacre memperkirakan </w:t>
      </w:r>
      <w:r w:rsidR="005D02DE">
        <w:rPr>
          <w:rFonts w:ascii="Times New Roman" w:hAnsi="Times New Roman" w:cs="Times New Roman"/>
          <w:sz w:val="24"/>
          <w:szCs w:val="24"/>
          <w:lang w:val="id-ID"/>
        </w:rPr>
        <w:t xml:space="preserve">pengumuman tersebut terlaksana pada tahun 1867 </w:t>
      </w:r>
      <w:sdt>
        <w:sdtPr>
          <w:rPr>
            <w:rFonts w:ascii="Times New Roman" w:hAnsi="Times New Roman" w:cs="Times New Roman"/>
            <w:sz w:val="24"/>
            <w:szCs w:val="24"/>
            <w:lang w:val="id-ID"/>
          </w:rPr>
          <w:id w:val="293565076"/>
          <w:citation/>
        </w:sdtPr>
        <w:sdtEndPr/>
        <w:sdtContent>
          <w:r w:rsidR="005D02DE">
            <w:rPr>
              <w:rFonts w:ascii="Times New Roman" w:hAnsi="Times New Roman" w:cs="Times New Roman"/>
              <w:sz w:val="24"/>
              <w:szCs w:val="24"/>
              <w:lang w:val="id-ID"/>
            </w:rPr>
            <w:fldChar w:fldCharType="begin"/>
          </w:r>
          <w:r w:rsidR="005D02DE">
            <w:rPr>
              <w:rFonts w:ascii="Times New Roman" w:hAnsi="Times New Roman" w:cs="Times New Roman"/>
              <w:sz w:val="24"/>
              <w:szCs w:val="24"/>
              <w:lang w:val="id-ID"/>
            </w:rPr>
            <w:instrText xml:space="preserve">CITATION Placeholder1 \p 351 \l 1033 </w:instrText>
          </w:r>
          <w:r w:rsidR="005D02DE">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Shinto: A History, 2017, hal. 351)</w:t>
          </w:r>
          <w:r w:rsidR="005D02DE">
            <w:rPr>
              <w:rFonts w:ascii="Times New Roman" w:hAnsi="Times New Roman" w:cs="Times New Roman"/>
              <w:sz w:val="24"/>
              <w:szCs w:val="24"/>
              <w:lang w:val="id-ID"/>
            </w:rPr>
            <w:fldChar w:fldCharType="end"/>
          </w:r>
        </w:sdtContent>
      </w:sdt>
      <w:r w:rsidR="005D02DE">
        <w:rPr>
          <w:rFonts w:ascii="Times New Roman" w:hAnsi="Times New Roman" w:cs="Times New Roman"/>
          <w:sz w:val="24"/>
          <w:szCs w:val="24"/>
          <w:lang w:val="id-ID"/>
        </w:rPr>
        <w:t xml:space="preserve"> sedangkan </w:t>
      </w:r>
      <w:r w:rsidR="005F579C">
        <w:rPr>
          <w:rFonts w:ascii="Times New Roman" w:hAnsi="Times New Roman" w:cs="Times New Roman"/>
          <w:sz w:val="24"/>
          <w:szCs w:val="24"/>
          <w:lang w:val="id-ID"/>
        </w:rPr>
        <w:t>Stuart Picken beropini bahwa pengumuman tersebut dilaksanakan pada tahun 1868</w:t>
      </w:r>
      <w:r w:rsidR="003066C1">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954677985"/>
          <w:citation/>
        </w:sdtPr>
        <w:sdtEndPr/>
        <w:sdtContent>
          <w:r w:rsidR="00A6076D">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328 \l 1033 </w:instrText>
          </w:r>
          <w:r w:rsidR="00A6076D">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328)</w:t>
          </w:r>
          <w:r w:rsidR="00A6076D">
            <w:rPr>
              <w:rFonts w:ascii="Times New Roman" w:hAnsi="Times New Roman" w:cs="Times New Roman"/>
              <w:sz w:val="24"/>
              <w:szCs w:val="24"/>
              <w:lang w:val="id-ID"/>
            </w:rPr>
            <w:fldChar w:fldCharType="end"/>
          </w:r>
        </w:sdtContent>
      </w:sdt>
      <w:r w:rsidR="005F579C">
        <w:rPr>
          <w:rFonts w:ascii="Times New Roman" w:hAnsi="Times New Roman" w:cs="Times New Roman"/>
          <w:sz w:val="24"/>
          <w:szCs w:val="24"/>
          <w:lang w:val="id-ID"/>
        </w:rPr>
        <w:t xml:space="preserve">. </w:t>
      </w:r>
      <w:r w:rsidR="005D02DE">
        <w:rPr>
          <w:rFonts w:ascii="Times New Roman" w:hAnsi="Times New Roman" w:cs="Times New Roman"/>
          <w:sz w:val="24"/>
          <w:szCs w:val="24"/>
          <w:lang w:val="id-ID"/>
        </w:rPr>
        <w:t xml:space="preserve"> </w:t>
      </w:r>
    </w:p>
    <w:p w14:paraId="157ABEF1" w14:textId="51B1F113" w:rsidR="002B5B06" w:rsidRDefault="00A33C38" w:rsidP="00FD5A70">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C568A" w:rsidRPr="00B92FAA">
        <w:rPr>
          <w:rFonts w:ascii="Times New Roman" w:hAnsi="Times New Roman" w:cs="Times New Roman"/>
          <w:sz w:val="24"/>
          <w:szCs w:val="24"/>
          <w:lang w:val="id-ID"/>
        </w:rPr>
        <w:t xml:space="preserve">Pada tahun 1868 pejabat dari </w:t>
      </w:r>
      <w:r w:rsidR="008B42F7" w:rsidRPr="008B42F7">
        <w:rPr>
          <w:rFonts w:ascii="Times New Roman" w:hAnsi="Times New Roman" w:cs="Times New Roman"/>
          <w:i/>
          <w:iCs/>
          <w:sz w:val="24"/>
          <w:szCs w:val="24"/>
          <w:lang w:val="id-ID"/>
        </w:rPr>
        <w:t>Jingikan</w:t>
      </w:r>
      <w:r w:rsidR="004C568A" w:rsidRPr="00B92FAA">
        <w:rPr>
          <w:rFonts w:ascii="Times New Roman" w:hAnsi="Times New Roman" w:cs="Times New Roman"/>
          <w:sz w:val="24"/>
          <w:szCs w:val="24"/>
          <w:lang w:val="id-ID"/>
        </w:rPr>
        <w:t xml:space="preserve"> terdiri dari Nakayama, Pangeran Arisugawa Takahito (1812-1886), Shirakawa Sukenori (1841-1906), dan aristokrat Konoe Tadafusa (1838-1873). </w:t>
      </w:r>
      <w:r w:rsidR="001E39F0">
        <w:rPr>
          <w:rFonts w:ascii="Times New Roman" w:hAnsi="Times New Roman" w:cs="Times New Roman"/>
          <w:sz w:val="24"/>
          <w:szCs w:val="24"/>
          <w:lang w:val="id-ID"/>
        </w:rPr>
        <w:t xml:space="preserve"> </w:t>
      </w:r>
      <w:r w:rsidR="00FD5A70" w:rsidRPr="00B92FAA">
        <w:rPr>
          <w:rFonts w:ascii="Times New Roman" w:hAnsi="Times New Roman" w:cs="Times New Roman"/>
          <w:sz w:val="24"/>
          <w:szCs w:val="24"/>
          <w:lang w:val="id-ID"/>
        </w:rPr>
        <w:t xml:space="preserve">Lima hari setelah pengumuman aktifnya </w:t>
      </w:r>
      <w:r w:rsidR="008B42F7" w:rsidRPr="008B42F7">
        <w:rPr>
          <w:rFonts w:ascii="Times New Roman" w:hAnsi="Times New Roman" w:cs="Times New Roman"/>
          <w:i/>
          <w:iCs/>
          <w:sz w:val="24"/>
          <w:szCs w:val="24"/>
          <w:lang w:val="id-ID"/>
        </w:rPr>
        <w:t>Jingikan</w:t>
      </w:r>
      <w:r w:rsidR="00FD5A70" w:rsidRPr="00B92FAA">
        <w:rPr>
          <w:rFonts w:ascii="Times New Roman" w:hAnsi="Times New Roman" w:cs="Times New Roman"/>
          <w:sz w:val="24"/>
          <w:szCs w:val="24"/>
          <w:lang w:val="id-ID"/>
        </w:rPr>
        <w:t xml:space="preserve">, sebuah pasal hukum baru di buat yang berisi semua kuil dan biksu yang ada di tanah Jepang berada di bawah otoritas yang sama yaitu </w:t>
      </w:r>
      <w:r w:rsidR="008B42F7" w:rsidRPr="008B42F7">
        <w:rPr>
          <w:rFonts w:ascii="Times New Roman" w:hAnsi="Times New Roman" w:cs="Times New Roman"/>
          <w:i/>
          <w:iCs/>
          <w:sz w:val="24"/>
          <w:szCs w:val="24"/>
          <w:lang w:val="id-ID"/>
        </w:rPr>
        <w:t>Jingikan</w:t>
      </w:r>
      <w:r w:rsidR="00FD5A70" w:rsidRPr="00B92FAA">
        <w:rPr>
          <w:rFonts w:ascii="Times New Roman" w:hAnsi="Times New Roman" w:cs="Times New Roman"/>
          <w:sz w:val="24"/>
          <w:szCs w:val="24"/>
          <w:lang w:val="id-ID"/>
        </w:rPr>
        <w:t>. Kebijakan tersebut mengakhiri ikatan biksu-biksu yang sebelumnya berada di bawah kepemimpinan Klan Yoshida, Shirakawa dan keluarga aristokrat lainnya.</w:t>
      </w:r>
      <w:r>
        <w:rPr>
          <w:rFonts w:ascii="Times New Roman" w:hAnsi="Times New Roman" w:cs="Times New Roman"/>
          <w:sz w:val="24"/>
          <w:szCs w:val="24"/>
          <w:lang w:val="id-ID"/>
        </w:rPr>
        <w:t xml:space="preserve"> </w:t>
      </w:r>
    </w:p>
    <w:p w14:paraId="3DA2654B" w14:textId="3E16EE77" w:rsidR="00FD5A70" w:rsidRPr="00FA0F17" w:rsidRDefault="002B5B06" w:rsidP="00FD5A70">
      <w:pPr>
        <w:pStyle w:val="ListParagraph"/>
        <w:spacing w:line="480" w:lineRule="auto"/>
        <w:ind w:left="0"/>
        <w:jc w:val="both"/>
        <w:rPr>
          <w:rFonts w:ascii="Times New Roman" w:hAnsi="Times New Roman" w:cs="Times New Roman"/>
          <w:i/>
          <w:iCs/>
          <w:sz w:val="24"/>
          <w:szCs w:val="24"/>
          <w:lang w:val="id-ID"/>
        </w:rPr>
      </w:pPr>
      <w:r>
        <w:rPr>
          <w:rFonts w:ascii="Times New Roman" w:hAnsi="Times New Roman" w:cs="Times New Roman"/>
          <w:sz w:val="24"/>
          <w:szCs w:val="24"/>
          <w:lang w:val="id-ID"/>
        </w:rPr>
        <w:tab/>
      </w:r>
      <w:r w:rsidR="00A33C38">
        <w:rPr>
          <w:rFonts w:ascii="Times New Roman" w:hAnsi="Times New Roman" w:cs="Times New Roman"/>
          <w:sz w:val="24"/>
          <w:szCs w:val="24"/>
          <w:lang w:val="id-ID"/>
        </w:rPr>
        <w:t xml:space="preserve">Anggota </w:t>
      </w:r>
      <w:r w:rsidR="008B42F7" w:rsidRPr="008B42F7">
        <w:rPr>
          <w:rFonts w:ascii="Times New Roman" w:hAnsi="Times New Roman" w:cs="Times New Roman"/>
          <w:i/>
          <w:iCs/>
          <w:sz w:val="24"/>
          <w:szCs w:val="24"/>
          <w:lang w:val="id-ID"/>
        </w:rPr>
        <w:t>Jingikan</w:t>
      </w:r>
      <w:r w:rsidR="00A33C38">
        <w:rPr>
          <w:rFonts w:ascii="Times New Roman" w:hAnsi="Times New Roman" w:cs="Times New Roman"/>
          <w:sz w:val="24"/>
          <w:szCs w:val="24"/>
          <w:lang w:val="id-ID"/>
        </w:rPr>
        <w:t xml:space="preserve"> </w:t>
      </w:r>
      <w:r w:rsidR="005C3064">
        <w:rPr>
          <w:rFonts w:ascii="Times New Roman" w:hAnsi="Times New Roman" w:cs="Times New Roman"/>
          <w:sz w:val="24"/>
          <w:szCs w:val="24"/>
          <w:lang w:val="id-ID"/>
        </w:rPr>
        <w:t>kebanyakan berisi murid-murid y</w:t>
      </w:r>
      <w:r>
        <w:rPr>
          <w:rFonts w:ascii="Times New Roman" w:hAnsi="Times New Roman" w:cs="Times New Roman"/>
          <w:sz w:val="24"/>
          <w:szCs w:val="24"/>
          <w:lang w:val="id-ID"/>
        </w:rPr>
        <w:t xml:space="preserve">ang memiliki sudut pandang sekolah Shinto milik Okuni Takamasa. Sehingga </w:t>
      </w:r>
      <w:r w:rsidR="00BF5DFD">
        <w:rPr>
          <w:rFonts w:ascii="Times New Roman" w:hAnsi="Times New Roman" w:cs="Times New Roman"/>
          <w:sz w:val="24"/>
          <w:szCs w:val="24"/>
          <w:lang w:val="id-ID"/>
        </w:rPr>
        <w:t xml:space="preserve">tujuan utama dari </w:t>
      </w:r>
      <w:r w:rsidR="008B42F7" w:rsidRPr="008B42F7">
        <w:rPr>
          <w:rFonts w:ascii="Times New Roman" w:hAnsi="Times New Roman" w:cs="Times New Roman"/>
          <w:i/>
          <w:iCs/>
          <w:sz w:val="24"/>
          <w:szCs w:val="24"/>
          <w:lang w:val="id-ID"/>
        </w:rPr>
        <w:t>Jingikan</w:t>
      </w:r>
      <w:r w:rsidR="00BF5DFD">
        <w:rPr>
          <w:rFonts w:ascii="Times New Roman" w:hAnsi="Times New Roman" w:cs="Times New Roman"/>
          <w:sz w:val="24"/>
          <w:szCs w:val="24"/>
          <w:lang w:val="id-ID"/>
        </w:rPr>
        <w:t xml:space="preserve"> adalah </w:t>
      </w:r>
      <w:r w:rsidR="00FA08B6">
        <w:rPr>
          <w:rFonts w:ascii="Times New Roman" w:hAnsi="Times New Roman" w:cs="Times New Roman"/>
          <w:sz w:val="24"/>
          <w:szCs w:val="24"/>
          <w:lang w:val="id-ID"/>
        </w:rPr>
        <w:t xml:space="preserve">menjunjung tinggi kesetiaan dan kebaktian terhadap Kaisar dan Kami. </w:t>
      </w:r>
      <w:r w:rsidR="00FA0F17">
        <w:rPr>
          <w:rFonts w:ascii="Times New Roman" w:hAnsi="Times New Roman" w:cs="Times New Roman"/>
          <w:sz w:val="24"/>
          <w:szCs w:val="24"/>
          <w:lang w:val="id-ID"/>
        </w:rPr>
        <w:t xml:space="preserve">Tujuan utama dari pembentukan </w:t>
      </w:r>
      <w:r w:rsidR="008B42F7" w:rsidRPr="008B42F7">
        <w:rPr>
          <w:rFonts w:ascii="Times New Roman" w:hAnsi="Times New Roman" w:cs="Times New Roman"/>
          <w:i/>
          <w:iCs/>
          <w:sz w:val="24"/>
          <w:szCs w:val="24"/>
          <w:lang w:val="id-ID"/>
        </w:rPr>
        <w:t>Jingikan</w:t>
      </w:r>
      <w:r w:rsidR="000D09A6">
        <w:rPr>
          <w:rFonts w:ascii="Times New Roman" w:hAnsi="Times New Roman" w:cs="Times New Roman"/>
          <w:i/>
          <w:iCs/>
          <w:sz w:val="24"/>
          <w:szCs w:val="24"/>
          <w:lang w:val="id-ID"/>
        </w:rPr>
        <w:t xml:space="preserve"> </w:t>
      </w:r>
      <w:r w:rsidR="000D09A6">
        <w:rPr>
          <w:rFonts w:ascii="Times New Roman" w:hAnsi="Times New Roman" w:cs="Times New Roman"/>
          <w:sz w:val="24"/>
          <w:szCs w:val="24"/>
          <w:lang w:val="id-ID"/>
        </w:rPr>
        <w:t xml:space="preserve">akan berperan penting dalam </w:t>
      </w:r>
      <w:r w:rsidR="000D09A6">
        <w:rPr>
          <w:rFonts w:ascii="Times New Roman" w:hAnsi="Times New Roman" w:cs="Times New Roman"/>
          <w:sz w:val="24"/>
          <w:szCs w:val="24"/>
          <w:lang w:val="id-ID"/>
        </w:rPr>
        <w:lastRenderedPageBreak/>
        <w:t xml:space="preserve">berjalannya fungsionalisme dalam </w:t>
      </w:r>
      <w:r w:rsidR="0043427C" w:rsidRPr="0043427C">
        <w:rPr>
          <w:rFonts w:ascii="Times New Roman" w:hAnsi="Times New Roman" w:cs="Times New Roman"/>
          <w:i/>
          <w:iCs/>
          <w:sz w:val="24"/>
          <w:szCs w:val="24"/>
          <w:lang w:val="id-ID"/>
        </w:rPr>
        <w:t>State Shinto</w:t>
      </w:r>
      <w:r w:rsidR="000C18CD">
        <w:rPr>
          <w:rFonts w:ascii="Times New Roman" w:hAnsi="Times New Roman" w:cs="Times New Roman"/>
          <w:sz w:val="24"/>
          <w:szCs w:val="24"/>
          <w:lang w:val="id-ID"/>
        </w:rPr>
        <w:t xml:space="preserve"> yang diidealisasikan oleh tokoh-tokoh restorasi</w:t>
      </w:r>
      <w:r w:rsidR="00E92533">
        <w:rPr>
          <w:rFonts w:ascii="Times New Roman" w:hAnsi="Times New Roman" w:cs="Times New Roman"/>
          <w:sz w:val="24"/>
          <w:szCs w:val="24"/>
          <w:lang w:val="id-ID"/>
        </w:rPr>
        <w:t xml:space="preserve"> Shinto. </w:t>
      </w:r>
    </w:p>
    <w:p w14:paraId="5288C01E" w14:textId="633F2313" w:rsidR="007F60A5" w:rsidRPr="00B92FAA" w:rsidRDefault="007F60A5" w:rsidP="00FD5A70">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1A14CBFC" w14:textId="531C242A" w:rsidR="00FD5A70" w:rsidRPr="00B92FAA" w:rsidRDefault="003D1446" w:rsidP="00FD5A70">
      <w:pPr>
        <w:pStyle w:val="Heading2"/>
        <w:numPr>
          <w:ilvl w:val="0"/>
          <w:numId w:val="10"/>
        </w:numPr>
        <w:spacing w:line="360" w:lineRule="auto"/>
        <w:ind w:left="0" w:firstLine="0"/>
        <w:rPr>
          <w:rFonts w:ascii="Times New Roman" w:hAnsi="Times New Roman" w:cs="Times New Roman"/>
          <w:b/>
          <w:bCs/>
          <w:color w:val="000000" w:themeColor="text1"/>
          <w:sz w:val="24"/>
          <w:szCs w:val="24"/>
          <w:lang w:val="id-ID"/>
        </w:rPr>
      </w:pPr>
      <w:bookmarkStart w:id="74" w:name="_Toc177158102"/>
      <w:r>
        <w:rPr>
          <w:rFonts w:ascii="Times New Roman" w:hAnsi="Times New Roman" w:cs="Times New Roman"/>
          <w:b/>
          <w:bCs/>
          <w:color w:val="000000" w:themeColor="text1"/>
          <w:sz w:val="24"/>
          <w:szCs w:val="24"/>
          <w:lang w:val="id-ID"/>
        </w:rPr>
        <w:t xml:space="preserve">Usaha Pembentukan </w:t>
      </w:r>
      <w:r w:rsidR="0043427C" w:rsidRPr="0043427C">
        <w:rPr>
          <w:rFonts w:ascii="Times New Roman" w:hAnsi="Times New Roman" w:cs="Times New Roman"/>
          <w:b/>
          <w:bCs/>
          <w:i/>
          <w:iCs/>
          <w:color w:val="000000" w:themeColor="text1"/>
          <w:sz w:val="24"/>
          <w:szCs w:val="24"/>
          <w:lang w:val="id-ID"/>
        </w:rPr>
        <w:t>State Shinto</w:t>
      </w:r>
      <w:bookmarkEnd w:id="74"/>
    </w:p>
    <w:p w14:paraId="1928A024" w14:textId="2E686C26"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Restorasi Meiji mempunyai dua tujuan yang saling berkesinambungan, yaitu secara politik dan secara keagamaan. Tujuan Politik dari restorasi </w:t>
      </w:r>
      <w:r w:rsidR="009073E9">
        <w:rPr>
          <w:rFonts w:ascii="Times New Roman" w:hAnsi="Times New Roman" w:cs="Times New Roman"/>
          <w:sz w:val="24"/>
          <w:szCs w:val="24"/>
          <w:lang w:val="id-ID"/>
        </w:rPr>
        <w:t>M</w:t>
      </w:r>
      <w:r w:rsidRPr="00B92FAA">
        <w:rPr>
          <w:rFonts w:ascii="Times New Roman" w:hAnsi="Times New Roman" w:cs="Times New Roman"/>
          <w:sz w:val="24"/>
          <w:szCs w:val="24"/>
          <w:lang w:val="id-ID"/>
        </w:rPr>
        <w:t xml:space="preserve">eiji adalah mengembalikan kepemimpinan langsung oleh Kaisar, sedangkan secara keagaaman adalah untuk membangkitkan jalan kebenaran sebagai basis spiritual dari pemerintahan dan juga masyarakat.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melewati beberapa proses yang dilakukan oleh pemerintah dan juga tokoh-tokoh agama demi mewujudkan sebuah agama yang benar-benar berada di bawah kontrol pemerintah </w:t>
      </w:r>
      <w:sdt>
        <w:sdtPr>
          <w:rPr>
            <w:rFonts w:ascii="Times New Roman" w:hAnsi="Times New Roman" w:cs="Times New Roman"/>
            <w:sz w:val="24"/>
            <w:szCs w:val="24"/>
            <w:lang w:val="id-ID"/>
          </w:rPr>
          <w:id w:val="-692848506"/>
          <w:citation/>
        </w:sdtPr>
        <w:sdtEndPr/>
        <w:sdtContent>
          <w:r w:rsidRPr="00B92FAA">
            <w:rPr>
              <w:rFonts w:ascii="Times New Roman" w:hAnsi="Times New Roman" w:cs="Times New Roman"/>
              <w:sz w:val="24"/>
              <w:szCs w:val="24"/>
              <w:lang w:val="id-ID"/>
            </w:rPr>
            <w:fldChar w:fldCharType="begin"/>
          </w:r>
          <w:r w:rsidR="001E1E10">
            <w:rPr>
              <w:rFonts w:ascii="Times New Roman" w:hAnsi="Times New Roman" w:cs="Times New Roman"/>
              <w:sz w:val="24"/>
              <w:szCs w:val="24"/>
              <w:lang w:val="id-ID"/>
            </w:rPr>
            <w:instrText xml:space="preserve">CITATION Ono62 \p 108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(Ono, Shinto The Kami Way, 1962, hal. 108)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FF7882">
        <w:rPr>
          <w:rFonts w:ascii="Times New Roman" w:hAnsi="Times New Roman" w:cs="Times New Roman"/>
          <w:sz w:val="24"/>
          <w:szCs w:val="24"/>
          <w:lang w:val="id-ID"/>
        </w:rPr>
        <w:t>Berdasarkan penjelasan Sokyo Ono</w:t>
      </w:r>
      <w:r w:rsidR="008C0459">
        <w:rPr>
          <w:rFonts w:ascii="Times New Roman" w:hAnsi="Times New Roman" w:cs="Times New Roman"/>
          <w:sz w:val="24"/>
          <w:szCs w:val="24"/>
          <w:lang w:val="id-ID"/>
        </w:rPr>
        <w:t xml:space="preserve">, tujuan dari restorasi Meiji adalah tokoh-tokoh restorasi mencoba membuat sebuah sistem yang dapat diikuti oleh baik pemerintah dan masyarakat </w:t>
      </w:r>
      <w:r w:rsidR="009C362F">
        <w:rPr>
          <w:rFonts w:ascii="Times New Roman" w:hAnsi="Times New Roman" w:cs="Times New Roman"/>
          <w:sz w:val="24"/>
          <w:szCs w:val="24"/>
          <w:lang w:val="id-ID"/>
        </w:rPr>
        <w:t>melalui sisi spiritual atau keagamaan yang dipimpin langsung oleh Kaisar.</w:t>
      </w:r>
    </w:p>
    <w:p w14:paraId="4694522E" w14:textId="6B0B787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mendapatkan momen penting dalam pendirian dan pembentukan sistemnya dengan menjadikan kuil-kuil berbadan hukum atau terafiliasi dengan pemerintahan Meiji.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awalnya terbentuk dari beberapa praktisi-praktisi yang memiliki tujuan dan pandangan untuk membentu negara yang ideal dengan Kaisar sebagai kepala dan pusatnya. Sebagai pendukung demi menjadikan negara yang modern, Para tokoh reformasi Meiji membantu pemerintahan untuk menyetir masyarakat menuju realisasi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Walaupun terdapat sedikit perbedaan mengenai pandangan mereka terhadap negara </w:t>
      </w:r>
      <w:r w:rsidRPr="00B92FAA">
        <w:rPr>
          <w:rFonts w:ascii="Times New Roman" w:hAnsi="Times New Roman" w:cs="Times New Roman"/>
          <w:sz w:val="24"/>
          <w:szCs w:val="24"/>
          <w:lang w:val="id-ID"/>
        </w:rPr>
        <w:lastRenderedPageBreak/>
        <w:t xml:space="preserve">yang modern dan juga paham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namun setelah banyak usaha yang dilakukan akhirnya sistem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menjadi semakin matang dan paham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tertanam seperti akar dalam masyarakat Jepang </w:t>
      </w:r>
      <w:sdt>
        <w:sdtPr>
          <w:rPr>
            <w:rFonts w:ascii="Times New Roman" w:hAnsi="Times New Roman" w:cs="Times New Roman"/>
            <w:sz w:val="24"/>
            <w:szCs w:val="24"/>
            <w:lang w:val="id-ID"/>
          </w:rPr>
          <w:id w:val="1858156948"/>
          <w:citation/>
        </w:sdtPr>
        <w:sdtEndPr/>
        <w:sdtContent>
          <w:r w:rsidRPr="00B92FAA">
            <w:rPr>
              <w:rFonts w:ascii="Times New Roman" w:hAnsi="Times New Roman" w:cs="Times New Roman"/>
              <w:sz w:val="24"/>
              <w:szCs w:val="24"/>
              <w:lang w:val="id-ID"/>
            </w:rPr>
            <w:fldChar w:fldCharType="begin"/>
          </w:r>
          <w:r w:rsidR="00CF4E7E">
            <w:rPr>
              <w:rFonts w:ascii="Times New Roman" w:hAnsi="Times New Roman" w:cs="Times New Roman"/>
              <w:sz w:val="24"/>
              <w:szCs w:val="24"/>
              <w:lang w:val="id-ID"/>
            </w:rPr>
            <w:instrText xml:space="preserve">CITATION Sus09 \p 100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2009, hal. 100)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43218507" w14:textId="6D928700"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Salah satu faktor penyebab pembentukan dari Shinto yang diatur oleh negara adalah adanya rasa kekhawatiran para petinggi pemerintahan dengan ekspansi dari negara-negara barat. Pemerintah khawatir dengan kemungkinan kristen akan mendapatkan tiang yang kuat di tanah Jepang karena pemerintah selalu menanamkan bahwa salah satu cara negara barat dalam menjajah negara lain yaitu melalui pengajaran agama mereka. Untuk itulah pemerintah Meiji merasa harus memiliki sebuah agama sebagai tiang pondasi untuk Jepang </w:t>
      </w:r>
      <w:sdt>
        <w:sdtPr>
          <w:rPr>
            <w:rFonts w:ascii="Times New Roman" w:hAnsi="Times New Roman" w:cs="Times New Roman"/>
            <w:sz w:val="24"/>
            <w:szCs w:val="24"/>
            <w:lang w:val="id-ID"/>
          </w:rPr>
          <w:id w:val="1185860069"/>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8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67090B">
        <w:rPr>
          <w:rFonts w:ascii="Times New Roman" w:hAnsi="Times New Roman" w:cs="Times New Roman"/>
          <w:sz w:val="24"/>
          <w:szCs w:val="24"/>
          <w:lang w:val="id-ID"/>
        </w:rPr>
        <w:t xml:space="preserve">Opini </w:t>
      </w:r>
      <w:r w:rsidR="008E138F">
        <w:rPr>
          <w:rFonts w:ascii="Times New Roman" w:hAnsi="Times New Roman" w:cs="Times New Roman"/>
          <w:sz w:val="24"/>
          <w:szCs w:val="24"/>
          <w:lang w:val="id-ID"/>
        </w:rPr>
        <w:t>serupa</w:t>
      </w:r>
      <w:r w:rsidR="0067090B">
        <w:rPr>
          <w:rFonts w:ascii="Times New Roman" w:hAnsi="Times New Roman" w:cs="Times New Roman"/>
          <w:sz w:val="24"/>
          <w:szCs w:val="24"/>
          <w:lang w:val="id-ID"/>
        </w:rPr>
        <w:t xml:space="preserve"> datang dari </w:t>
      </w:r>
      <w:r w:rsidR="006E7765">
        <w:rPr>
          <w:rFonts w:ascii="Times New Roman" w:hAnsi="Times New Roman" w:cs="Times New Roman"/>
          <w:sz w:val="24"/>
          <w:szCs w:val="24"/>
          <w:lang w:val="id-ID"/>
        </w:rPr>
        <w:t xml:space="preserve">Aizawa Seishai yang merupakan seorang akademisi konfusianis dari </w:t>
      </w:r>
      <w:r w:rsidR="008E138F">
        <w:rPr>
          <w:rFonts w:ascii="Times New Roman" w:hAnsi="Times New Roman" w:cs="Times New Roman"/>
          <w:sz w:val="24"/>
          <w:szCs w:val="24"/>
          <w:lang w:val="id-ID"/>
        </w:rPr>
        <w:t xml:space="preserve">domain Mito.  </w:t>
      </w:r>
      <w:r w:rsidR="005725AA">
        <w:rPr>
          <w:rFonts w:ascii="Times New Roman" w:hAnsi="Times New Roman" w:cs="Times New Roman"/>
          <w:sz w:val="24"/>
          <w:szCs w:val="24"/>
          <w:lang w:val="id-ID"/>
        </w:rPr>
        <w:t xml:space="preserve">Aizawa </w:t>
      </w:r>
      <w:r w:rsidR="005905B1">
        <w:rPr>
          <w:rFonts w:ascii="Times New Roman" w:hAnsi="Times New Roman" w:cs="Times New Roman"/>
          <w:sz w:val="24"/>
          <w:szCs w:val="24"/>
          <w:lang w:val="id-ID"/>
        </w:rPr>
        <w:t xml:space="preserve">menyadari bahwa </w:t>
      </w:r>
      <w:r w:rsidR="00975A93">
        <w:rPr>
          <w:rFonts w:ascii="Times New Roman" w:hAnsi="Times New Roman" w:cs="Times New Roman"/>
          <w:sz w:val="24"/>
          <w:szCs w:val="24"/>
          <w:lang w:val="id-ID"/>
        </w:rPr>
        <w:t>negara-negara eropa menyebarkan agam</w:t>
      </w:r>
      <w:r w:rsidR="00F35DB0">
        <w:rPr>
          <w:rFonts w:ascii="Times New Roman" w:hAnsi="Times New Roman" w:cs="Times New Roman"/>
          <w:sz w:val="24"/>
          <w:szCs w:val="24"/>
          <w:lang w:val="id-ID"/>
        </w:rPr>
        <w:t>a Kristen ke negara-negara yang mereka</w:t>
      </w:r>
      <w:r w:rsidR="00904EDE">
        <w:rPr>
          <w:rFonts w:ascii="Times New Roman" w:hAnsi="Times New Roman" w:cs="Times New Roman"/>
          <w:sz w:val="24"/>
          <w:szCs w:val="24"/>
          <w:lang w:val="id-ID"/>
        </w:rPr>
        <w:t xml:space="preserve"> datangi. Ia takut warga Jepang akan dengan mudah</w:t>
      </w:r>
      <w:r w:rsidR="00880049">
        <w:rPr>
          <w:rFonts w:ascii="Times New Roman" w:hAnsi="Times New Roman" w:cs="Times New Roman"/>
          <w:sz w:val="24"/>
          <w:szCs w:val="24"/>
          <w:lang w:val="id-ID"/>
        </w:rPr>
        <w:t xml:space="preserve"> dipengaruhi dan digunakan untuk</w:t>
      </w:r>
      <w:r w:rsidR="000F601F">
        <w:rPr>
          <w:rFonts w:ascii="Times New Roman" w:hAnsi="Times New Roman" w:cs="Times New Roman"/>
          <w:sz w:val="24"/>
          <w:szCs w:val="24"/>
          <w:lang w:val="id-ID"/>
        </w:rPr>
        <w:t xml:space="preserve"> melawan para pemimpin negara Jepang</w:t>
      </w:r>
      <w:r w:rsidR="006055C4">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9328872"/>
          <w:citation/>
        </w:sdtPr>
        <w:sdtEndPr/>
        <w:sdtContent>
          <w:r w:rsidR="0044318E">
            <w:rPr>
              <w:rFonts w:ascii="Times New Roman" w:hAnsi="Times New Roman" w:cs="Times New Roman"/>
              <w:sz w:val="24"/>
              <w:szCs w:val="24"/>
              <w:lang w:val="id-ID"/>
            </w:rPr>
            <w:fldChar w:fldCharType="begin"/>
          </w:r>
          <w:r w:rsidR="0044318E">
            <w:rPr>
              <w:rFonts w:ascii="Times New Roman" w:hAnsi="Times New Roman" w:cs="Times New Roman"/>
              <w:sz w:val="24"/>
              <w:szCs w:val="24"/>
            </w:rPr>
            <w:instrText xml:space="preserve">CITATION Placeholder1 \p 358 \l 1033 </w:instrText>
          </w:r>
          <w:r w:rsidR="0044318E">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rPr>
            <w:t>(Hardacre, Shinto: A History, 2017, hal. 358)</w:t>
          </w:r>
          <w:r w:rsidR="0044318E">
            <w:rPr>
              <w:rFonts w:ascii="Times New Roman" w:hAnsi="Times New Roman" w:cs="Times New Roman"/>
              <w:sz w:val="24"/>
              <w:szCs w:val="24"/>
              <w:lang w:val="id-ID"/>
            </w:rPr>
            <w:fldChar w:fldCharType="end"/>
          </w:r>
        </w:sdtContent>
      </w:sdt>
      <w:r w:rsidR="000F601F">
        <w:rPr>
          <w:rFonts w:ascii="Times New Roman" w:hAnsi="Times New Roman" w:cs="Times New Roman"/>
          <w:sz w:val="24"/>
          <w:szCs w:val="24"/>
          <w:lang w:val="id-ID"/>
        </w:rPr>
        <w:t>.</w:t>
      </w:r>
      <w:r w:rsidR="00F35240">
        <w:rPr>
          <w:rFonts w:ascii="Times New Roman" w:hAnsi="Times New Roman" w:cs="Times New Roman"/>
          <w:sz w:val="24"/>
          <w:szCs w:val="24"/>
          <w:lang w:val="id-ID"/>
        </w:rPr>
        <w:t xml:space="preserve"> </w:t>
      </w:r>
      <w:r w:rsidR="003B083C">
        <w:rPr>
          <w:rFonts w:ascii="Times New Roman" w:hAnsi="Times New Roman" w:cs="Times New Roman"/>
          <w:sz w:val="24"/>
          <w:szCs w:val="24"/>
          <w:lang w:val="id-ID"/>
        </w:rPr>
        <w:t>Pendapat yang diberikan oleh Aizawa merupakan salah satu bentuk</w:t>
      </w:r>
      <w:r w:rsidR="0043427C">
        <w:rPr>
          <w:rFonts w:ascii="Times New Roman" w:hAnsi="Times New Roman" w:cs="Times New Roman"/>
          <w:sz w:val="24"/>
          <w:szCs w:val="24"/>
          <w:lang w:val="id-ID"/>
        </w:rPr>
        <w:t xml:space="preserve"> teori</w:t>
      </w:r>
      <w:r w:rsidR="003B083C">
        <w:rPr>
          <w:rFonts w:ascii="Times New Roman" w:hAnsi="Times New Roman" w:cs="Times New Roman"/>
          <w:sz w:val="24"/>
          <w:szCs w:val="24"/>
          <w:lang w:val="id-ID"/>
        </w:rPr>
        <w:t xml:space="preserve"> fungsionalisme dalam sebuah negara dimana </w:t>
      </w:r>
      <w:r w:rsidR="00DD3B20">
        <w:rPr>
          <w:rFonts w:ascii="Times New Roman" w:hAnsi="Times New Roman" w:cs="Times New Roman"/>
          <w:sz w:val="24"/>
          <w:szCs w:val="24"/>
          <w:lang w:val="id-ID"/>
        </w:rPr>
        <w:t xml:space="preserve">masyarakat yang </w:t>
      </w:r>
      <w:r w:rsidR="00E8370A">
        <w:rPr>
          <w:rFonts w:ascii="Times New Roman" w:hAnsi="Times New Roman" w:cs="Times New Roman"/>
          <w:sz w:val="24"/>
          <w:szCs w:val="24"/>
          <w:lang w:val="id-ID"/>
        </w:rPr>
        <w:t xml:space="preserve">bergantung kepada agama akan saling mendorong untuk mencapai suatu tujuan. </w:t>
      </w:r>
    </w:p>
    <w:p w14:paraId="77F940F8" w14:textId="635493B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periode awal dari restorasi </w:t>
      </w:r>
      <w:r w:rsidR="007B6E97">
        <w:rPr>
          <w:rFonts w:ascii="Times New Roman" w:hAnsi="Times New Roman" w:cs="Times New Roman"/>
          <w:sz w:val="24"/>
          <w:szCs w:val="24"/>
          <w:lang w:val="id-ID"/>
        </w:rPr>
        <w:t>M</w:t>
      </w:r>
      <w:r w:rsidRPr="00B92FAA">
        <w:rPr>
          <w:rFonts w:ascii="Times New Roman" w:hAnsi="Times New Roman" w:cs="Times New Roman"/>
          <w:sz w:val="24"/>
          <w:szCs w:val="24"/>
          <w:lang w:val="id-ID"/>
        </w:rPr>
        <w:t xml:space="preserve">eiji yaitu sekitar 1868 hingga 1871, pemerintahan </w:t>
      </w:r>
      <w:r w:rsidR="007B6E97">
        <w:rPr>
          <w:rFonts w:ascii="Times New Roman" w:hAnsi="Times New Roman" w:cs="Times New Roman"/>
          <w:sz w:val="24"/>
          <w:szCs w:val="24"/>
          <w:lang w:val="id-ID"/>
        </w:rPr>
        <w:t>M</w:t>
      </w:r>
      <w:r w:rsidRPr="00B92FAA">
        <w:rPr>
          <w:rFonts w:ascii="Times New Roman" w:hAnsi="Times New Roman" w:cs="Times New Roman"/>
          <w:sz w:val="24"/>
          <w:szCs w:val="24"/>
          <w:lang w:val="id-ID"/>
        </w:rPr>
        <w:t xml:space="preserve">eiji mulai mempromosikan shinto sebagai “agama negara”. Agenda-agenda awal mengenai Shinto dibentuk melalui Gerakan Pengajaran Nasional </w:t>
      </w:r>
      <w:r w:rsidR="0052235D">
        <w:rPr>
          <w:rFonts w:ascii="Times New Roman" w:hAnsi="Times New Roman" w:cs="Times New Roman"/>
          <w:sz w:val="24"/>
          <w:szCs w:val="24"/>
          <w:lang w:val="id-ID"/>
        </w:rPr>
        <w:t>(</w:t>
      </w:r>
      <w:r w:rsidR="0052235D" w:rsidRPr="00F12CDC">
        <w:rPr>
          <w:rFonts w:ascii="Times New Roman" w:hAnsi="Times New Roman" w:cs="Times New Roman"/>
          <w:i/>
          <w:iCs/>
          <w:sz w:val="24"/>
          <w:szCs w:val="24"/>
          <w:lang w:val="id-ID"/>
        </w:rPr>
        <w:t>Kokugaku</w:t>
      </w:r>
      <w:r w:rsidR="0052235D" w:rsidRPr="00F12CDC">
        <w:rPr>
          <w:rFonts w:ascii="Times New Roman" w:hAnsi="Times New Roman" w:cs="Times New Roman"/>
          <w:sz w:val="24"/>
          <w:szCs w:val="24"/>
          <w:lang w:val="id-ID"/>
        </w:rPr>
        <w:t xml:space="preserve">) </w:t>
      </w:r>
      <w:r w:rsidRPr="00F12CDC">
        <w:rPr>
          <w:rFonts w:ascii="Times New Roman" w:hAnsi="Times New Roman" w:cs="Times New Roman"/>
          <w:sz w:val="24"/>
          <w:szCs w:val="24"/>
          <w:lang w:val="id-ID"/>
        </w:rPr>
        <w:t>atau</w:t>
      </w:r>
      <w:r w:rsidRPr="00B92FAA">
        <w:rPr>
          <w:rFonts w:ascii="Times New Roman" w:hAnsi="Times New Roman" w:cs="Times New Roman"/>
          <w:sz w:val="24"/>
          <w:szCs w:val="24"/>
          <w:lang w:val="id-ID"/>
        </w:rPr>
        <w:t xml:space="preserve"> disebut </w:t>
      </w:r>
      <w:r w:rsidRPr="00B92FAA">
        <w:rPr>
          <w:rFonts w:ascii="Times New Roman" w:hAnsi="Times New Roman" w:cs="Times New Roman"/>
          <w:i/>
          <w:iCs/>
          <w:sz w:val="24"/>
          <w:szCs w:val="24"/>
          <w:lang w:val="id-ID"/>
        </w:rPr>
        <w:t>National Learning Movement</w:t>
      </w:r>
      <w:r w:rsidRPr="00B92FAA">
        <w:rPr>
          <w:rFonts w:ascii="Times New Roman" w:hAnsi="Times New Roman" w:cs="Times New Roman"/>
          <w:sz w:val="24"/>
          <w:szCs w:val="24"/>
          <w:lang w:val="id-ID"/>
        </w:rPr>
        <w:t xml:space="preserve">, dimana isi dari </w:t>
      </w:r>
      <w:r w:rsidRPr="00B92FAA">
        <w:rPr>
          <w:rFonts w:ascii="Times New Roman" w:hAnsi="Times New Roman" w:cs="Times New Roman"/>
          <w:sz w:val="24"/>
          <w:szCs w:val="24"/>
          <w:lang w:val="id-ID"/>
        </w:rPr>
        <w:lastRenderedPageBreak/>
        <w:t xml:space="preserve">pengajaran tersebut adalah kebencian Shinto terhadap Buddhisme yang terbawa dari era Tokugawa. Agenda dari Gerakan Pengajaran Nasional terdiri dari pemisahan Shinto dari Buddhisme, melembagakan kembali Departemen Keilahian atau </w:t>
      </w:r>
      <w:r w:rsidRPr="00B92FAA">
        <w:rPr>
          <w:rFonts w:ascii="Times New Roman" w:hAnsi="Times New Roman" w:cs="Times New Roman"/>
          <w:i/>
          <w:iCs/>
          <w:sz w:val="24"/>
          <w:szCs w:val="24"/>
          <w:lang w:val="id-ID"/>
        </w:rPr>
        <w:t>Department of Divinity</w:t>
      </w:r>
      <w:r w:rsidRPr="00B92FAA">
        <w:rPr>
          <w:rFonts w:ascii="Times New Roman" w:hAnsi="Times New Roman" w:cs="Times New Roman"/>
          <w:sz w:val="24"/>
          <w:szCs w:val="24"/>
          <w:lang w:val="id-ID"/>
        </w:rPr>
        <w:t xml:space="preserve">, dan standarisasi ritual kepada masyarakat. </w:t>
      </w:r>
    </w:p>
    <w:p w14:paraId="303E6BB9" w14:textId="49D4D63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Pemerintahan Meiji mengimplementasikan program Pengajaran Nasional dengan totalitas. Hubungan Kaisar dengan Buddhisme diputus dan memberikan penekanan baru bahwa Kaisar memiliki konek</w:t>
      </w:r>
      <w:r w:rsidR="00BA6211">
        <w:rPr>
          <w:rFonts w:ascii="Times New Roman" w:hAnsi="Times New Roman" w:cs="Times New Roman"/>
          <w:sz w:val="24"/>
          <w:szCs w:val="24"/>
          <w:lang w:val="id-ID"/>
        </w:rPr>
        <w:t>si</w:t>
      </w:r>
      <w:r w:rsidRPr="00B92FAA">
        <w:rPr>
          <w:rFonts w:ascii="Times New Roman" w:hAnsi="Times New Roman" w:cs="Times New Roman"/>
          <w:sz w:val="24"/>
          <w:szCs w:val="24"/>
          <w:lang w:val="id-ID"/>
        </w:rPr>
        <w:t xml:space="preserve"> dengan dewi Amaterasu sebagai leluhur dari segala dewa dan juga keturunan Kaisar. Kaisar mengunjungi kuil Ise demi menyembah Amaterasu sebagai kunjungan pertama dari kekaisaran selama 1200 tahun lamanya. Tujuan dari rezim baru ini membuat konektivitas ke sistem leluhur adalah untuk mendapatkan legitimasi secara simbolis. Walaupun Kaisar adalah penopang atau penahan dari simbolis tersebut, ritual-ritual yang diciptakan semua berada dalam kepengerusan Departemen Keilahian yang diciptakan pada tahun 1869 </w:t>
      </w:r>
      <w:sdt>
        <w:sdtPr>
          <w:rPr>
            <w:rFonts w:ascii="Times New Roman" w:hAnsi="Times New Roman" w:cs="Times New Roman"/>
            <w:sz w:val="24"/>
            <w:szCs w:val="24"/>
            <w:lang w:val="id-ID"/>
          </w:rPr>
          <w:id w:val="434408339"/>
          <w:citation/>
        </w:sdtPr>
        <w:sdtEndPr/>
        <w:sdtContent>
          <w:r w:rsidRPr="00B92FAA">
            <w:rPr>
              <w:rFonts w:ascii="Times New Roman" w:hAnsi="Times New Roman" w:cs="Times New Roman"/>
              <w:sz w:val="24"/>
              <w:szCs w:val="24"/>
              <w:lang w:val="id-ID"/>
            </w:rPr>
            <w:fldChar w:fldCharType="begin"/>
          </w:r>
          <w:r w:rsidR="003A696A">
            <w:rPr>
              <w:rFonts w:ascii="Times New Roman" w:hAnsi="Times New Roman" w:cs="Times New Roman"/>
              <w:sz w:val="24"/>
              <w:szCs w:val="24"/>
              <w:lang w:val="id-ID"/>
            </w:rPr>
            <w:instrText xml:space="preserve">CITATION Fuk08 \p 357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(Fukase-Indergaard &amp; Indergaard, Religious Nationalism and the Making of the Modern Japanese State, 2008, hal. 357)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8269D0">
        <w:rPr>
          <w:rFonts w:ascii="Times New Roman" w:hAnsi="Times New Roman" w:cs="Times New Roman"/>
          <w:sz w:val="24"/>
          <w:szCs w:val="24"/>
          <w:lang w:val="id-ID"/>
        </w:rPr>
        <w:t xml:space="preserve"> </w:t>
      </w:r>
      <w:r w:rsidR="007E7C9F">
        <w:rPr>
          <w:rFonts w:ascii="Times New Roman" w:hAnsi="Times New Roman" w:cs="Times New Roman"/>
          <w:sz w:val="24"/>
          <w:szCs w:val="24"/>
          <w:lang w:val="id-ID"/>
        </w:rPr>
        <w:t xml:space="preserve">Kaisar yang menjadi simbolis negara akan menjadi penggerak inti dari sebuah sistem yang ingin diciptakan. </w:t>
      </w:r>
    </w:p>
    <w:p w14:paraId="65B754F9" w14:textId="0B58B6DD"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Pemerintahan Meiji memanfaatkan peran Kaisar, ritual, dan perayaan yang berputar sekitarnya. Pemerintah membuat perayaan hari libur untuk mengenang kaisar pertama Jepang, Jimmu. Pemerintah juga menggunakan pendidikan sebagai sarana penyebaran ideologi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Naskah Kekaisaran tentang Pendidikan atau </w:t>
      </w:r>
      <w:r w:rsidRPr="00B92FAA">
        <w:rPr>
          <w:rFonts w:ascii="Times New Roman" w:hAnsi="Times New Roman" w:cs="Times New Roman"/>
          <w:i/>
          <w:iCs/>
          <w:sz w:val="24"/>
          <w:szCs w:val="24"/>
          <w:lang w:val="id-ID"/>
        </w:rPr>
        <w:t>The</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Imperial Rescript on Education</w:t>
      </w:r>
      <w:r w:rsidRPr="00B92FAA">
        <w:rPr>
          <w:rFonts w:ascii="Times New Roman" w:hAnsi="Times New Roman" w:cs="Times New Roman"/>
          <w:sz w:val="24"/>
          <w:szCs w:val="24"/>
          <w:lang w:val="id-ID"/>
        </w:rPr>
        <w:t xml:space="preserve"> menekankan loyalitas dan bakti kepada pemangku tahta kekaisaran. Pada acara sekolah atau hari perayaan spesial, kepala </w:t>
      </w:r>
      <w:r w:rsidRPr="00B92FAA">
        <w:rPr>
          <w:rFonts w:ascii="Times New Roman" w:hAnsi="Times New Roman" w:cs="Times New Roman"/>
          <w:sz w:val="24"/>
          <w:szCs w:val="24"/>
          <w:lang w:val="id-ID"/>
        </w:rPr>
        <w:lastRenderedPageBreak/>
        <w:t xml:space="preserve">sekolah akan membacakan Naskah Kekaisaran sebagai pidato pembuka sembari para murid membungkuk kepada foto Kaisar </w:t>
      </w:r>
      <w:sdt>
        <w:sdtPr>
          <w:rPr>
            <w:rFonts w:ascii="Times New Roman" w:hAnsi="Times New Roman" w:cs="Times New Roman"/>
            <w:sz w:val="24"/>
            <w:szCs w:val="24"/>
            <w:lang w:val="id-ID"/>
          </w:rPr>
          <w:id w:val="-1033420974"/>
          <w:citation/>
        </w:sdtPr>
        <w:sdtEndPr/>
        <w:sdtContent>
          <w:r w:rsidRPr="00B92FAA">
            <w:rPr>
              <w:rFonts w:ascii="Times New Roman" w:hAnsi="Times New Roman" w:cs="Times New Roman"/>
              <w:sz w:val="24"/>
              <w:szCs w:val="24"/>
              <w:lang w:val="id-ID"/>
            </w:rPr>
            <w:fldChar w:fldCharType="begin"/>
          </w:r>
          <w:r w:rsidR="003A696A">
            <w:rPr>
              <w:rFonts w:ascii="Times New Roman" w:hAnsi="Times New Roman" w:cs="Times New Roman"/>
              <w:sz w:val="24"/>
              <w:szCs w:val="24"/>
              <w:lang w:val="id-ID"/>
            </w:rPr>
            <w:instrText xml:space="preserve">CITATION Sus09 \p 102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2009, hal. 102)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4543BA36" w14:textId="44CBFC0D"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Sembari mencoba untuk membentuk identitas nasional dari Jepang, pengorganisasian ritual dan mitologi yang baik juga menguatkan posisi dari pemerintahan Meiji. Anthony D. Smith menjelaskan bahwa “Mitologi dapat menjadi narasi yang kuat dengan narasi dramatis dan menarik, narasi ini akan menghubungkan kisah lampau, sekarang, dan juga masa depan melalui tokoh-tokoh dan peran dari negara.” Dengan menerima simbolisme dari sang Kaisar, warga Jepang mulai melihat sosok Nasional melalui perwujudan Kaisar. Kaisar menjadi inti dari entitas nasional dan menjadi simbolis utama dari rezim yang baru </w:t>
      </w:r>
      <w:sdt>
        <w:sdtPr>
          <w:rPr>
            <w:rFonts w:ascii="Times New Roman" w:hAnsi="Times New Roman" w:cs="Times New Roman"/>
            <w:sz w:val="24"/>
            <w:szCs w:val="24"/>
            <w:lang w:val="id-ID"/>
          </w:rPr>
          <w:id w:val="-2039653447"/>
          <w:citation/>
        </w:sdtPr>
        <w:sdtEndPr/>
        <w:sdtContent>
          <w:r w:rsidRPr="00B92FAA">
            <w:rPr>
              <w:rFonts w:ascii="Times New Roman" w:hAnsi="Times New Roman" w:cs="Times New Roman"/>
              <w:sz w:val="24"/>
              <w:szCs w:val="24"/>
              <w:lang w:val="id-ID"/>
            </w:rPr>
            <w:fldChar w:fldCharType="begin"/>
          </w:r>
          <w:r w:rsidR="00321E4A">
            <w:rPr>
              <w:rFonts w:ascii="Times New Roman" w:hAnsi="Times New Roman" w:cs="Times New Roman"/>
              <w:sz w:val="24"/>
              <w:szCs w:val="24"/>
              <w:lang w:val="id-ID"/>
            </w:rPr>
            <w:instrText xml:space="preserve">CITATION Mas10 \p 397-398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(Masafumi, Chrysanthemum and Christianity: Education and Religion in Occupied Japan, 1945–1952, 2010, hal. 397-398)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6009663C" w14:textId="572099BA" w:rsidR="001225CB" w:rsidRDefault="00652538" w:rsidP="00652538">
      <w:pPr>
        <w:pStyle w:val="Heading3"/>
        <w:numPr>
          <w:ilvl w:val="0"/>
          <w:numId w:val="13"/>
        </w:numPr>
        <w:spacing w:line="360" w:lineRule="auto"/>
        <w:ind w:left="0" w:firstLine="0"/>
        <w:jc w:val="both"/>
        <w:rPr>
          <w:rFonts w:ascii="Times New Roman" w:hAnsi="Times New Roman" w:cs="Times New Roman"/>
          <w:b/>
          <w:bCs/>
          <w:color w:val="000000" w:themeColor="text1"/>
        </w:rPr>
      </w:pPr>
      <w:bookmarkStart w:id="75" w:name="_Toc177158103"/>
      <w:r w:rsidRPr="00B92FAA">
        <w:rPr>
          <w:rFonts w:ascii="Times New Roman" w:hAnsi="Times New Roman" w:cs="Times New Roman"/>
          <w:b/>
          <w:bCs/>
          <w:color w:val="000000" w:themeColor="text1"/>
        </w:rPr>
        <w:t>Pemisahan Shinto dan Buddha</w:t>
      </w:r>
      <w:r w:rsidR="00C43FB1">
        <w:rPr>
          <w:rFonts w:ascii="Times New Roman" w:hAnsi="Times New Roman" w:cs="Times New Roman"/>
          <w:b/>
          <w:bCs/>
          <w:color w:val="000000" w:themeColor="text1"/>
        </w:rPr>
        <w:t xml:space="preserve"> (</w:t>
      </w:r>
      <w:r w:rsidR="00C43FB1">
        <w:rPr>
          <w:rFonts w:ascii="Times New Roman" w:hAnsi="Times New Roman" w:cs="Times New Roman"/>
          <w:b/>
          <w:bCs/>
          <w:i/>
          <w:iCs/>
          <w:color w:val="000000" w:themeColor="text1"/>
        </w:rPr>
        <w:t xml:space="preserve">Shinbutsu Bunri </w:t>
      </w:r>
      <w:r w:rsidR="00C43FB1" w:rsidRPr="00C43FB1">
        <w:rPr>
          <w:rFonts w:ascii="Times New Roman" w:hAnsi="Times New Roman" w:cs="Times New Roman" w:hint="eastAsia"/>
          <w:b/>
          <w:bCs/>
          <w:i/>
          <w:iCs/>
          <w:color w:val="000000" w:themeColor="text1"/>
        </w:rPr>
        <w:t>神仏分離</w:t>
      </w:r>
      <w:r w:rsidR="00C43FB1">
        <w:rPr>
          <w:rFonts w:ascii="Times New Roman" w:hAnsi="Times New Roman" w:cs="Times New Roman"/>
          <w:b/>
          <w:bCs/>
          <w:color w:val="000000" w:themeColor="text1"/>
          <w:lang w:val="en-US"/>
        </w:rPr>
        <w:t>)</w:t>
      </w:r>
      <w:bookmarkEnd w:id="75"/>
    </w:p>
    <w:p w14:paraId="585556A7" w14:textId="3123961D" w:rsidR="00652538" w:rsidRDefault="00652538" w:rsidP="00652538">
      <w:pPr>
        <w:pStyle w:val="ListParagraph"/>
        <w:spacing w:line="480" w:lineRule="auto"/>
        <w:ind w:left="0"/>
        <w:jc w:val="both"/>
        <w:rPr>
          <w:rFonts w:ascii="Times New Roman" w:hAnsi="Times New Roman" w:cs="Times New Roman"/>
          <w:sz w:val="24"/>
          <w:szCs w:val="24"/>
          <w:lang w:val="id-ID"/>
        </w:rPr>
      </w:pPr>
      <w:r>
        <w:rPr>
          <w:lang w:val="id-ID"/>
        </w:rPr>
        <w:tab/>
      </w:r>
      <w:r w:rsidRPr="00B92FAA">
        <w:rPr>
          <w:rFonts w:ascii="Times New Roman" w:hAnsi="Times New Roman" w:cs="Times New Roman"/>
          <w:sz w:val="24"/>
          <w:szCs w:val="24"/>
          <w:lang w:val="id-ID"/>
        </w:rPr>
        <w:t xml:space="preserve">Reformasi besar-besaran pada era Meiji memunculkan bayangan bahwa Jepang akan berada di era ideal nya seperti jaman dahulu seperti era keilahian dimana harmoni secara natural berada di tanah Jepang. Untuk mencapai posisi itu Jepang merasa harus membuat awal yang baru dengan cara melepaskan diri dari ajaran asing yang melebur masuk ke Jepang. Banyak yang menilai bahwa Buddhisme yang telah mendapatkan keistimewaan pada era Keshogunan menjadi salah satu sumber korup yang membuat Jepang mundur secara semangat juang dan nasionalisme. Buddhisme sendiri sudah tidak berada pada puncak kejayaannya pada abad ke-18 akibat dominasi dari konfusianisme. Pada abad ke-19 sendiri Buddhisme menjadi target kecaman utama para konfusianis yang membuat </w:t>
      </w:r>
      <w:r w:rsidRPr="00B92FAA">
        <w:rPr>
          <w:rFonts w:ascii="Times New Roman" w:hAnsi="Times New Roman" w:cs="Times New Roman"/>
          <w:sz w:val="24"/>
          <w:szCs w:val="24"/>
          <w:lang w:val="id-ID"/>
        </w:rPr>
        <w:lastRenderedPageBreak/>
        <w:t xml:space="preserve">Buddhisme semakin menurun popularitasnya. Restorasi Meiji sendiri di gerakkan oleh tokoh-tokoh yang memiliki jiwa patriotisme terhadap kekaisaran dan juga paham konfusian sehingga pada masa ini Buddha semakin disingkirkan </w:t>
      </w:r>
      <w:sdt>
        <w:sdtPr>
          <w:rPr>
            <w:rFonts w:ascii="Times New Roman" w:hAnsi="Times New Roman" w:cs="Times New Roman"/>
            <w:sz w:val="24"/>
            <w:szCs w:val="24"/>
            <w:lang w:val="id-ID"/>
          </w:rPr>
          <w:id w:val="-1340382312"/>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8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A50553" w:rsidRPr="00B92FAA">
        <w:rPr>
          <w:rFonts w:ascii="Times New Roman" w:hAnsi="Times New Roman" w:cs="Times New Roman"/>
          <w:sz w:val="24"/>
          <w:szCs w:val="24"/>
          <w:lang w:val="id-ID"/>
        </w:rPr>
        <w:t xml:space="preserve">Subbab ini akan membahas latar belakang dan tindakan apa saja yang dilakukan pemerintah untuk menjalankan dekrit pemisahan Buddha dan </w:t>
      </w:r>
      <w:r w:rsidR="00A50553" w:rsidRPr="0026538F">
        <w:rPr>
          <w:rFonts w:ascii="Times New Roman" w:hAnsi="Times New Roman" w:cs="Times New Roman"/>
          <w:i/>
          <w:iCs/>
          <w:sz w:val="24"/>
          <w:szCs w:val="24"/>
          <w:lang w:val="id-ID"/>
        </w:rPr>
        <w:t>Kami</w:t>
      </w:r>
      <w:r w:rsidR="00A50553" w:rsidRPr="00B92FAA">
        <w:rPr>
          <w:rFonts w:ascii="Times New Roman" w:hAnsi="Times New Roman" w:cs="Times New Roman"/>
          <w:sz w:val="24"/>
          <w:szCs w:val="24"/>
          <w:lang w:val="id-ID"/>
        </w:rPr>
        <w:t xml:space="preserve"> ini.</w:t>
      </w:r>
    </w:p>
    <w:p w14:paraId="22B84738" w14:textId="4B09EE78" w:rsidR="002A1D2D" w:rsidRPr="00B92FAA" w:rsidRDefault="002A1D2D" w:rsidP="0065253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92FAA">
        <w:rPr>
          <w:rFonts w:ascii="Times New Roman" w:hAnsi="Times New Roman" w:cs="Times New Roman"/>
          <w:sz w:val="24"/>
          <w:szCs w:val="24"/>
          <w:lang w:val="id-ID"/>
        </w:rPr>
        <w:t xml:space="preserve">kebijakan keagamaan dari pemerintah Meiji mengenai mengenai Shinto dan Buddhisme sebetulnya bukanlah hal yang pertama kali terjadi dalam sejarah Jepang. Pada akhir dari zaman Edo tepatnya pada tahun 1666, Tokugawa Mitsukuni (1628-1700) merupakan seorang daimyo dari daerah Mito. Mitsukuni melakukan pembersihan institusi keagamaan di daerahnya yang menyebabkan kerusakan terhadap sekitar 60 persen dari kuil Buddha di daerah Mito </w:t>
      </w:r>
      <w:sdt>
        <w:sdtPr>
          <w:rPr>
            <w:rFonts w:ascii="Times New Roman" w:hAnsi="Times New Roman" w:cs="Times New Roman"/>
            <w:sz w:val="24"/>
            <w:szCs w:val="24"/>
            <w:lang w:val="id-ID"/>
          </w:rPr>
          <w:id w:val="-1013142139"/>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Blo21 \p 177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(Bloomsbury Academic, 2021, hal. 177)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Mengikuti aksi tersebut, Mitsukuni memberlakukan kebijakan yang mendukung shintoisasi (</w:t>
      </w:r>
      <w:r w:rsidRPr="00B92FAA">
        <w:rPr>
          <w:rFonts w:ascii="Times New Roman" w:hAnsi="Times New Roman" w:cs="Times New Roman"/>
          <w:i/>
          <w:iCs/>
          <w:sz w:val="24"/>
          <w:szCs w:val="24"/>
          <w:lang w:val="id-ID"/>
        </w:rPr>
        <w:t>shintoization</w:t>
      </w:r>
      <w:r w:rsidRPr="00B92FAA">
        <w:rPr>
          <w:rFonts w:ascii="Times New Roman" w:hAnsi="Times New Roman" w:cs="Times New Roman"/>
          <w:sz w:val="24"/>
          <w:szCs w:val="24"/>
          <w:lang w:val="id-ID"/>
        </w:rPr>
        <w:t xml:space="preserve">) di Mito. Fenomena ini disebut sebagai Domain Shinto atau </w:t>
      </w:r>
      <w:r>
        <w:rPr>
          <w:rFonts w:ascii="Times New Roman" w:hAnsi="Times New Roman" w:cs="Times New Roman"/>
          <w:sz w:val="24"/>
          <w:szCs w:val="24"/>
          <w:lang w:val="id-ID"/>
        </w:rPr>
        <w:t>Daerah Shinto</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hanryou shinto</w:t>
      </w:r>
      <w:r w:rsidRPr="00B92FAA">
        <w:rPr>
          <w:rFonts w:ascii="Times New Roman" w:hAnsi="Times New Roman" w:cs="Times New Roman"/>
          <w:sz w:val="24"/>
          <w:szCs w:val="24"/>
          <w:lang w:val="id-ID"/>
        </w:rPr>
        <w:t>, yaitu usaha untuk membentuk ulang lingkup keagamaan di daerah tertentu menjadi shinto yang sesuai dengan keinginan Daimyo</w:t>
      </w:r>
      <w:r>
        <w:rPr>
          <w:rFonts w:ascii="Times New Roman" w:hAnsi="Times New Roman" w:cs="Times New Roman"/>
          <w:sz w:val="24"/>
          <w:szCs w:val="24"/>
          <w:lang w:val="id-ID"/>
        </w:rPr>
        <w:t>)</w:t>
      </w:r>
      <w:r w:rsidRPr="00B92FAA">
        <w:rPr>
          <w:rFonts w:ascii="Times New Roman" w:hAnsi="Times New Roman" w:cs="Times New Roman"/>
          <w:sz w:val="24"/>
          <w:szCs w:val="24"/>
          <w:lang w:val="id-ID"/>
        </w:rPr>
        <w:t>. Dampak dari reformasi oleh Mitsukuni baru terasa selama kurang lebih 30 tahun lamanya. Mito secara daerah menolak ajaran Buddhisme dan menguatnya biksu dan kuil Shinto dengan cara mendukung ritual-ritual Shinto.</w:t>
      </w:r>
      <w:r w:rsidR="007B51DD">
        <w:rPr>
          <w:rFonts w:ascii="Times New Roman" w:hAnsi="Times New Roman" w:cs="Times New Roman"/>
          <w:sz w:val="24"/>
          <w:szCs w:val="24"/>
          <w:lang w:val="id-ID"/>
        </w:rPr>
        <w:t xml:space="preserve"> </w:t>
      </w:r>
    </w:p>
    <w:p w14:paraId="1CDD902F" w14:textId="2B368BB3" w:rsidR="00652538" w:rsidRPr="00CA613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Setelah berabad-abad berada di bawah bayang-bayang Buddhisme, Shinto menjadi sebuah entitas tersendiri pada akhir tahun 1800an. Pada tanggal 18 oktober 1868 Okuni Takamasa (1792-1871) seorang birokrat ternama pada awal era pemerintahan Meiji, mengeluarkan dekrit </w:t>
      </w:r>
      <w:r w:rsidRPr="00B92FAA">
        <w:rPr>
          <w:rFonts w:ascii="Times New Roman" w:hAnsi="Times New Roman" w:cs="Times New Roman"/>
          <w:i/>
          <w:iCs/>
          <w:sz w:val="24"/>
          <w:szCs w:val="24"/>
          <w:lang w:val="id-ID"/>
        </w:rPr>
        <w:t>shinbutsu bunri rei</w:t>
      </w:r>
      <w:r w:rsidR="00C43FB1">
        <w:rPr>
          <w:rFonts w:ascii="Times New Roman" w:hAnsi="Times New Roman" w:cs="Times New Roman"/>
          <w:i/>
          <w:iCs/>
          <w:sz w:val="24"/>
          <w:szCs w:val="24"/>
          <w:lang w:val="id-ID"/>
        </w:rPr>
        <w:t xml:space="preserve"> (</w:t>
      </w:r>
      <w:bookmarkStart w:id="76" w:name="_Hlk175578508"/>
      <w:r w:rsidR="00C43FB1" w:rsidRPr="00C43FB1">
        <w:rPr>
          <w:rFonts w:ascii="Times New Roman" w:hAnsi="Times New Roman" w:cs="Times New Roman"/>
          <w:i/>
          <w:iCs/>
          <w:sz w:val="24"/>
          <w:szCs w:val="24"/>
          <w:lang w:val="id-ID"/>
        </w:rPr>
        <w:t>神仏分離</w:t>
      </w:r>
      <w:bookmarkEnd w:id="76"/>
      <w:r w:rsidR="00C43FB1" w:rsidRPr="00C43FB1">
        <w:rPr>
          <w:rFonts w:ascii="Times New Roman" w:hAnsi="Times New Roman" w:cs="Times New Roman"/>
          <w:i/>
          <w:iCs/>
          <w:sz w:val="24"/>
          <w:szCs w:val="24"/>
          <w:lang w:val="id-ID"/>
        </w:rPr>
        <w:t>)</w:t>
      </w:r>
      <w:r w:rsidRPr="00B92FAA">
        <w:rPr>
          <w:rFonts w:ascii="Times New Roman" w:hAnsi="Times New Roman" w:cs="Times New Roman"/>
          <w:sz w:val="24"/>
          <w:szCs w:val="24"/>
          <w:lang w:val="id-ID"/>
        </w:rPr>
        <w:t xml:space="preserve"> atau</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lastRenderedPageBreak/>
        <w:t>haibutsu kishaku</w:t>
      </w:r>
      <w:r w:rsidR="00C43FB1">
        <w:rPr>
          <w:rFonts w:ascii="Times New Roman" w:hAnsi="Times New Roman" w:cs="Times New Roman"/>
          <w:i/>
          <w:iCs/>
          <w:sz w:val="24"/>
          <w:szCs w:val="24"/>
          <w:lang w:val="id-ID"/>
        </w:rPr>
        <w:t xml:space="preserve"> (</w:t>
      </w:r>
      <w:r w:rsidR="00C43FB1" w:rsidRPr="00C43FB1">
        <w:rPr>
          <w:rFonts w:ascii="Times New Roman" w:hAnsi="Times New Roman" w:cs="Times New Roman"/>
          <w:i/>
          <w:iCs/>
          <w:sz w:val="24"/>
          <w:szCs w:val="24"/>
          <w:lang w:val="id-ID"/>
        </w:rPr>
        <w:t>廃仏毀釈</w:t>
      </w:r>
      <w:r w:rsidR="00C43FB1" w:rsidRPr="00C43FB1">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yang merupakan</w:t>
      </w:r>
      <w:r w:rsidRPr="00B92FAA">
        <w:rPr>
          <w:rFonts w:ascii="Times New Roman" w:hAnsi="Times New Roman" w:cs="Times New Roman"/>
          <w:sz w:val="24"/>
          <w:szCs w:val="24"/>
          <w:lang w:val="id-ID"/>
        </w:rPr>
        <w:t xml:space="preserve"> perintah pemisahan Buddha dan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Tujuan dari pemisahan ini adalah membebaskan Shinto dari segala unsur Buddhisme dan menginisiasi Shinto yang “diatur oleh pemerintah” </w:t>
      </w:r>
      <w:sdt>
        <w:sdtPr>
          <w:rPr>
            <w:rFonts w:ascii="Times New Roman" w:hAnsi="Times New Roman" w:cs="Times New Roman"/>
            <w:sz w:val="24"/>
            <w:szCs w:val="24"/>
            <w:lang w:val="id-ID"/>
          </w:rPr>
          <w:id w:val="278690066"/>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Placeholder1 \p 368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368)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37061C">
        <w:rPr>
          <w:rFonts w:ascii="Times New Roman" w:hAnsi="Times New Roman" w:cs="Times New Roman"/>
          <w:sz w:val="24"/>
          <w:szCs w:val="24"/>
          <w:lang w:val="id-ID"/>
        </w:rPr>
        <w:t xml:space="preserve">Namun menurut Yoshiya Abe, penanggalan mengenai </w:t>
      </w:r>
      <w:r w:rsidR="00FF509A">
        <w:rPr>
          <w:rFonts w:ascii="Times New Roman" w:hAnsi="Times New Roman" w:cs="Times New Roman"/>
          <w:sz w:val="24"/>
          <w:szCs w:val="24"/>
          <w:lang w:val="id-ID"/>
        </w:rPr>
        <w:t xml:space="preserve">perintah pemisahan Shinto dari </w:t>
      </w:r>
      <w:r w:rsidR="003E2AB9">
        <w:rPr>
          <w:rFonts w:ascii="Times New Roman" w:hAnsi="Times New Roman" w:cs="Times New Roman"/>
          <w:sz w:val="24"/>
          <w:szCs w:val="24"/>
          <w:lang w:val="id-ID"/>
        </w:rPr>
        <w:t xml:space="preserve">Buddhisme yang mencemarkan kemurnian Shinto sudah diinisiasikan oleh </w:t>
      </w:r>
      <w:r w:rsidR="008B42F7" w:rsidRPr="008B42F7">
        <w:rPr>
          <w:rFonts w:ascii="Times New Roman" w:hAnsi="Times New Roman" w:cs="Times New Roman"/>
          <w:i/>
          <w:iCs/>
          <w:sz w:val="24"/>
          <w:szCs w:val="24"/>
          <w:lang w:val="id-ID"/>
        </w:rPr>
        <w:t>Jingikan</w:t>
      </w:r>
      <w:r w:rsidR="003E2AB9">
        <w:rPr>
          <w:rFonts w:ascii="Times New Roman" w:hAnsi="Times New Roman" w:cs="Times New Roman"/>
          <w:sz w:val="24"/>
          <w:szCs w:val="24"/>
          <w:lang w:val="id-ID"/>
        </w:rPr>
        <w:t xml:space="preserve"> pada tanggal 4 April 1868</w:t>
      </w:r>
      <w:r w:rsidR="008733AE">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01389918"/>
          <w:citation/>
        </w:sdtPr>
        <w:sdtEndPr/>
        <w:sdtContent>
          <w:r w:rsidR="008733AE">
            <w:rPr>
              <w:rFonts w:ascii="Times New Roman" w:hAnsi="Times New Roman" w:cs="Times New Roman"/>
              <w:sz w:val="24"/>
              <w:szCs w:val="24"/>
              <w:lang w:val="id-ID"/>
            </w:rPr>
            <w:fldChar w:fldCharType="begin"/>
          </w:r>
          <w:r w:rsidR="008733AE">
            <w:rPr>
              <w:rFonts w:ascii="Times New Roman" w:hAnsi="Times New Roman" w:cs="Times New Roman"/>
              <w:sz w:val="24"/>
              <w:szCs w:val="24"/>
              <w:lang w:val="id-ID"/>
            </w:rPr>
            <w:instrText xml:space="preserve">CITATION Abe68 \p 319 \l 1033 </w:instrText>
          </w:r>
          <w:r w:rsidR="008733AE">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(Abe, 1968, hal. 319)</w:t>
          </w:r>
          <w:r w:rsidR="008733AE">
            <w:rPr>
              <w:rFonts w:ascii="Times New Roman" w:hAnsi="Times New Roman" w:cs="Times New Roman"/>
              <w:sz w:val="24"/>
              <w:szCs w:val="24"/>
              <w:lang w:val="id-ID"/>
            </w:rPr>
            <w:fldChar w:fldCharType="end"/>
          </w:r>
        </w:sdtContent>
      </w:sdt>
      <w:r w:rsidR="003E2AB9">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 </w:t>
      </w:r>
    </w:p>
    <w:p w14:paraId="38A6B00B" w14:textId="7576C3C0" w:rsidR="00DB5053" w:rsidRPr="00CA613A" w:rsidRDefault="00DB5053" w:rsidP="0065253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Yoshiya Abe juga memberikan penanggalan yang lebih rinci mengenai perintah pemisahan Shinto dan Buddhisme. </w:t>
      </w:r>
      <w:r w:rsidR="00EF4A08">
        <w:rPr>
          <w:rFonts w:ascii="Times New Roman" w:hAnsi="Times New Roman" w:cs="Times New Roman"/>
          <w:sz w:val="24"/>
          <w:szCs w:val="24"/>
          <w:lang w:val="id-ID"/>
        </w:rPr>
        <w:t>Pada tanggal 10 April 1868</w:t>
      </w:r>
      <w:r>
        <w:rPr>
          <w:rFonts w:ascii="Times New Roman" w:hAnsi="Times New Roman" w:cs="Times New Roman"/>
          <w:sz w:val="24"/>
          <w:szCs w:val="24"/>
          <w:lang w:val="id-ID"/>
        </w:rPr>
        <w:t xml:space="preserve"> </w:t>
      </w:r>
      <w:r w:rsidR="008B42F7" w:rsidRPr="008B42F7">
        <w:rPr>
          <w:rFonts w:ascii="Times New Roman" w:hAnsi="Times New Roman" w:cs="Times New Roman"/>
          <w:i/>
          <w:iCs/>
          <w:sz w:val="24"/>
          <w:szCs w:val="24"/>
          <w:lang w:val="id-ID"/>
        </w:rPr>
        <w:t>Jingikan</w:t>
      </w:r>
      <w:r>
        <w:rPr>
          <w:rFonts w:ascii="Times New Roman" w:hAnsi="Times New Roman" w:cs="Times New Roman"/>
          <w:sz w:val="24"/>
          <w:szCs w:val="24"/>
          <w:lang w:val="id-ID"/>
        </w:rPr>
        <w:t xml:space="preserve"> </w:t>
      </w:r>
      <w:r w:rsidR="001F16A6">
        <w:rPr>
          <w:rFonts w:ascii="Times New Roman" w:hAnsi="Times New Roman" w:cs="Times New Roman"/>
          <w:sz w:val="24"/>
          <w:szCs w:val="24"/>
          <w:lang w:val="id-ID"/>
        </w:rPr>
        <w:t xml:space="preserve">mengisukan larangan bagi biksu Buddha untuk berada di kuil-kuil Shinto dan diwajibkan untuk </w:t>
      </w:r>
      <w:r w:rsidR="00EF4A08">
        <w:rPr>
          <w:rFonts w:ascii="Times New Roman" w:hAnsi="Times New Roman" w:cs="Times New Roman"/>
          <w:sz w:val="24"/>
          <w:szCs w:val="24"/>
          <w:lang w:val="id-ID"/>
        </w:rPr>
        <w:t xml:space="preserve">berpindah menjadi agama Shinto atau </w:t>
      </w:r>
      <w:r w:rsidR="006A0F04">
        <w:rPr>
          <w:rFonts w:ascii="Times New Roman" w:hAnsi="Times New Roman" w:cs="Times New Roman"/>
          <w:sz w:val="24"/>
          <w:szCs w:val="24"/>
          <w:lang w:val="id-ID"/>
        </w:rPr>
        <w:t>mundur dari jabatan mereka di kuil-kuil tersebut. Pada tanggal 20 April 1868 pemerintah pusat m</w:t>
      </w:r>
      <w:r w:rsidR="004140DA">
        <w:rPr>
          <w:rFonts w:ascii="Times New Roman" w:hAnsi="Times New Roman" w:cs="Times New Roman"/>
          <w:sz w:val="24"/>
          <w:szCs w:val="24"/>
          <w:lang w:val="id-ID"/>
        </w:rPr>
        <w:t xml:space="preserve">emerintahkan untuk setiap kuil-kuil Shinto melepas segala unsur Buddhisme yang ada di kuil. </w:t>
      </w:r>
      <w:r w:rsidR="009476C6">
        <w:rPr>
          <w:rFonts w:ascii="Times New Roman" w:hAnsi="Times New Roman" w:cs="Times New Roman"/>
          <w:sz w:val="24"/>
          <w:szCs w:val="24"/>
          <w:lang w:val="id-ID"/>
        </w:rPr>
        <w:t>Perintah ini juga termasuk larangan menggu</w:t>
      </w:r>
      <w:r w:rsidR="00B77F43">
        <w:rPr>
          <w:rFonts w:ascii="Times New Roman" w:hAnsi="Times New Roman" w:cs="Times New Roman"/>
          <w:sz w:val="24"/>
          <w:szCs w:val="24"/>
          <w:lang w:val="id-ID"/>
        </w:rPr>
        <w:t>nakan sebutan-sebutan yang sopan terhadap</w:t>
      </w:r>
      <w:r w:rsidR="009541D3">
        <w:rPr>
          <w:rFonts w:ascii="Times New Roman" w:hAnsi="Times New Roman" w:cs="Times New Roman"/>
          <w:sz w:val="24"/>
          <w:szCs w:val="24"/>
          <w:lang w:val="id-ID"/>
        </w:rPr>
        <w:t xml:space="preserve"> segala unsur Buddhisme. Pada tanggal 16 Mei 1868 pemerintah pusat memerintahkan </w:t>
      </w:r>
      <w:r w:rsidR="001A677E">
        <w:rPr>
          <w:rFonts w:ascii="Times New Roman" w:hAnsi="Times New Roman" w:cs="Times New Roman"/>
          <w:sz w:val="24"/>
          <w:szCs w:val="24"/>
          <w:lang w:val="id-ID"/>
        </w:rPr>
        <w:t xml:space="preserve">untuk kuil-kuil yang di khususkan seperti Iwashimizu, Usa, dan Hakozaki untuk tidak memberikan penghormatan kepada Buddha dan mulai menyebutnya sebagai </w:t>
      </w:r>
      <w:r w:rsidR="001A677E">
        <w:rPr>
          <w:rFonts w:ascii="Times New Roman" w:hAnsi="Times New Roman" w:cs="Times New Roman"/>
          <w:i/>
          <w:iCs/>
          <w:sz w:val="24"/>
          <w:szCs w:val="24"/>
          <w:lang w:val="id-ID"/>
        </w:rPr>
        <w:t>Kami</w:t>
      </w:r>
      <w:r w:rsidR="001A677E">
        <w:rPr>
          <w:rFonts w:ascii="Times New Roman" w:hAnsi="Times New Roman" w:cs="Times New Roman"/>
          <w:sz w:val="24"/>
          <w:szCs w:val="24"/>
          <w:lang w:val="id-ID"/>
        </w:rPr>
        <w:t xml:space="preserve">. </w:t>
      </w:r>
      <w:r w:rsidR="003B6139">
        <w:rPr>
          <w:rFonts w:ascii="Times New Roman" w:hAnsi="Times New Roman" w:cs="Times New Roman"/>
          <w:sz w:val="24"/>
          <w:szCs w:val="24"/>
          <w:lang w:val="id-ID"/>
        </w:rPr>
        <w:t xml:space="preserve">Pada tanggal 25 Mei 1868 </w:t>
      </w:r>
      <w:r w:rsidR="008B42F7" w:rsidRPr="008B42F7">
        <w:rPr>
          <w:rFonts w:ascii="Times New Roman" w:hAnsi="Times New Roman" w:cs="Times New Roman"/>
          <w:i/>
          <w:iCs/>
          <w:sz w:val="24"/>
          <w:szCs w:val="24"/>
          <w:lang w:val="id-ID"/>
        </w:rPr>
        <w:t>Jingikan</w:t>
      </w:r>
      <w:r w:rsidR="003B6139">
        <w:rPr>
          <w:rFonts w:ascii="Times New Roman" w:hAnsi="Times New Roman" w:cs="Times New Roman"/>
          <w:sz w:val="24"/>
          <w:szCs w:val="24"/>
          <w:lang w:val="id-ID"/>
        </w:rPr>
        <w:t xml:space="preserve"> di naikkan pangkatnya setara dengan </w:t>
      </w:r>
      <w:r w:rsidR="00D76419">
        <w:rPr>
          <w:rFonts w:ascii="Times New Roman" w:hAnsi="Times New Roman" w:cs="Times New Roman"/>
          <w:sz w:val="24"/>
          <w:szCs w:val="24"/>
          <w:lang w:val="id-ID"/>
        </w:rPr>
        <w:t xml:space="preserve">pemerintah pusat yang kemudian memerintahkan ulang segala pemisahan mengenai Shinto dan Buddhisme </w:t>
      </w:r>
      <w:sdt>
        <w:sdtPr>
          <w:rPr>
            <w:rFonts w:ascii="Times New Roman" w:hAnsi="Times New Roman" w:cs="Times New Roman"/>
            <w:sz w:val="24"/>
            <w:szCs w:val="24"/>
            <w:lang w:val="id-ID"/>
          </w:rPr>
          <w:id w:val="-1999573136"/>
          <w:citation/>
        </w:sdtPr>
        <w:sdtEndPr/>
        <w:sdtContent>
          <w:r w:rsidR="00666CB0">
            <w:rPr>
              <w:rFonts w:ascii="Times New Roman" w:hAnsi="Times New Roman" w:cs="Times New Roman"/>
              <w:sz w:val="24"/>
              <w:szCs w:val="24"/>
              <w:lang w:val="id-ID"/>
            </w:rPr>
            <w:fldChar w:fldCharType="begin"/>
          </w:r>
          <w:r w:rsidR="00666CB0">
            <w:rPr>
              <w:rFonts w:ascii="Times New Roman" w:hAnsi="Times New Roman" w:cs="Times New Roman"/>
              <w:sz w:val="24"/>
              <w:szCs w:val="24"/>
              <w:lang w:val="id-ID"/>
            </w:rPr>
            <w:instrText xml:space="preserve">CITATION Abe68 \p 320 \l 1033 </w:instrText>
          </w:r>
          <w:r w:rsidR="00666CB0">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(Abe, 1968, hal. 320)</w:t>
          </w:r>
          <w:r w:rsidR="00666CB0">
            <w:rPr>
              <w:rFonts w:ascii="Times New Roman" w:hAnsi="Times New Roman" w:cs="Times New Roman"/>
              <w:sz w:val="24"/>
              <w:szCs w:val="24"/>
              <w:lang w:val="id-ID"/>
            </w:rPr>
            <w:fldChar w:fldCharType="end"/>
          </w:r>
        </w:sdtContent>
      </w:sdt>
      <w:r w:rsidR="00D76419">
        <w:rPr>
          <w:rFonts w:ascii="Times New Roman" w:hAnsi="Times New Roman" w:cs="Times New Roman"/>
          <w:sz w:val="24"/>
          <w:szCs w:val="24"/>
          <w:lang w:val="id-ID"/>
        </w:rPr>
        <w:t xml:space="preserve">. </w:t>
      </w:r>
      <w:r w:rsidR="00CA613A">
        <w:rPr>
          <w:rFonts w:ascii="Times New Roman" w:hAnsi="Times New Roman" w:cs="Times New Roman"/>
          <w:i/>
          <w:iCs/>
          <w:sz w:val="24"/>
          <w:szCs w:val="24"/>
          <w:lang w:val="id-ID"/>
        </w:rPr>
        <w:t xml:space="preserve"> </w:t>
      </w:r>
      <w:r w:rsidR="008B42F7" w:rsidRPr="008B42F7">
        <w:rPr>
          <w:rFonts w:ascii="Times New Roman" w:hAnsi="Times New Roman" w:cs="Times New Roman"/>
          <w:i/>
          <w:iCs/>
          <w:sz w:val="24"/>
          <w:szCs w:val="24"/>
          <w:lang w:val="id-ID"/>
        </w:rPr>
        <w:t>Jingikan</w:t>
      </w:r>
      <w:r w:rsidR="00442927">
        <w:rPr>
          <w:rFonts w:ascii="Times New Roman" w:hAnsi="Times New Roman" w:cs="Times New Roman"/>
          <w:sz w:val="24"/>
          <w:szCs w:val="24"/>
          <w:lang w:val="id-ID"/>
        </w:rPr>
        <w:t xml:space="preserve"> yang bergerak sebagai organisasi</w:t>
      </w:r>
      <w:r w:rsidR="00CA613A">
        <w:rPr>
          <w:rFonts w:ascii="Times New Roman" w:hAnsi="Times New Roman" w:cs="Times New Roman"/>
          <w:i/>
          <w:iCs/>
          <w:sz w:val="24"/>
          <w:szCs w:val="24"/>
          <w:lang w:val="id-ID"/>
        </w:rPr>
        <w:t xml:space="preserve"> </w:t>
      </w:r>
      <w:r w:rsidR="00CA613A">
        <w:rPr>
          <w:rFonts w:ascii="Times New Roman" w:hAnsi="Times New Roman" w:cs="Times New Roman"/>
          <w:sz w:val="24"/>
          <w:szCs w:val="24"/>
          <w:lang w:val="id-ID"/>
        </w:rPr>
        <w:t xml:space="preserve">penggerak dekrit </w:t>
      </w:r>
      <w:r w:rsidR="00CA613A">
        <w:rPr>
          <w:rFonts w:ascii="Times New Roman" w:hAnsi="Times New Roman" w:cs="Times New Roman"/>
          <w:i/>
          <w:iCs/>
          <w:sz w:val="24"/>
          <w:szCs w:val="24"/>
          <w:lang w:val="id-ID"/>
        </w:rPr>
        <w:t>shinbutsu bunri</w:t>
      </w:r>
      <w:r w:rsidR="00CA613A">
        <w:rPr>
          <w:rFonts w:ascii="Times New Roman" w:hAnsi="Times New Roman" w:cs="Times New Roman"/>
          <w:sz w:val="24"/>
          <w:szCs w:val="24"/>
          <w:lang w:val="id-ID"/>
        </w:rPr>
        <w:t xml:space="preserve"> merupakan</w:t>
      </w:r>
      <w:r w:rsidR="00CC289C">
        <w:rPr>
          <w:rFonts w:ascii="Times New Roman" w:hAnsi="Times New Roman" w:cs="Times New Roman"/>
          <w:sz w:val="24"/>
          <w:szCs w:val="24"/>
          <w:lang w:val="id-ID"/>
        </w:rPr>
        <w:t xml:space="preserve"> bukti</w:t>
      </w:r>
      <w:r w:rsidR="00CA613A">
        <w:rPr>
          <w:rFonts w:ascii="Times New Roman" w:hAnsi="Times New Roman" w:cs="Times New Roman"/>
          <w:sz w:val="24"/>
          <w:szCs w:val="24"/>
          <w:lang w:val="id-ID"/>
        </w:rPr>
        <w:t xml:space="preserve"> pemenuhan aksioma </w:t>
      </w:r>
      <w:r w:rsidR="006C6ADA">
        <w:rPr>
          <w:rFonts w:ascii="Times New Roman" w:hAnsi="Times New Roman" w:cs="Times New Roman"/>
          <w:sz w:val="24"/>
          <w:szCs w:val="24"/>
          <w:lang w:val="id-ID"/>
        </w:rPr>
        <w:t>institusi akan mengorganisi</w:t>
      </w:r>
      <w:r w:rsidR="00FB2260">
        <w:rPr>
          <w:rFonts w:ascii="Times New Roman" w:hAnsi="Times New Roman" w:cs="Times New Roman"/>
          <w:sz w:val="24"/>
          <w:szCs w:val="24"/>
          <w:lang w:val="id-ID"/>
        </w:rPr>
        <w:t>r</w:t>
      </w:r>
      <w:r w:rsidR="006C6ADA">
        <w:rPr>
          <w:rFonts w:ascii="Times New Roman" w:hAnsi="Times New Roman" w:cs="Times New Roman"/>
          <w:sz w:val="24"/>
          <w:szCs w:val="24"/>
          <w:lang w:val="id-ID"/>
        </w:rPr>
        <w:t xml:space="preserve"> aktivitas, sikap, dan obyek budaya. Aksioma sudut pandang dinamika budaya juga terpenuhi pada fenomena ini</w:t>
      </w:r>
    </w:p>
    <w:p w14:paraId="7047BB1A" w14:textId="59573579" w:rsidR="00CC017E"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 xml:space="preserve"> </w:t>
      </w:r>
      <w:r w:rsidRPr="00B92FAA">
        <w:rPr>
          <w:rFonts w:ascii="Times New Roman" w:hAnsi="Times New Roman" w:cs="Times New Roman"/>
          <w:sz w:val="24"/>
          <w:szCs w:val="24"/>
          <w:lang w:val="id-ID"/>
        </w:rPr>
        <w:tab/>
        <w:t xml:space="preserve">Biksu Shinto diwajibkan untuk melakukan pemakaman agama Shinto dan meninggalkan pemakaman Buddhisme. Kuil-kuil Buddha diwajibkan untuk melepas semua gambar berunsur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dan begitu pula Kuil Shinto diminta untuk melepas segala gambar berunsur Buddhisme. Biksu Buddha dilarang membacakan mantra-mantra di altar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atau melakukan kegiatan di dalam Kuil Shinto kecuali mereka meninggalkan kepercayaan buddhisme dan menjadi biksu Shinto yang dimana pada akhirnya banyak dari mereka melakukannya akibat batasan-batasan kebijakan yang dibuat pemerintah</w:t>
      </w:r>
      <w:r w:rsidR="000E4275">
        <w:rPr>
          <w:rFonts w:ascii="Times New Roman" w:hAnsi="Times New Roman" w:cs="Times New Roman"/>
          <w:sz w:val="24"/>
          <w:szCs w:val="24"/>
          <w:lang w:val="id-ID"/>
        </w:rPr>
        <w:t xml:space="preserve">. </w:t>
      </w:r>
    </w:p>
    <w:p w14:paraId="10FDF867" w14:textId="1D7428C8"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Hingga akhir periode Edo, Kuil-kuil Shinto seringkali diurus oleh organisasi dan biksu Buddha yang menjadikan warga Jepang sudah terbiasa dengan asimilasi antara dua kepercayaan yang terjadi sehingga ketika dekrit pemisahan Shinto dan Buddha dirilis warga merasa </w:t>
      </w:r>
      <w:r>
        <w:rPr>
          <w:rFonts w:ascii="Times New Roman" w:hAnsi="Times New Roman" w:cs="Times New Roman"/>
          <w:sz w:val="24"/>
          <w:szCs w:val="24"/>
          <w:lang w:val="id-ID"/>
        </w:rPr>
        <w:t xml:space="preserve">kebingunan dan cenderung </w:t>
      </w:r>
      <w:r w:rsidRPr="00B92FAA">
        <w:rPr>
          <w:rFonts w:ascii="Times New Roman" w:hAnsi="Times New Roman" w:cs="Times New Roman"/>
          <w:sz w:val="24"/>
          <w:szCs w:val="24"/>
          <w:lang w:val="id-ID"/>
        </w:rPr>
        <w:t xml:space="preserve">keberatan. Tidak semua daerah berada dalam visi yang sama dengan Okuni Takamasa sehingga beberapa daerah tersebut tidak begitu mempedulikan dekrit tersebut. Beberapa kuil Buddha pun hanya menurunkan dan menyimpan untuk sementara waktu gambar-gambar dan patung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ada di kuil mereka. Di beberapa daerah lain terjadi perampasan dari kuil-kuil Buddha terhadap properti mereka. Banyak biksu Buddha yang dipaksa melepas kebiksuannya dan gambar serta ornamen sakral di kuil dilelehkan dan dijadikan peluru meriam. Banyak kuil Buddha di banyak daerah dipaksa tutup atau bahkan dihancurkan. Kerugian yang dialami oleh Buddhisme ini disebut sebagai </w:t>
      </w:r>
      <w:r w:rsidRPr="00B92FAA">
        <w:rPr>
          <w:rFonts w:ascii="Times New Roman" w:hAnsi="Times New Roman" w:cs="Times New Roman"/>
          <w:i/>
          <w:iCs/>
          <w:sz w:val="24"/>
          <w:szCs w:val="24"/>
          <w:lang w:val="id-ID"/>
        </w:rPr>
        <w:t>haibutsu kishaku</w:t>
      </w:r>
      <w:r w:rsidRPr="00B92FAA">
        <w:rPr>
          <w:rFonts w:ascii="Times New Roman" w:hAnsi="Times New Roman" w:cs="Times New Roman"/>
          <w:sz w:val="24"/>
          <w:szCs w:val="24"/>
          <w:lang w:val="id-ID"/>
        </w:rPr>
        <w:t xml:space="preserve"> atau penghancuran Buddhisme. Allan Grapard menyebutkan bahwa pada momen itu pemerintah Meiji memaksa ribuan biksu Buddha menjadi orang awam dan memaksa mereka melihat dimana unsur-unsur </w:t>
      </w:r>
      <w:r w:rsidRPr="00B92FAA">
        <w:rPr>
          <w:rFonts w:ascii="Times New Roman" w:hAnsi="Times New Roman" w:cs="Times New Roman"/>
          <w:sz w:val="24"/>
          <w:szCs w:val="24"/>
          <w:lang w:val="id-ID"/>
        </w:rPr>
        <w:lastRenderedPageBreak/>
        <w:t>agama mereka seperti patung, lukisan, kitab-kitab, implementasi kegiatan ritual, dan bangunan agama mereka dihancurkan, dirusak, dibakar, dan banyak lainnya</w:t>
      </w:r>
      <w:r w:rsidR="00BF5A0B">
        <w:rPr>
          <w:rFonts w:ascii="Times New Roman" w:hAnsi="Times New Roman" w:cs="Times New Roman"/>
          <w:sz w:val="24"/>
          <w:szCs w:val="24"/>
          <w:lang w:val="id-ID"/>
        </w:rPr>
        <w:t xml:space="preserve"> (lihat Gambar 1)</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82530597"/>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Placeholder1 \p 368,370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368,370)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A2F2FA7" w14:textId="79163ACB"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Di dalam masa dektrit pemisahan Shinto dan Buddha, Pemerintah juga memerintahkan agar dewa pada kuil-kuil untuk diubah. Pemerintah juga meminta untuk semua dewa Buddha dihapuskan dan bahkan dewa-dewa Shinto yang tidak memiliki atau sedikit sumber konektivitas dengan </w:t>
      </w:r>
      <w:r w:rsidRPr="00A3573D">
        <w:rPr>
          <w:rFonts w:ascii="Times New Roman" w:hAnsi="Times New Roman" w:cs="Times New Roman"/>
          <w:i/>
          <w:iCs/>
          <w:sz w:val="24"/>
          <w:szCs w:val="24"/>
          <w:lang w:val="id-ID"/>
        </w:rPr>
        <w:t>Kojiki</w:t>
      </w:r>
      <w:r w:rsidRPr="00B92FAA">
        <w:rPr>
          <w:rFonts w:ascii="Times New Roman" w:hAnsi="Times New Roman" w:cs="Times New Roman"/>
          <w:sz w:val="24"/>
          <w:szCs w:val="24"/>
          <w:lang w:val="id-ID"/>
        </w:rPr>
        <w:t xml:space="preserve"> dan </w:t>
      </w:r>
      <w:r w:rsidRPr="00A3573D">
        <w:rPr>
          <w:rFonts w:ascii="Times New Roman" w:hAnsi="Times New Roman" w:cs="Times New Roman"/>
          <w:i/>
          <w:iCs/>
          <w:sz w:val="24"/>
          <w:szCs w:val="24"/>
          <w:lang w:val="id-ID"/>
        </w:rPr>
        <w:t>Nihon Shoki</w:t>
      </w:r>
      <w:r w:rsidRPr="00B92FAA">
        <w:rPr>
          <w:rFonts w:ascii="Times New Roman" w:hAnsi="Times New Roman" w:cs="Times New Roman"/>
          <w:sz w:val="24"/>
          <w:szCs w:val="24"/>
          <w:lang w:val="id-ID"/>
        </w:rPr>
        <w:t xml:space="preserve"> untuk dihilangkan.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tidak ada korelasinya akan diganti dengan</w:t>
      </w:r>
      <w:r>
        <w:rPr>
          <w:rFonts w:ascii="Times New Roman" w:hAnsi="Times New Roman" w:cs="Times New Roman"/>
          <w:sz w:val="24"/>
          <w:szCs w:val="24"/>
          <w:lang w:val="id-ID"/>
        </w:rPr>
        <w:t xml:space="preserve"> sosok-sosok yang memiliki dampak bagi kepentingan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seperti</w:t>
      </w:r>
      <w:r w:rsidRPr="00B92FAA">
        <w:rPr>
          <w:rFonts w:ascii="Times New Roman" w:hAnsi="Times New Roman" w:cs="Times New Roman"/>
          <w:sz w:val="24"/>
          <w:szCs w:val="24"/>
          <w:lang w:val="id-ID"/>
        </w:rPr>
        <w:t xml:space="preserve">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berdasar dari </w:t>
      </w:r>
      <w:r>
        <w:rPr>
          <w:rFonts w:ascii="Times New Roman" w:hAnsi="Times New Roman" w:cs="Times New Roman"/>
          <w:i/>
          <w:iCs/>
          <w:sz w:val="24"/>
          <w:szCs w:val="24"/>
          <w:lang w:val="id-ID"/>
        </w:rPr>
        <w:t>Kojiki</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Nihon Shoki</w:t>
      </w:r>
      <w:r w:rsidRPr="00B92FAA">
        <w:rPr>
          <w:rFonts w:ascii="Times New Roman" w:hAnsi="Times New Roman" w:cs="Times New Roman"/>
          <w:sz w:val="24"/>
          <w:szCs w:val="24"/>
          <w:lang w:val="id-ID"/>
        </w:rPr>
        <w:t xml:space="preserve">, roh dari sosok legendaris yang berjasa bagi tanah Jepang, dan loyalis kekaisaran yang di dewakan </w:t>
      </w:r>
      <w:sdt>
        <w:sdtPr>
          <w:rPr>
            <w:rFonts w:ascii="Times New Roman" w:hAnsi="Times New Roman" w:cs="Times New Roman"/>
            <w:sz w:val="24"/>
            <w:szCs w:val="24"/>
            <w:lang w:val="id-ID"/>
          </w:rPr>
          <w:id w:val="219874654"/>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Placeholder1 \p 370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Masyarakat memberikan reaksi yang beragam terhadap kebijakan ini, daerah yang mayoritas dipimpin oleh orang-orang anti Buddhisme melakukan tindak kekerasan dalam mengimplementasikan pemisahan Buddhisme dan Shinto. Salah satu contohnya adalah daerah Naegi yang dipimpin oleh pengikut Shinto ajaran Hirata Atsutane bernama Aoyama Naomichi</w:t>
      </w:r>
      <w:r>
        <w:rPr>
          <w:rFonts w:ascii="Times New Roman" w:hAnsi="Times New Roman" w:cs="Times New Roman"/>
          <w:sz w:val="24"/>
          <w:szCs w:val="24"/>
          <w:lang w:val="id-ID"/>
        </w:rPr>
        <w:t xml:space="preserve"> (1819-1891)</w:t>
      </w:r>
      <w:r w:rsidRPr="00B92FAA">
        <w:rPr>
          <w:rFonts w:ascii="Times New Roman" w:hAnsi="Times New Roman" w:cs="Times New Roman"/>
          <w:sz w:val="24"/>
          <w:szCs w:val="24"/>
          <w:lang w:val="id-ID"/>
        </w:rPr>
        <w:t>. Aoyama mengimplementasikan perintah pemisahan dengan secara efektif memaksa semua rakyat di daerah kepemimpinannya untuk memutus hubungan dengan Kuil Buddha dan berpindah ke ajaran Shinto termasuk seluruh praktiknya seperti ritual dan upacara pemakaman Shinto. Ketika pengikut dari Sekte Buddhisme Jodo Shinshu menolak dan melawan, Aoyama secara pribadi menuju desa mereka dan memaksa mereka untuk membakar Altar Buddhisme, patung, gulungan doa, dan semua harta keluarga mereka.</w:t>
      </w:r>
    </w:p>
    <w:p w14:paraId="7F440842" w14:textId="273338BA" w:rsidR="00652538" w:rsidRPr="00380FBE"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 xml:space="preserve">Jumlah biksu Shinto meningkat melalui banyaknya biksu Buddha yang berpindah kepercayaan menjadi Shinto. Banyak pemuka agama yang sebelumnya mengabdi pada kuil Buddha dan kuil Shinto akhirnya melepas afiliasi mereka dengan Buddhisme dan masuk ke ajaran Shinto secara utuh agar mereka bisa tetap berada di lingkungan kuil. Pada tahun 1868 sekte Tozan Daigoji yang merupakan salah satu ajaran lama di Jepang Shugendo mencoba mengakali perintah pemisahan Shinto dan Buddhisme dengan cara menyuruh semua pemuka agama mereka untuk berpindah memeluk ajaran Shinto dengan tujuan mendapatkan legalitas menjadi biksu Shinto. Para Biksu dari sekte tersebut kemudian menggunakan nama dari kuil mereka sebelumnya sebagai nama belakang mereka dan melakukan ritual yang sama dengan ajaran Shugendo namun sekarang dilakukan secara khusus di kuil-kuil. Ketika tindakan mereka diketahui oleh pemerintah, dalam banyak kasus para pelaku diusir dan diikuti dengan pembubaran total dari Shugendo pada tahun 1871. Namun di waktu yang bersamaan di deklarasikan bahwa salah satu Dewa dari Shugendo yang disebut </w:t>
      </w:r>
      <w:r w:rsidRPr="00B92FAA">
        <w:rPr>
          <w:rFonts w:ascii="Times New Roman" w:hAnsi="Times New Roman" w:cs="Times New Roman"/>
          <w:i/>
          <w:iCs/>
          <w:sz w:val="24"/>
          <w:szCs w:val="24"/>
          <w:lang w:val="id-ID"/>
        </w:rPr>
        <w:t>Gongen</w:t>
      </w:r>
      <w:r w:rsidRPr="00B92FAA">
        <w:rPr>
          <w:rFonts w:ascii="Times New Roman" w:hAnsi="Times New Roman" w:cs="Times New Roman"/>
          <w:sz w:val="24"/>
          <w:szCs w:val="24"/>
          <w:lang w:val="id-ID"/>
        </w:rPr>
        <w:t xml:space="preserve"> memiliki karakteristik dari seorang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walaupun sebelumnya tidak pernah dianggap sebagai seorang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Pemerintah berharap tujuan dari deklarasi ini adalah situs-situs ziarah Shugendo yang berada di gunung-gunung seperti di Gunung Fuji, Yoshino, Haguro, Gassan, dan Yudono dapat diubah menjadi Kuil dan aset-aset Shinto </w:t>
      </w:r>
      <w:sdt>
        <w:sdtPr>
          <w:rPr>
            <w:rFonts w:ascii="Times New Roman" w:hAnsi="Times New Roman" w:cs="Times New Roman"/>
            <w:sz w:val="24"/>
            <w:szCs w:val="24"/>
            <w:lang w:val="id-ID"/>
          </w:rPr>
          <w:id w:val="-216284315"/>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Placeholder1 \p 371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4D7533">
        <w:rPr>
          <w:rFonts w:ascii="Times New Roman" w:hAnsi="Times New Roman" w:cs="Times New Roman"/>
          <w:sz w:val="24"/>
          <w:szCs w:val="24"/>
          <w:lang w:val="id-ID"/>
        </w:rPr>
        <w:t xml:space="preserve"> Tindakan ini merupakan aksi pemenuhan aksioma fungsi dimana </w:t>
      </w:r>
      <w:r w:rsidR="0067632F" w:rsidRPr="00B92FAA">
        <w:rPr>
          <w:rFonts w:ascii="Times New Roman" w:hAnsi="Times New Roman" w:cs="Times New Roman"/>
          <w:sz w:val="24"/>
          <w:szCs w:val="24"/>
          <w:lang w:val="id-ID"/>
        </w:rPr>
        <w:t>budaya merupakan sebuah sarana instrumental yang menempatkan manusia pada posisi istimewa agar mampu memecahkan masalah yang diha</w:t>
      </w:r>
      <w:r w:rsidR="0067632F">
        <w:rPr>
          <w:rFonts w:ascii="Times New Roman" w:hAnsi="Times New Roman" w:cs="Times New Roman"/>
          <w:sz w:val="24"/>
          <w:szCs w:val="24"/>
          <w:lang w:val="id-ID"/>
        </w:rPr>
        <w:t>da</w:t>
      </w:r>
      <w:r w:rsidR="0067632F" w:rsidRPr="00B92FAA">
        <w:rPr>
          <w:rFonts w:ascii="Times New Roman" w:hAnsi="Times New Roman" w:cs="Times New Roman"/>
          <w:sz w:val="24"/>
          <w:szCs w:val="24"/>
          <w:lang w:val="id-ID"/>
        </w:rPr>
        <w:t>pi dengan lingkungannya</w:t>
      </w:r>
      <w:r w:rsidR="0067632F">
        <w:rPr>
          <w:rFonts w:ascii="Times New Roman" w:hAnsi="Times New Roman" w:cs="Times New Roman"/>
          <w:sz w:val="24"/>
          <w:szCs w:val="24"/>
          <w:lang w:val="id-ID"/>
        </w:rPr>
        <w:t xml:space="preserve">. Biksu-biksu Buddha merubah kepercayaan mereka agar tetap berada di sistem yang akan </w:t>
      </w:r>
      <w:r w:rsidR="00380FBE">
        <w:rPr>
          <w:rFonts w:ascii="Times New Roman" w:hAnsi="Times New Roman" w:cs="Times New Roman"/>
          <w:sz w:val="24"/>
          <w:szCs w:val="24"/>
          <w:lang w:val="id-ID"/>
        </w:rPr>
        <w:t xml:space="preserve">dibuat oleh </w:t>
      </w:r>
      <w:r w:rsidR="00380FBE">
        <w:rPr>
          <w:rFonts w:ascii="Times New Roman" w:hAnsi="Times New Roman" w:cs="Times New Roman"/>
          <w:sz w:val="24"/>
          <w:szCs w:val="24"/>
          <w:lang w:val="id-ID"/>
        </w:rPr>
        <w:lastRenderedPageBreak/>
        <w:t xml:space="preserve">pemerintah. </w:t>
      </w:r>
      <w:r w:rsidR="006D502C">
        <w:rPr>
          <w:rFonts w:ascii="Times New Roman" w:hAnsi="Times New Roman" w:cs="Times New Roman"/>
          <w:sz w:val="24"/>
          <w:szCs w:val="24"/>
          <w:lang w:val="id-ID"/>
        </w:rPr>
        <w:t xml:space="preserve">Pengubahan peran </w:t>
      </w:r>
      <w:r w:rsidR="006D502C">
        <w:rPr>
          <w:rFonts w:ascii="Times New Roman" w:hAnsi="Times New Roman" w:cs="Times New Roman"/>
          <w:i/>
          <w:iCs/>
          <w:sz w:val="24"/>
          <w:szCs w:val="24"/>
          <w:lang w:val="id-ID"/>
        </w:rPr>
        <w:t>Gongen</w:t>
      </w:r>
      <w:r w:rsidR="006D502C">
        <w:rPr>
          <w:rFonts w:ascii="Times New Roman" w:hAnsi="Times New Roman" w:cs="Times New Roman"/>
          <w:sz w:val="24"/>
          <w:szCs w:val="24"/>
          <w:lang w:val="id-ID"/>
        </w:rPr>
        <w:t xml:space="preserve"> menjadi </w:t>
      </w:r>
      <w:r w:rsidR="006D502C">
        <w:rPr>
          <w:rFonts w:ascii="Times New Roman" w:hAnsi="Times New Roman" w:cs="Times New Roman"/>
          <w:i/>
          <w:iCs/>
          <w:sz w:val="24"/>
          <w:szCs w:val="24"/>
          <w:lang w:val="id-ID"/>
        </w:rPr>
        <w:t>Kami</w:t>
      </w:r>
      <w:r w:rsidR="006D502C">
        <w:rPr>
          <w:rFonts w:ascii="Times New Roman" w:hAnsi="Times New Roman" w:cs="Times New Roman"/>
          <w:sz w:val="24"/>
          <w:szCs w:val="24"/>
          <w:lang w:val="id-ID"/>
        </w:rPr>
        <w:t xml:space="preserve"> </w:t>
      </w:r>
      <w:r w:rsidR="00445762">
        <w:rPr>
          <w:rFonts w:ascii="Times New Roman" w:hAnsi="Times New Roman" w:cs="Times New Roman"/>
          <w:sz w:val="24"/>
          <w:szCs w:val="24"/>
          <w:lang w:val="id-ID"/>
        </w:rPr>
        <w:t xml:space="preserve">dengan harapan </w:t>
      </w:r>
      <w:r w:rsidR="003B6F26">
        <w:rPr>
          <w:rFonts w:ascii="Times New Roman" w:hAnsi="Times New Roman" w:cs="Times New Roman"/>
          <w:sz w:val="24"/>
          <w:szCs w:val="24"/>
          <w:lang w:val="id-ID"/>
        </w:rPr>
        <w:t xml:space="preserve">situs-situs </w:t>
      </w:r>
      <w:r w:rsidR="003B6F26" w:rsidRPr="003B6F26">
        <w:rPr>
          <w:rFonts w:ascii="Times New Roman" w:hAnsi="Times New Roman" w:cs="Times New Roman"/>
          <w:sz w:val="24"/>
          <w:szCs w:val="24"/>
          <w:lang w:val="id-ID"/>
        </w:rPr>
        <w:t>Shugendo</w:t>
      </w:r>
      <w:r w:rsidR="003B6F26">
        <w:rPr>
          <w:rFonts w:ascii="Times New Roman" w:hAnsi="Times New Roman" w:cs="Times New Roman"/>
          <w:sz w:val="24"/>
          <w:szCs w:val="24"/>
          <w:lang w:val="id-ID"/>
        </w:rPr>
        <w:t xml:space="preserve"> dapat dimanfaatkan sebagai kuil </w:t>
      </w:r>
      <w:r w:rsidR="006D502C" w:rsidRPr="003B6F26">
        <w:rPr>
          <w:rFonts w:ascii="Times New Roman" w:hAnsi="Times New Roman" w:cs="Times New Roman"/>
          <w:sz w:val="24"/>
          <w:szCs w:val="24"/>
          <w:lang w:val="id-ID"/>
        </w:rPr>
        <w:t>juga</w:t>
      </w:r>
      <w:r w:rsidR="006D502C">
        <w:rPr>
          <w:rFonts w:ascii="Times New Roman" w:hAnsi="Times New Roman" w:cs="Times New Roman"/>
          <w:sz w:val="24"/>
          <w:szCs w:val="24"/>
          <w:lang w:val="id-ID"/>
        </w:rPr>
        <w:t xml:space="preserve"> merupakan pemenuhan aksioma </w:t>
      </w:r>
      <w:r w:rsidR="006D502C" w:rsidRPr="00B92FAA">
        <w:rPr>
          <w:rFonts w:ascii="Times New Roman" w:hAnsi="Times New Roman" w:cs="Times New Roman"/>
          <w:sz w:val="24"/>
          <w:szCs w:val="24"/>
          <w:lang w:val="id-ID"/>
        </w:rPr>
        <w:t>budaya merupakan bagian integral yang setiap unsur saling tergantung</w:t>
      </w:r>
      <w:r w:rsidR="006D502C">
        <w:rPr>
          <w:rFonts w:ascii="Times New Roman" w:hAnsi="Times New Roman" w:cs="Times New Roman"/>
          <w:sz w:val="24"/>
          <w:szCs w:val="24"/>
          <w:lang w:val="id-ID"/>
        </w:rPr>
        <w:t>.</w:t>
      </w:r>
    </w:p>
    <w:p w14:paraId="6FFDD013" w14:textId="77777777" w:rsidR="00652538" w:rsidRPr="00B92FAA" w:rsidRDefault="00652538" w:rsidP="00652538">
      <w:pPr>
        <w:pStyle w:val="ListParagraph"/>
        <w:spacing w:line="480" w:lineRule="auto"/>
        <w:ind w:left="0"/>
        <w:jc w:val="center"/>
        <w:rPr>
          <w:rFonts w:ascii="Times New Roman" w:hAnsi="Times New Roman" w:cs="Times New Roman"/>
          <w:sz w:val="24"/>
          <w:szCs w:val="24"/>
          <w:lang w:val="id-ID"/>
        </w:rPr>
      </w:pPr>
      <w:r w:rsidRPr="00B92FAA">
        <w:rPr>
          <w:rFonts w:ascii="Times New Roman" w:hAnsi="Times New Roman" w:cs="Times New Roman"/>
          <w:noProof/>
          <w:sz w:val="24"/>
          <w:szCs w:val="24"/>
        </w:rPr>
        <w:drawing>
          <wp:inline distT="0" distB="0" distL="0" distR="0" wp14:anchorId="3127935D" wp14:editId="11529050">
            <wp:extent cx="3252815" cy="2209800"/>
            <wp:effectExtent l="0" t="0" r="5080" b="0"/>
            <wp:docPr id="979730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0582" cy="2235457"/>
                    </a:xfrm>
                    <a:prstGeom prst="rect">
                      <a:avLst/>
                    </a:prstGeom>
                    <a:noFill/>
                    <a:ln>
                      <a:noFill/>
                    </a:ln>
                  </pic:spPr>
                </pic:pic>
              </a:graphicData>
            </a:graphic>
          </wp:inline>
        </w:drawing>
      </w:r>
    </w:p>
    <w:p w14:paraId="77244BBB" w14:textId="77777777" w:rsidR="00652538" w:rsidRPr="00B92FAA" w:rsidRDefault="00652538" w:rsidP="00652538">
      <w:pPr>
        <w:pStyle w:val="DaftarGambar"/>
        <w:spacing w:line="360" w:lineRule="auto"/>
        <w:ind w:left="993" w:hanging="993"/>
        <w:rPr>
          <w:lang w:val="id-ID"/>
        </w:rPr>
      </w:pPr>
      <w:bookmarkStart w:id="77" w:name="_Toc172576193"/>
      <w:bookmarkStart w:id="78" w:name="_Toc175518244"/>
      <w:r w:rsidRPr="00B92FAA">
        <w:rPr>
          <w:lang w:val="id-ID"/>
        </w:rPr>
        <w:t>Penghancuran Lonceng Kuil Buddha oleh Tanaka Nagane, 1907</w:t>
      </w:r>
      <w:bookmarkEnd w:id="77"/>
      <w:bookmarkEnd w:id="78"/>
    </w:p>
    <w:p w14:paraId="5959BCE1" w14:textId="3253C10A" w:rsidR="00652538" w:rsidRPr="004C0CFA" w:rsidRDefault="00652538" w:rsidP="004C0CFA">
      <w:pPr>
        <w:pStyle w:val="KetGambar"/>
      </w:pPr>
      <w:r w:rsidRPr="00B92FAA">
        <w:t xml:space="preserve">Sumber : </w:t>
      </w:r>
      <w:r w:rsidRPr="00C914A0">
        <w:t>Jr</w:t>
      </w:r>
      <w:r>
        <w:t>ef.com, 2019</w:t>
      </w:r>
    </w:p>
    <w:p w14:paraId="53B73FE5" w14:textId="59894BE7" w:rsidR="00B261B5"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Perintah pemisahan menjadi alasan yang mudah untuk para biksu Shinto melampiaskan amarah mereka setelah berabad-abad menjadi bawahan para biksu Buddha.</w:t>
      </w:r>
      <w:r w:rsidR="00DB422D">
        <w:rPr>
          <w:rFonts w:ascii="Times New Roman" w:hAnsi="Times New Roman" w:cs="Times New Roman"/>
          <w:sz w:val="24"/>
          <w:szCs w:val="24"/>
          <w:lang w:val="id-ID"/>
        </w:rPr>
        <w:t xml:space="preserve"> Para biksu Shinto yang </w:t>
      </w:r>
      <w:r w:rsidR="00AF1CF9">
        <w:rPr>
          <w:rFonts w:ascii="Times New Roman" w:hAnsi="Times New Roman" w:cs="Times New Roman"/>
          <w:sz w:val="24"/>
          <w:szCs w:val="24"/>
          <w:lang w:val="id-ID"/>
        </w:rPr>
        <w:t xml:space="preserve">selalu merasa direndahkan secara kasta sosial menimbun rasa benci yang mengakar ke para biksu Buddha </w:t>
      </w:r>
      <w:r w:rsidR="00B261B5">
        <w:rPr>
          <w:rFonts w:ascii="Times New Roman" w:hAnsi="Times New Roman" w:cs="Times New Roman"/>
          <w:sz w:val="24"/>
          <w:szCs w:val="24"/>
          <w:lang w:val="id-ID"/>
        </w:rPr>
        <w:t>sehingga mereka memanfaatkan perintah pemisahan sebagai sarana balas dendam.</w:t>
      </w:r>
      <w:r w:rsidRPr="00B92FAA">
        <w:rPr>
          <w:rFonts w:ascii="Times New Roman" w:hAnsi="Times New Roman" w:cs="Times New Roman"/>
          <w:sz w:val="24"/>
          <w:szCs w:val="24"/>
          <w:lang w:val="id-ID"/>
        </w:rPr>
        <w:t xml:space="preserve"> </w:t>
      </w:r>
      <w:r w:rsidR="0082048E">
        <w:rPr>
          <w:rFonts w:ascii="Times New Roman" w:hAnsi="Times New Roman" w:cs="Times New Roman"/>
          <w:sz w:val="24"/>
          <w:szCs w:val="24"/>
          <w:lang w:val="id-ID"/>
        </w:rPr>
        <w:t xml:space="preserve">Perintah pemerintahan mereka narasikan sebagai </w:t>
      </w:r>
      <w:r w:rsidR="00EB5E39">
        <w:rPr>
          <w:rFonts w:ascii="Times New Roman" w:hAnsi="Times New Roman" w:cs="Times New Roman"/>
          <w:sz w:val="24"/>
          <w:szCs w:val="24"/>
          <w:lang w:val="id-ID"/>
        </w:rPr>
        <w:t>izin untuk masuk ke gedung administrasi agama Buddhisme dan menjarah segala isinya dan membakar barang-barang tersebut sebagai tanda amarah</w:t>
      </w:r>
      <w:r w:rsidR="000A2C5B">
        <w:rPr>
          <w:rFonts w:ascii="Times New Roman" w:hAnsi="Times New Roman" w:cs="Times New Roman"/>
          <w:sz w:val="24"/>
          <w:szCs w:val="24"/>
          <w:lang w:val="id-ID"/>
        </w:rPr>
        <w:t xml:space="preserve"> dan balas dendam</w:t>
      </w:r>
      <w:r w:rsidR="007141C7">
        <w:rPr>
          <w:rFonts w:ascii="Times New Roman" w:hAnsi="Times New Roman" w:cs="Times New Roman"/>
          <w:sz w:val="24"/>
          <w:szCs w:val="24"/>
          <w:lang w:val="id-ID"/>
        </w:rPr>
        <w:t xml:space="preserve">. </w:t>
      </w:r>
      <w:r w:rsidR="00442927">
        <w:rPr>
          <w:rFonts w:ascii="Times New Roman" w:hAnsi="Times New Roman" w:cs="Times New Roman"/>
          <w:sz w:val="24"/>
          <w:szCs w:val="24"/>
          <w:lang w:val="id-ID"/>
        </w:rPr>
        <w:t>Para biksu Shinto melakukan peran mereka terhadap perintah pemisahan Shinto dan Buddhisme yang merupakan bagian dari sistem State Shinto yang diinginkan pemerintah.</w:t>
      </w:r>
    </w:p>
    <w:p w14:paraId="62AFDB67" w14:textId="381B1BD1" w:rsidR="00652538" w:rsidRPr="00B92FAA" w:rsidRDefault="00B261B5" w:rsidP="0065253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52538" w:rsidRPr="00B92FAA">
        <w:rPr>
          <w:rFonts w:ascii="Times New Roman" w:hAnsi="Times New Roman" w:cs="Times New Roman"/>
          <w:sz w:val="24"/>
          <w:szCs w:val="24"/>
          <w:lang w:val="id-ID"/>
        </w:rPr>
        <w:t xml:space="preserve">Pemerintahan Meiji </w:t>
      </w:r>
      <w:r>
        <w:rPr>
          <w:rFonts w:ascii="Times New Roman" w:hAnsi="Times New Roman" w:cs="Times New Roman"/>
          <w:sz w:val="24"/>
          <w:szCs w:val="24"/>
          <w:lang w:val="id-ID"/>
        </w:rPr>
        <w:t xml:space="preserve">juga </w:t>
      </w:r>
      <w:r w:rsidR="00652538" w:rsidRPr="00B92FAA">
        <w:rPr>
          <w:rFonts w:ascii="Times New Roman" w:hAnsi="Times New Roman" w:cs="Times New Roman"/>
          <w:sz w:val="24"/>
          <w:szCs w:val="24"/>
          <w:lang w:val="id-ID"/>
        </w:rPr>
        <w:t xml:space="preserve">telah memilih untuk menghapus kelas samurai, akibatnya kelas samurai tidak lagi mendapatkan tunjangan untuk menghidupi diri </w:t>
      </w:r>
      <w:r w:rsidR="00652538" w:rsidRPr="00B92FAA">
        <w:rPr>
          <w:rFonts w:ascii="Times New Roman" w:hAnsi="Times New Roman" w:cs="Times New Roman"/>
          <w:sz w:val="24"/>
          <w:szCs w:val="24"/>
          <w:lang w:val="id-ID"/>
        </w:rPr>
        <w:lastRenderedPageBreak/>
        <w:t xml:space="preserve">mereka. Daerah seperti Shizuoka merupakan daerah yang banyak akan samurai tingkat tinggi dari keluarga Tokugawa yang marah akan keputusan pemerintah. Akibatnya kuil-kuil buddha di daerah tersebut dijarah bahkan tanah yang digunakan sebagai kuil-kuil tersebut diakusisi oleh para samurai. </w:t>
      </w:r>
    </w:p>
    <w:p w14:paraId="0F80EC31" w14:textId="6469C093"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Kunjungan Kaisar Meiji pada Kuil Ise di tahun 1869 didahului dengan pencopotan besar-besaran unsur Buddhisme dari kuil Ise. Simbol-simbol Buddhisme dilepas dari area kuil. Kuil Buddha yang ada di area kuil Ise dihancurkan atau ditutupi, sutras atau mantra-mantra Buddha dilarang untuk dijual </w:t>
      </w:r>
      <w:sdt>
        <w:sdtPr>
          <w:rPr>
            <w:rFonts w:ascii="Times New Roman" w:hAnsi="Times New Roman" w:cs="Times New Roman"/>
            <w:sz w:val="24"/>
            <w:szCs w:val="24"/>
            <w:lang w:val="id-ID"/>
          </w:rPr>
          <w:id w:val="1576016980"/>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110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110)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5FF1CB3F" w14:textId="77777777" w:rsidR="00652538"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Namun John Breen dalam bukunya </w:t>
      </w:r>
      <w:r w:rsidRPr="00B92FAA">
        <w:rPr>
          <w:rFonts w:ascii="Times New Roman" w:hAnsi="Times New Roman" w:cs="Times New Roman"/>
          <w:i/>
          <w:iCs/>
          <w:sz w:val="24"/>
          <w:szCs w:val="24"/>
          <w:lang w:val="id-ID"/>
        </w:rPr>
        <w:t>A New history of Shinto</w:t>
      </w:r>
      <w:r w:rsidRPr="00B92FAA">
        <w:rPr>
          <w:rFonts w:ascii="Times New Roman" w:hAnsi="Times New Roman" w:cs="Times New Roman"/>
          <w:sz w:val="24"/>
          <w:szCs w:val="24"/>
          <w:lang w:val="id-ID"/>
        </w:rPr>
        <w:t xml:space="preserve"> menjelaskan bahwa perintah mengenai pemisahan Shinto dan Buddhisme sudah terjadi pada tanggal 23 April 1868. Perusakan terhadap kuil Buddha terjadi di Sakamoto oleh Juge Shigekuni (1822-1884) yang diperintah langsung oleh pemerintahan Meiji di Kyoto. Juge datang ke Sakamoto dengan 40 orang bersenjata dan menyebut mereka sendiri dengan nama Kelompok Otoritas Ilahi (</w:t>
      </w:r>
      <w:r w:rsidRPr="00B92FAA">
        <w:rPr>
          <w:rFonts w:ascii="Times New Roman" w:hAnsi="Times New Roman" w:cs="Times New Roman"/>
          <w:i/>
          <w:iCs/>
          <w:sz w:val="24"/>
          <w:szCs w:val="24"/>
          <w:lang w:val="id-ID"/>
        </w:rPr>
        <w:t>Band of Divine Authority, Shin’itai</w:t>
      </w:r>
      <w:r w:rsidRPr="00B92FAA">
        <w:rPr>
          <w:rFonts w:ascii="Times New Roman" w:hAnsi="Times New Roman" w:cs="Times New Roman"/>
          <w:sz w:val="24"/>
          <w:szCs w:val="24"/>
          <w:lang w:val="id-ID"/>
        </w:rPr>
        <w:t xml:space="preserve">). Nama ini mereka pakai karena 40 orang tersebut terdiri dari biksu-biksu Shinto yang berada di pusat Jepang. Sesampainya mereka di Sakamoto, biksu Shinto setempat dan beberapa buruh lokal ikut dalam kelompok mereka. Dipimpin oleh Juge, kelompok tersebut menghancurkan dan merusak seluruh unsur Buddhisme dari kuil Buddha terbesar di Sakamoto yang disebut Kuil Hie. </w:t>
      </w:r>
    </w:p>
    <w:p w14:paraId="5A0F199C" w14:textId="54599A21"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92FAA">
        <w:rPr>
          <w:rFonts w:ascii="Times New Roman" w:hAnsi="Times New Roman" w:cs="Times New Roman"/>
          <w:sz w:val="24"/>
          <w:szCs w:val="24"/>
          <w:lang w:val="id-ID"/>
        </w:rPr>
        <w:t xml:space="preserve">Kuil Hie sendiri terdiri dari 7 kuil kecil-kecil dimana salah satu kuilnya disebut kuil Omiya. Kuil Omiya mencatat barang hilang dalam serangan tersebut terdiri dari patung Sakyamuni, lonceng perunggu, 14 kotak berisi doa-doa buddha, </w:t>
      </w:r>
      <w:r w:rsidRPr="00B92FAA">
        <w:rPr>
          <w:rFonts w:ascii="Times New Roman" w:hAnsi="Times New Roman" w:cs="Times New Roman"/>
          <w:sz w:val="24"/>
          <w:szCs w:val="24"/>
          <w:lang w:val="id-ID"/>
        </w:rPr>
        <w:lastRenderedPageBreak/>
        <w:t xml:space="preserve">patung Dainichi, altar untuk ritual api Buddhisme, dan sekitar seribu harta dijarah pada malam tersebut. Juge menyebutkan bahwa tindakan ini terinspirasi dari kebencian mendalam terhadap biksu Buddha Tendai akibat 200 tahun yang lalu nenek moyang dari Juge diasingkan akibat melakukan pembakaran terhadap patung-patung Buddha. Juge sendiri menjadi korban dari restorasi Meiji dengan ditangkapnya beliau pada akhir tahun 1869 </w:t>
      </w:r>
      <w:sdt>
        <w:sdtPr>
          <w:rPr>
            <w:rFonts w:ascii="Times New Roman" w:hAnsi="Times New Roman" w:cs="Times New Roman"/>
            <w:sz w:val="24"/>
            <w:szCs w:val="24"/>
            <w:lang w:val="id-ID"/>
          </w:rPr>
          <w:id w:val="-2295543"/>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108-109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108-109)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10565AD4" w14:textId="77777777"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tanggal 20 April 1868 pemerintahan yang baru terbentuk mengeluarkan dekrit yang memerintahkan agar semua biksu kuil di seluruh jepang untuk menyingkirkan semua patung-patung Buddha dari kuil mereka. Dekrit ini juga merupakan kebijakan susulan atas dekrit sebelumnya yang berisi larangan untuk semua Biksu Buddha melakukan persembahan terhadap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Secara kolektif dua dekrit ini disebut sebagai legislasi “klarifikasi” (</w:t>
      </w:r>
      <w:r w:rsidRPr="00B92FAA">
        <w:rPr>
          <w:rFonts w:ascii="Times New Roman" w:hAnsi="Times New Roman" w:cs="Times New Roman"/>
          <w:i/>
          <w:iCs/>
          <w:sz w:val="24"/>
          <w:szCs w:val="24"/>
          <w:lang w:val="id-ID"/>
        </w:rPr>
        <w:t>hanzen</w:t>
      </w:r>
      <w:r w:rsidRPr="00B92FAA">
        <w:rPr>
          <w:rFonts w:ascii="Times New Roman" w:hAnsi="Times New Roman" w:cs="Times New Roman"/>
          <w:sz w:val="24"/>
          <w:szCs w:val="24"/>
          <w:lang w:val="id-ID"/>
        </w:rPr>
        <w:t xml:space="preserve">) yang tujuannya untuk mengklarifikasi apa itu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dan apa itu Buddha, apa itu kuil Buddha dan apa itu kuil Shinto, dan secara singkat mengklarifikasi apa</w:t>
      </w:r>
      <w:r>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itu Shinto dan apa itu Buddhisme. Pelepasan unsur Buddha di kuil-kuil Shinto ini dimulai dari kuil Hie dan menyebar ke seluruh Jepang dengan cepat. Legislasi ini juga menjadi pondasi dari Shinto yang dikenal sekarang, agama otonom dan independen dari Buddhisme.</w:t>
      </w:r>
    </w:p>
    <w:p w14:paraId="5BE732BB" w14:textId="2B94D6D1"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Wujud baru dari arahan pemerintah terhadap Shinto ini tentu menuai kontra terutama dari penganut Buddhisme dan Kristiani. Kedua pihak secara terang-terangan menolak dan melawan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yang memiliki posisi lebih superior dan menuntut agar semua agama harus berada di bawah hukum yang sama dan </w:t>
      </w:r>
      <w:r w:rsidRPr="00B92FAA">
        <w:rPr>
          <w:rFonts w:ascii="Times New Roman" w:hAnsi="Times New Roman" w:cs="Times New Roman"/>
          <w:sz w:val="24"/>
          <w:szCs w:val="24"/>
          <w:lang w:val="id-ID"/>
        </w:rPr>
        <w:lastRenderedPageBreak/>
        <w:t xml:space="preserve">kebebasan beragam harus ditegakkan. Sayangnya kritik dari pihak oposisi semakin diredam dan pada akhirnya banyak dari para penganut agama lain berada di bawah tekanan dan rasa takut akan dicap tidak patriotik </w:t>
      </w:r>
      <w:sdt>
        <w:sdtPr>
          <w:rPr>
            <w:rFonts w:ascii="Times New Roman" w:hAnsi="Times New Roman" w:cs="Times New Roman"/>
            <w:sz w:val="24"/>
            <w:szCs w:val="24"/>
            <w:lang w:val="id-ID"/>
          </w:rPr>
          <w:id w:val="-1909681158"/>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Mas10 \p 399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(Masafumi, Chrysanthemum and Christianity: Education and Religion in Occupied Japan, 1945–1952, 2010, hal. 399)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4F922738" w14:textId="367107AC"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Efek dari perubahan ini yang benar-benar terlihat adalah untuk pertama kalinya Shinto memiliki arah yang jelas bahwa Shinto itu adalah mengenai kuil, kaisar, dan Jepang. Walau Shinto sudah membuat batas yang jelas dengan Buddhisme tetapi di beberapa faktor Shinto tetaplah sebuah konsep yang samar-samar. Pemerintah tidak lama melihat bahwa pengajaran Shinto belum memiliki kurikulum yang jelas di saat Dewan Urusan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Council of Kami Affairs</w:t>
      </w:r>
      <w:r w:rsidRPr="00B92FAA">
        <w:rPr>
          <w:rFonts w:ascii="Times New Roman" w:hAnsi="Times New Roman" w:cs="Times New Roman"/>
          <w:sz w:val="24"/>
          <w:szCs w:val="24"/>
          <w:lang w:val="id-ID"/>
        </w:rPr>
        <w:t xml:space="preserve">) atau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mulai menyebarkan misionaris Shinto ke desa-desa pada tahun 1870. Para ahli agama Shinto memiliki beberapa pertanyaan dasar yang belum terjawab seperti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mana saja yang terafiliasi dengan kekaisaran? dan relasi mereka terhadap satu dengan yang lain? Kemudian naskah klasik mengenai Shinto tidak secara gamblang mengajarkan mengenai hidup dan mati,  baik dan jahat, penghargaan dan hukuman. Pertanyaan-pertanyaan dasar yang belum terjawab itu menjadi alasan kampanye misionaris tidak benar-benar berjalan efektif </w:t>
      </w:r>
      <w:sdt>
        <w:sdtPr>
          <w:rPr>
            <w:rFonts w:ascii="Times New Roman" w:hAnsi="Times New Roman" w:cs="Times New Roman"/>
            <w:sz w:val="24"/>
            <w:szCs w:val="24"/>
            <w:lang w:val="id-ID"/>
          </w:rPr>
          <w:id w:val="135303189"/>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9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6E721C">
        <w:rPr>
          <w:rFonts w:ascii="Times New Roman" w:hAnsi="Times New Roman" w:cs="Times New Roman"/>
          <w:sz w:val="24"/>
          <w:szCs w:val="24"/>
          <w:lang w:val="id-ID"/>
        </w:rPr>
        <w:t xml:space="preserve">Sistem yang tidak matang akan menjadikan proses pelaksanaan </w:t>
      </w:r>
      <w:r w:rsidR="00152743">
        <w:rPr>
          <w:rFonts w:ascii="Times New Roman" w:hAnsi="Times New Roman" w:cs="Times New Roman"/>
          <w:sz w:val="24"/>
          <w:szCs w:val="24"/>
          <w:lang w:val="id-ID"/>
        </w:rPr>
        <w:t>penyebaran sistem tersebut semakin sulit karena masyarakat memer</w:t>
      </w:r>
      <w:r w:rsidR="00411E77">
        <w:rPr>
          <w:rFonts w:ascii="Times New Roman" w:hAnsi="Times New Roman" w:cs="Times New Roman"/>
          <w:sz w:val="24"/>
          <w:szCs w:val="24"/>
          <w:lang w:val="id-ID"/>
        </w:rPr>
        <w:t xml:space="preserve">lukan sebuah konsep yang rinci dimana peran mereka akan terlaksana. </w:t>
      </w:r>
    </w:p>
    <w:p w14:paraId="34F76FC7" w14:textId="63F2E5A8" w:rsidR="00652538" w:rsidRPr="00B92FAA"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tahun 1872 Dewan Urusan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atau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ditutup dan digantikan dengan institutsi baru yang disebut  Kementerian Pendidikan Rohani (</w:t>
      </w:r>
      <w:r w:rsidRPr="00B92FAA">
        <w:rPr>
          <w:rFonts w:ascii="Times New Roman" w:hAnsi="Times New Roman" w:cs="Times New Roman"/>
          <w:i/>
          <w:iCs/>
          <w:sz w:val="24"/>
          <w:szCs w:val="24"/>
          <w:lang w:val="id-ID"/>
        </w:rPr>
        <w:t xml:space="preserve">Ministry of </w:t>
      </w:r>
      <w:r w:rsidRPr="00B92FAA">
        <w:rPr>
          <w:rFonts w:ascii="Times New Roman" w:hAnsi="Times New Roman" w:cs="Times New Roman"/>
          <w:i/>
          <w:iCs/>
          <w:sz w:val="24"/>
          <w:szCs w:val="24"/>
          <w:lang w:val="id-ID"/>
        </w:rPr>
        <w:lastRenderedPageBreak/>
        <w:t>Edification, Kyobusho</w:t>
      </w:r>
      <w:r w:rsidRPr="00B92FAA">
        <w:rPr>
          <w:rFonts w:ascii="Times New Roman" w:hAnsi="Times New Roman" w:cs="Times New Roman"/>
          <w:sz w:val="24"/>
          <w:szCs w:val="24"/>
          <w:lang w:val="id-ID"/>
        </w:rPr>
        <w:t>). Kementerian ini mengkoordinasi kampanye besar-besaran terbaru yang di jalankan oleh petinggi pengajar agama (</w:t>
      </w:r>
      <w:r w:rsidRPr="00B92FAA">
        <w:rPr>
          <w:rFonts w:ascii="Times New Roman" w:hAnsi="Times New Roman" w:cs="Times New Roman"/>
          <w:i/>
          <w:iCs/>
          <w:sz w:val="24"/>
          <w:szCs w:val="24"/>
          <w:lang w:val="id-ID"/>
        </w:rPr>
        <w:t>national evangelist, kyodoshoku</w:t>
      </w:r>
      <w:r w:rsidRPr="00B92FAA">
        <w:rPr>
          <w:rFonts w:ascii="Times New Roman" w:hAnsi="Times New Roman" w:cs="Times New Roman"/>
          <w:sz w:val="24"/>
          <w:szCs w:val="24"/>
          <w:lang w:val="id-ID"/>
        </w:rPr>
        <w:t xml:space="preserve">) untuk menyebarkan “Pengajaran Besar” ke masyarakat. Kampanye ini juga bekerja sama dengan biksu-biksu Buddha dan secara sengaja dibuat senetral mungkin. Pengajaran ini pada intinya memiliki tiga poin utama yaitu 1. Menghormati dewa-dewa dan mencintai negara, 2. ketaatan terhadap prinsip-prinsip surga dan jalan para manusia, 3. Penghormatan terhadap kaisar dan patuh terhadap pemerintahannya. Sebuah ajaran yang merupakan kombinasi dari pengajaran konfusianis dan juga simbol Jepang. Pada momen ini pula ketakutan pemerintah terhadap Kristiani menurun dan terbukti bahwa agama Kristiani tidak membahayakan seperti yang mereka kira. </w:t>
      </w:r>
    </w:p>
    <w:p w14:paraId="1387F65E" w14:textId="47FC1167" w:rsidR="00652538" w:rsidRDefault="00652538" w:rsidP="00652538">
      <w:pPr>
        <w:pStyle w:val="ListParagraph"/>
        <w:spacing w:line="480" w:lineRule="auto"/>
        <w:ind w:left="0"/>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Pemisahan antara Buddhisme dan Shinto merupakan salah satu transisi besar dalam sejarah Jepang terutama bagi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Kebijakan itu membawa determinasi ideologi Pengajaran Nasional di dalam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yang bekerja dengan pemerintah sekitar. Kebijakan pemisahan Shinto dan Buddha ini menghentikan penggabungan penyembahan selama berabad-abad, membuat kanvas baru dan reorganisasi mengenai Shinto, kuil, dan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Pada masa ini pula shinto secara fisik dan secara institusi terpisah dari Buddhisme.</w:t>
      </w:r>
    </w:p>
    <w:p w14:paraId="614FEB26" w14:textId="7BF0A4CF" w:rsidR="00080F9A" w:rsidRPr="00B92FAA" w:rsidRDefault="00080F9A" w:rsidP="0065253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Shinto yang murni merupakan unsur dari berjalannya sistem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dimana Shinto dapat dig</w:t>
      </w:r>
      <w:r w:rsidR="000456E3">
        <w:rPr>
          <w:rFonts w:ascii="Times New Roman" w:hAnsi="Times New Roman" w:cs="Times New Roman"/>
          <w:sz w:val="24"/>
          <w:szCs w:val="24"/>
          <w:lang w:val="id-ID"/>
        </w:rPr>
        <w:t>unakan</w:t>
      </w:r>
      <w:r>
        <w:rPr>
          <w:rFonts w:ascii="Times New Roman" w:hAnsi="Times New Roman" w:cs="Times New Roman"/>
          <w:sz w:val="24"/>
          <w:szCs w:val="24"/>
          <w:lang w:val="id-ID"/>
        </w:rPr>
        <w:t xml:space="preserve"> oleh pemerintah sehingga sistem yang diinginkan dapat berjalan sesuai keinginan. </w:t>
      </w:r>
      <w:r w:rsidR="0024301B">
        <w:rPr>
          <w:rFonts w:ascii="Times New Roman" w:hAnsi="Times New Roman" w:cs="Times New Roman"/>
          <w:sz w:val="24"/>
          <w:szCs w:val="24"/>
          <w:lang w:val="id-ID"/>
        </w:rPr>
        <w:t xml:space="preserve">Gerakan masyarakat dalam pelepasan unsur-unsur Buddhisme, biksu-biksu Buddha yang mengubah kepercayaan mereka merupakan </w:t>
      </w:r>
      <w:r w:rsidR="0024301B">
        <w:rPr>
          <w:rFonts w:ascii="Times New Roman" w:hAnsi="Times New Roman" w:cs="Times New Roman"/>
          <w:sz w:val="24"/>
          <w:szCs w:val="24"/>
          <w:lang w:val="id-ID"/>
        </w:rPr>
        <w:lastRenderedPageBreak/>
        <w:t xml:space="preserve">dampak dari sistem yang bergerak akibat </w:t>
      </w:r>
      <w:r w:rsidR="00074027">
        <w:rPr>
          <w:rFonts w:ascii="Times New Roman" w:hAnsi="Times New Roman" w:cs="Times New Roman"/>
          <w:sz w:val="24"/>
          <w:szCs w:val="24"/>
          <w:lang w:val="id-ID"/>
        </w:rPr>
        <w:t xml:space="preserve">perintah pemerintahan. </w:t>
      </w:r>
      <w:r w:rsidR="008B012D">
        <w:rPr>
          <w:rFonts w:ascii="Times New Roman" w:hAnsi="Times New Roman" w:cs="Times New Roman"/>
          <w:sz w:val="24"/>
          <w:szCs w:val="24"/>
          <w:lang w:val="id-ID"/>
        </w:rPr>
        <w:t>Dalam perintah pemisahan ini aksioma-aksioma fungsionalisme terpenuhi.</w:t>
      </w:r>
    </w:p>
    <w:p w14:paraId="5AD1ECEE" w14:textId="62033C27" w:rsidR="00652538" w:rsidRPr="00652538" w:rsidRDefault="00652538" w:rsidP="00652538">
      <w:pPr>
        <w:rPr>
          <w:lang w:val="id-ID"/>
        </w:rPr>
      </w:pPr>
    </w:p>
    <w:p w14:paraId="524B76B8" w14:textId="407B4271" w:rsidR="00FD5A70" w:rsidRPr="00B92FAA" w:rsidRDefault="00A24997" w:rsidP="00FD5A70">
      <w:pPr>
        <w:pStyle w:val="Heading3"/>
        <w:numPr>
          <w:ilvl w:val="0"/>
          <w:numId w:val="13"/>
        </w:numPr>
        <w:spacing w:line="360" w:lineRule="auto"/>
        <w:ind w:left="0" w:firstLine="0"/>
        <w:jc w:val="both"/>
        <w:rPr>
          <w:rFonts w:ascii="Times New Roman" w:hAnsi="Times New Roman" w:cs="Times New Roman"/>
          <w:b/>
          <w:bCs/>
          <w:color w:val="auto"/>
        </w:rPr>
      </w:pPr>
      <w:bookmarkStart w:id="79" w:name="_Toc177158104"/>
      <w:r>
        <w:rPr>
          <w:rFonts w:ascii="Times New Roman" w:hAnsi="Times New Roman" w:cs="Times New Roman"/>
          <w:b/>
          <w:bCs/>
          <w:color w:val="auto"/>
        </w:rPr>
        <w:t>Usaha Mengukuhkan Kaisar sebagai Simbol Negara</w:t>
      </w:r>
      <w:bookmarkEnd w:id="79"/>
      <w:r>
        <w:rPr>
          <w:rFonts w:ascii="Times New Roman" w:hAnsi="Times New Roman" w:cs="Times New Roman"/>
          <w:b/>
          <w:bCs/>
          <w:color w:val="auto"/>
        </w:rPr>
        <w:t xml:space="preserve"> </w:t>
      </w:r>
    </w:p>
    <w:p w14:paraId="3416472A" w14:textId="7B6D8680"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Jika ditarik waktu, sejak dahulu kala masyarakat Jepang terutama lingkup Kaisar telah melaksanakan ritual untuk penyembahan kepada leluhur mereka terutama Dewi Amaterasu. Beberapa ritual yang ada dari dulu kala murni sebuah ritual yang turun temurun kepada keluarga kerajaan, namun di sisi lain memang beberapa ritual ada untuk pemenuhan kebutuhan politik belaka yang sayangnya memang sulit untuk dipastikan perbedaannya. Ritual yang ada sejak dulu kala seperti pemurnian agung (</w:t>
      </w:r>
      <w:r w:rsidR="00371CC7">
        <w:rPr>
          <w:rFonts w:ascii="Times New Roman" w:hAnsi="Times New Roman" w:cs="Times New Roman"/>
          <w:i/>
          <w:iCs/>
          <w:sz w:val="24"/>
          <w:szCs w:val="24"/>
          <w:lang w:val="id-ID"/>
        </w:rPr>
        <w:t>the great purification</w:t>
      </w:r>
      <w:r w:rsidRPr="00B92FAA">
        <w:rPr>
          <w:rFonts w:ascii="Times New Roman" w:hAnsi="Times New Roman" w:cs="Times New Roman"/>
          <w:sz w:val="24"/>
          <w:szCs w:val="24"/>
          <w:lang w:val="id-ID"/>
        </w:rPr>
        <w:t xml:space="preserve">) merupakan ritual yang bertujuan kepada seluruh rakyat di negara Jepang, ada juga ritual atau upacara untuk pernikahan keluarga kerajaan terutama pangeran maka ritual tersebut bertujuan untuk keluarga kerajaan. Jepang selalu berada di bawah adat istiadat ritual dan upacara, mau bagaimanapun cara pelaksanaan atau tujuannya. Subbab ini akan membahas mengenai proses pemerintah untuk menjalankan ritual kenegaraan dan memberikan contoh dari ritual kenegaraan itu. </w:t>
      </w:r>
    </w:p>
    <w:p w14:paraId="55B4D353"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Shinto mendapatkan budaya ritual keistanaan pertama kali pada akhir dari abad ke 7. Seiring berjalannya waktu ritual para</w:t>
      </w:r>
      <w:r w:rsidRPr="00B92FAA">
        <w:rPr>
          <w:rFonts w:ascii="Times New Roman" w:hAnsi="Times New Roman" w:cs="Times New Roman"/>
          <w:i/>
          <w:iCs/>
          <w:sz w:val="24"/>
          <w:szCs w:val="24"/>
          <w:lang w:val="id-ID"/>
        </w:rPr>
        <w:t xml:space="preserve"> Kami</w:t>
      </w:r>
      <w:r w:rsidRPr="00B92FAA">
        <w:rPr>
          <w:rFonts w:ascii="Times New Roman" w:hAnsi="Times New Roman" w:cs="Times New Roman"/>
          <w:sz w:val="24"/>
          <w:szCs w:val="24"/>
          <w:lang w:val="id-ID"/>
        </w:rPr>
        <w:t xml:space="preserve"> mendapatkan perubahan karena asimilasi dengan agama Buddhisme yang datang dari Cina. Pada era Edo, Shinto mendapatkan momentum untuk bisa menjadi tulang punggung ritual keistanaan demi kepentingan upacara negara yang sebelumnya ada di tangan agama Buddha. Walaupun pada era tersebut Shinto masih banyak dipengaruhi oleh paham </w:t>
      </w:r>
      <w:r w:rsidRPr="00B92FAA">
        <w:rPr>
          <w:rFonts w:ascii="Times New Roman" w:hAnsi="Times New Roman" w:cs="Times New Roman"/>
          <w:sz w:val="24"/>
          <w:szCs w:val="24"/>
          <w:lang w:val="id-ID"/>
        </w:rPr>
        <w:lastRenderedPageBreak/>
        <w:t>konfusianisme, Shinto dapat menjadi acuan upacara kenegaraan merupakan sebuah kemajuan besar.</w:t>
      </w:r>
    </w:p>
    <w:p w14:paraId="151BF26B" w14:textId="0C6E3581"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Kaisar dan pemangku jabatan tinggi di kerajaan lainnya secara garis besar merupakan ritualis yang sejak kecilnya memang diminta untuk memperhatikan tata cara ritual bekerja dengan tujuan untuk menenangkan hati rakyat negara. Pemerintahan berguna untuk membimbing masyarakat agar kooperatif dalam melaksanakan ritual pemujaan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berfungsi menghasilkan ketenangan secara luas kepada masyarakat. Ritual-ritual ini selalu menjadi hal yang fundamental dalam pemerintahan itu sendiri. </w:t>
      </w:r>
      <w:r w:rsidRPr="00B92FAA">
        <w:rPr>
          <w:rFonts w:ascii="Times New Roman" w:hAnsi="Times New Roman" w:cs="Times New Roman"/>
          <w:i/>
          <w:iCs/>
          <w:sz w:val="24"/>
          <w:szCs w:val="24"/>
          <w:lang w:val="id-ID"/>
        </w:rPr>
        <w:t>Matsurigoto</w:t>
      </w:r>
      <w:r w:rsidRPr="00B92FAA">
        <w:rPr>
          <w:rFonts w:ascii="Times New Roman" w:hAnsi="Times New Roman" w:cs="Times New Roman"/>
          <w:sz w:val="24"/>
          <w:szCs w:val="24"/>
          <w:lang w:val="id-ID"/>
        </w:rPr>
        <w:t xml:space="preserve"> secara harfiah berarti “urusan pemujaan”, mencakup hal-hal yang berurusan dengan ritual keagamaan dan juga adminstrasi masyarakat.  Hal yang menjadi penghubung antara ritual dan pemerintahan ini di Jepang disebut sebagai </w:t>
      </w:r>
      <w:r w:rsidRPr="00B92FAA">
        <w:rPr>
          <w:rFonts w:ascii="Times New Roman" w:hAnsi="Times New Roman" w:cs="Times New Roman"/>
          <w:i/>
          <w:iCs/>
          <w:sz w:val="24"/>
          <w:szCs w:val="24"/>
          <w:lang w:val="id-ID"/>
        </w:rPr>
        <w:t>saisei itchi</w:t>
      </w:r>
      <w:r w:rsidRPr="00B92FAA">
        <w:rPr>
          <w:rFonts w:ascii="Times New Roman" w:hAnsi="Times New Roman" w:cs="Times New Roman"/>
          <w:sz w:val="24"/>
          <w:szCs w:val="24"/>
          <w:lang w:val="id-ID"/>
        </w:rPr>
        <w:t xml:space="preserve"> yang berarti kesatuan (</w:t>
      </w:r>
      <w:r w:rsidRPr="00B92FAA">
        <w:rPr>
          <w:rFonts w:ascii="Times New Roman" w:hAnsi="Times New Roman" w:cs="Times New Roman"/>
          <w:i/>
          <w:iCs/>
          <w:sz w:val="24"/>
          <w:szCs w:val="24"/>
          <w:lang w:val="id-ID"/>
        </w:rPr>
        <w:t>itchi</w:t>
      </w:r>
      <w:r w:rsidRPr="00B92FAA">
        <w:rPr>
          <w:rFonts w:ascii="Times New Roman" w:hAnsi="Times New Roman" w:cs="Times New Roman"/>
          <w:sz w:val="24"/>
          <w:szCs w:val="24"/>
          <w:lang w:val="id-ID"/>
        </w:rPr>
        <w:t>) penyembahan (</w:t>
      </w:r>
      <w:r w:rsidRPr="00B92FAA">
        <w:rPr>
          <w:rFonts w:ascii="Times New Roman" w:hAnsi="Times New Roman" w:cs="Times New Roman"/>
          <w:i/>
          <w:iCs/>
          <w:sz w:val="24"/>
          <w:szCs w:val="24"/>
          <w:lang w:val="id-ID"/>
        </w:rPr>
        <w:t>sai</w:t>
      </w:r>
      <w:r w:rsidRPr="00B92FAA">
        <w:rPr>
          <w:rFonts w:ascii="Times New Roman" w:hAnsi="Times New Roman" w:cs="Times New Roman"/>
          <w:sz w:val="24"/>
          <w:szCs w:val="24"/>
          <w:lang w:val="id-ID"/>
        </w:rPr>
        <w:t>) dan pemerintahan (</w:t>
      </w:r>
      <w:r w:rsidRPr="00B92FAA">
        <w:rPr>
          <w:rFonts w:ascii="Times New Roman" w:hAnsi="Times New Roman" w:cs="Times New Roman"/>
          <w:i/>
          <w:iCs/>
          <w:sz w:val="24"/>
          <w:szCs w:val="24"/>
          <w:lang w:val="id-ID"/>
        </w:rPr>
        <w:t>sei</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519157896"/>
          <w:citation/>
        </w:sdtPr>
        <w:sdtEndPr/>
        <w:sdtContent>
          <w:r w:rsidRPr="00B92FAA">
            <w:rPr>
              <w:rFonts w:ascii="Times New Roman" w:hAnsi="Times New Roman" w:cs="Times New Roman"/>
              <w:sz w:val="24"/>
              <w:szCs w:val="24"/>
              <w:lang w:val="id-ID"/>
            </w:rPr>
            <w:fldChar w:fldCharType="begin"/>
          </w:r>
          <w:r w:rsidR="00F444B3" w:rsidRPr="00B92FAA">
            <w:rPr>
              <w:rFonts w:ascii="Times New Roman" w:hAnsi="Times New Roman" w:cs="Times New Roman"/>
              <w:sz w:val="24"/>
              <w:szCs w:val="24"/>
              <w:lang w:val="id-ID"/>
            </w:rPr>
            <w:instrText xml:space="preserve">CITATION AUS13 \p 231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(Austrian Academy of Science, 2013, hal. 231)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6C2FAF7C" w14:textId="716396D7"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Kaisar Meiji mulai melaksanakan ritual secara langsung tepat setelah upacara kedewasaannya pada bulan Januari 1868. Pada ritual pertamanya beliau melakukan penyembahan kepada makam Kaisar Jimmu yang sangat legendaris melalui aula ritual di istana </w:t>
      </w:r>
      <w:r w:rsidR="007A00D1">
        <w:rPr>
          <w:rFonts w:ascii="Times New Roman" w:hAnsi="Times New Roman" w:cs="Times New Roman"/>
          <w:sz w:val="24"/>
          <w:szCs w:val="24"/>
          <w:lang w:val="id-ID"/>
        </w:rPr>
        <w:t>K</w:t>
      </w:r>
      <w:r w:rsidRPr="00B92FAA">
        <w:rPr>
          <w:rFonts w:ascii="Times New Roman" w:hAnsi="Times New Roman" w:cs="Times New Roman"/>
          <w:sz w:val="24"/>
          <w:szCs w:val="24"/>
          <w:lang w:val="id-ID"/>
        </w:rPr>
        <w:t xml:space="preserve">yoto. Proklamasi kekaisaran </w:t>
      </w:r>
      <w:r w:rsidRPr="00B92FAA">
        <w:rPr>
          <w:rFonts w:ascii="Times New Roman" w:hAnsi="Times New Roman" w:cs="Times New Roman"/>
          <w:i/>
          <w:iCs/>
          <w:sz w:val="24"/>
          <w:szCs w:val="24"/>
          <w:lang w:val="id-ID"/>
        </w:rPr>
        <w:t>osei fukko</w:t>
      </w:r>
      <w:r w:rsidRPr="00B92FAA">
        <w:rPr>
          <w:rFonts w:ascii="Times New Roman" w:hAnsi="Times New Roman" w:cs="Times New Roman"/>
          <w:sz w:val="24"/>
          <w:szCs w:val="24"/>
          <w:lang w:val="id-ID"/>
        </w:rPr>
        <w:t xml:space="preserve"> </w:t>
      </w:r>
      <w:r w:rsidR="00B52CD0">
        <w:rPr>
          <w:rFonts w:ascii="Times New Roman" w:hAnsi="Times New Roman" w:cs="Times New Roman"/>
          <w:sz w:val="24"/>
          <w:szCs w:val="24"/>
          <w:lang w:val="id-ID"/>
        </w:rPr>
        <w:t xml:space="preserve">(pemerintahan langsung oleh kekaisaran) </w:t>
      </w:r>
      <w:r w:rsidRPr="00B92FAA">
        <w:rPr>
          <w:rFonts w:ascii="Times New Roman" w:hAnsi="Times New Roman" w:cs="Times New Roman"/>
          <w:sz w:val="24"/>
          <w:szCs w:val="24"/>
          <w:lang w:val="id-ID"/>
        </w:rPr>
        <w:t xml:space="preserve">dan </w:t>
      </w:r>
      <w:r w:rsidRPr="00B92FAA">
        <w:rPr>
          <w:rFonts w:ascii="Times New Roman" w:hAnsi="Times New Roman" w:cs="Times New Roman"/>
          <w:i/>
          <w:iCs/>
          <w:sz w:val="24"/>
          <w:szCs w:val="24"/>
          <w:lang w:val="id-ID"/>
        </w:rPr>
        <w:t>saisei itchi</w:t>
      </w:r>
      <w:r w:rsidRPr="00B92FAA">
        <w:rPr>
          <w:rFonts w:ascii="Times New Roman" w:hAnsi="Times New Roman" w:cs="Times New Roman"/>
          <w:sz w:val="24"/>
          <w:szCs w:val="24"/>
          <w:lang w:val="id-ID"/>
        </w:rPr>
        <w:t xml:space="preserve"> menjadi bentuk sumpah kepada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berada di langit dan bumi atau disebut </w:t>
      </w:r>
      <w:r w:rsidRPr="00B92FAA">
        <w:rPr>
          <w:rFonts w:ascii="Times New Roman" w:hAnsi="Times New Roman" w:cs="Times New Roman"/>
          <w:i/>
          <w:iCs/>
          <w:sz w:val="24"/>
          <w:szCs w:val="24"/>
          <w:lang w:val="id-ID"/>
        </w:rPr>
        <w:t>tenjin chigi</w:t>
      </w:r>
      <w:r w:rsidRPr="00B92FAA">
        <w:rPr>
          <w:rFonts w:ascii="Times New Roman" w:hAnsi="Times New Roman" w:cs="Times New Roman"/>
          <w:sz w:val="24"/>
          <w:szCs w:val="24"/>
          <w:lang w:val="id-ID"/>
        </w:rPr>
        <w:t xml:space="preserve">. Seremoni itu melewati tingkat ritual istana tradisional karena menarik para pemimpin militer untuk menandatangani sumpah kesetiaan terhadap Kaisar. Proklamasi tersebut juga memastikan Kaisar Meiji untuk mengunjungi makam dari kaisar-kaisar sebelumnya </w:t>
      </w:r>
      <w:r w:rsidRPr="00B92FAA">
        <w:rPr>
          <w:rFonts w:ascii="Times New Roman" w:hAnsi="Times New Roman" w:cs="Times New Roman"/>
          <w:sz w:val="24"/>
          <w:szCs w:val="24"/>
          <w:lang w:val="id-ID"/>
        </w:rPr>
        <w:lastRenderedPageBreak/>
        <w:t xml:space="preserve">dan Kuil Ise secara langsung untuk mengumumkan acara-acara penting </w:t>
      </w:r>
      <w:sdt>
        <w:sdtPr>
          <w:rPr>
            <w:rFonts w:ascii="Times New Roman" w:hAnsi="Times New Roman" w:cs="Times New Roman"/>
            <w:sz w:val="24"/>
            <w:szCs w:val="24"/>
            <w:lang w:val="id-ID"/>
          </w:rPr>
          <w:id w:val="589046995"/>
          <w:citation/>
        </w:sdtPr>
        <w:sdtEndPr/>
        <w:sdtContent>
          <w:r w:rsidRPr="00B92FAA">
            <w:rPr>
              <w:rFonts w:ascii="Times New Roman" w:hAnsi="Times New Roman" w:cs="Times New Roman"/>
              <w:sz w:val="24"/>
              <w:szCs w:val="24"/>
              <w:lang w:val="id-ID"/>
            </w:rPr>
            <w:fldChar w:fldCharType="begin"/>
          </w:r>
          <w:r w:rsidR="00325840">
            <w:rPr>
              <w:rFonts w:ascii="Times New Roman" w:hAnsi="Times New Roman" w:cs="Times New Roman"/>
              <w:sz w:val="24"/>
              <w:szCs w:val="24"/>
              <w:lang w:val="id-ID"/>
            </w:rPr>
            <w:instrText xml:space="preserve">CITATION Placeholder1 \p 360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360)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0C005E">
        <w:rPr>
          <w:rFonts w:ascii="Times New Roman" w:hAnsi="Times New Roman" w:cs="Times New Roman"/>
          <w:sz w:val="24"/>
          <w:szCs w:val="24"/>
          <w:lang w:val="id-ID"/>
        </w:rPr>
        <w:t xml:space="preserve"> Seremoni</w:t>
      </w:r>
      <w:r w:rsidR="009F1929">
        <w:rPr>
          <w:rFonts w:ascii="Times New Roman" w:hAnsi="Times New Roman" w:cs="Times New Roman"/>
          <w:sz w:val="24"/>
          <w:szCs w:val="24"/>
          <w:lang w:val="id-ID"/>
        </w:rPr>
        <w:t xml:space="preserve"> penandatanganan sumpah kesetiaan merupakan bentuk upaya pemerintah kekaisaran Meiji untuk memulai sistem </w:t>
      </w:r>
      <w:r w:rsidR="003E7334">
        <w:rPr>
          <w:rFonts w:ascii="Times New Roman" w:hAnsi="Times New Roman" w:cs="Times New Roman"/>
          <w:sz w:val="24"/>
          <w:szCs w:val="24"/>
          <w:lang w:val="id-ID"/>
        </w:rPr>
        <w:t xml:space="preserve">dimana Kaisar Meiji berada di pusat sistem tersebut. </w:t>
      </w:r>
    </w:p>
    <w:p w14:paraId="7C6C2639" w14:textId="29DA74A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Tugas awal dari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pada awal masa-masa transisi adalah menghapuskan segala hal-hal berbau buddhisme yang ada di istana. Ketika ibukota pindah ke Tokyo, altar </w:t>
      </w:r>
      <w:r w:rsidR="00BF5A97">
        <w:rPr>
          <w:rFonts w:ascii="Times New Roman" w:hAnsi="Times New Roman" w:cs="Times New Roman"/>
          <w:sz w:val="24"/>
          <w:szCs w:val="24"/>
          <w:lang w:val="id-ID"/>
        </w:rPr>
        <w:t>B</w:t>
      </w:r>
      <w:r w:rsidRPr="00B92FAA">
        <w:rPr>
          <w:rFonts w:ascii="Times New Roman" w:hAnsi="Times New Roman" w:cs="Times New Roman"/>
          <w:sz w:val="24"/>
          <w:szCs w:val="24"/>
          <w:lang w:val="id-ID"/>
        </w:rPr>
        <w:t>u</w:t>
      </w:r>
      <w:r w:rsidR="00BF5A97">
        <w:rPr>
          <w:rFonts w:ascii="Times New Roman" w:hAnsi="Times New Roman" w:cs="Times New Roman"/>
          <w:sz w:val="24"/>
          <w:szCs w:val="24"/>
          <w:lang w:val="id-ID"/>
        </w:rPr>
        <w:t>d</w:t>
      </w:r>
      <w:r w:rsidRPr="00B92FAA">
        <w:rPr>
          <w:rFonts w:ascii="Times New Roman" w:hAnsi="Times New Roman" w:cs="Times New Roman"/>
          <w:sz w:val="24"/>
          <w:szCs w:val="24"/>
          <w:lang w:val="id-ID"/>
        </w:rPr>
        <w:t xml:space="preserve">dha di istana yang bermana </w:t>
      </w:r>
      <w:r w:rsidRPr="00BF5A97">
        <w:rPr>
          <w:rFonts w:ascii="Times New Roman" w:hAnsi="Times New Roman" w:cs="Times New Roman"/>
          <w:i/>
          <w:iCs/>
          <w:sz w:val="24"/>
          <w:szCs w:val="24"/>
          <w:lang w:val="id-ID"/>
        </w:rPr>
        <w:t>Okurudo</w:t>
      </w:r>
      <w:r w:rsidRPr="00B92FAA">
        <w:rPr>
          <w:rFonts w:ascii="Times New Roman" w:hAnsi="Times New Roman" w:cs="Times New Roman"/>
          <w:sz w:val="24"/>
          <w:szCs w:val="24"/>
          <w:lang w:val="id-ID"/>
        </w:rPr>
        <w:t xml:space="preserve"> dan segala ornamen seperti gambar, dan alat-alat ritual ditaruh di kuil Kyoto bernama </w:t>
      </w:r>
      <w:r w:rsidRPr="00BF5A97">
        <w:rPr>
          <w:rFonts w:ascii="Times New Roman" w:hAnsi="Times New Roman" w:cs="Times New Roman"/>
          <w:i/>
          <w:iCs/>
          <w:sz w:val="24"/>
          <w:szCs w:val="24"/>
          <w:lang w:val="id-ID"/>
        </w:rPr>
        <w:t>Sennyuji</w:t>
      </w:r>
      <w:r w:rsidRPr="00B92FAA">
        <w:rPr>
          <w:rFonts w:ascii="Times New Roman" w:hAnsi="Times New Roman" w:cs="Times New Roman"/>
          <w:sz w:val="24"/>
          <w:szCs w:val="24"/>
          <w:lang w:val="id-ID"/>
        </w:rPr>
        <w:t xml:space="preserve">. Anggota kerajaan pria yang memeluk agama </w:t>
      </w:r>
      <w:r w:rsidR="00BF5A97">
        <w:rPr>
          <w:rFonts w:ascii="Times New Roman" w:hAnsi="Times New Roman" w:cs="Times New Roman"/>
          <w:sz w:val="24"/>
          <w:szCs w:val="24"/>
          <w:lang w:val="id-ID"/>
        </w:rPr>
        <w:t>B</w:t>
      </w:r>
      <w:r w:rsidRPr="00B92FAA">
        <w:rPr>
          <w:rFonts w:ascii="Times New Roman" w:hAnsi="Times New Roman" w:cs="Times New Roman"/>
          <w:sz w:val="24"/>
          <w:szCs w:val="24"/>
          <w:lang w:val="id-ID"/>
        </w:rPr>
        <w:t xml:space="preserve">uddha diturunkan posisinya, semua jabatan </w:t>
      </w:r>
      <w:r w:rsidRPr="00B92FAA">
        <w:rPr>
          <w:rFonts w:ascii="Times New Roman" w:hAnsi="Times New Roman" w:cs="Times New Roman"/>
          <w:i/>
          <w:iCs/>
          <w:sz w:val="24"/>
          <w:szCs w:val="24"/>
          <w:lang w:val="id-ID"/>
        </w:rPr>
        <w:t xml:space="preserve">monzeki </w:t>
      </w:r>
      <w:r w:rsidRPr="00B92FAA">
        <w:rPr>
          <w:rFonts w:ascii="Times New Roman" w:hAnsi="Times New Roman" w:cs="Times New Roman"/>
          <w:sz w:val="24"/>
          <w:szCs w:val="24"/>
          <w:lang w:val="id-ID"/>
        </w:rPr>
        <w:t xml:space="preserve">(biksu buddha dari aristokrat) dihilangkan. Seiring berjalannya tahun 1868 hingga 1872, seorang peneliti </w:t>
      </w:r>
      <w:r w:rsidRPr="00BF5A97">
        <w:rPr>
          <w:rFonts w:ascii="Times New Roman" w:hAnsi="Times New Roman" w:cs="Times New Roman"/>
          <w:i/>
          <w:iCs/>
          <w:sz w:val="24"/>
          <w:szCs w:val="24"/>
          <w:lang w:val="id-ID"/>
        </w:rPr>
        <w:t>kokugaku</w:t>
      </w:r>
      <w:r w:rsidRPr="00B92FAA">
        <w:rPr>
          <w:rFonts w:ascii="Times New Roman" w:hAnsi="Times New Roman" w:cs="Times New Roman"/>
          <w:sz w:val="24"/>
          <w:szCs w:val="24"/>
          <w:lang w:val="id-ID"/>
        </w:rPr>
        <w:t xml:space="preserve"> bernama Konakamura Kiyonori (1821-1895) memiliki peran penting dalam mengkoreografikan upacara penobatan Kaisar Meiji pada tahun 1871 dan juga berperan dalam membuat kalender upacara dan ritual yang ada di istana. </w:t>
      </w:r>
    </w:p>
    <w:p w14:paraId="5C03546A" w14:textId="39E77D7A"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tanggal 25 April 1869, Kaisar Meiji memimpin upacara di balai istana di mana beliau menjadi “imam” di hadapan para </w:t>
      </w:r>
      <w:r w:rsidRPr="0026538F">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dari Shinto. Pada upacara tersebut Kaisar membacakan Sumpah Piagam yang isinya menjelaskan bahwa pemerintah baru siap menunjukkan tekad pembentukan kembali prinsip kesatuan ibadah Shinto (</w:t>
      </w:r>
      <w:r w:rsidRPr="00B92FAA">
        <w:rPr>
          <w:rFonts w:ascii="Times New Roman" w:hAnsi="Times New Roman" w:cs="Times New Roman"/>
          <w:i/>
          <w:iCs/>
          <w:sz w:val="24"/>
          <w:szCs w:val="24"/>
          <w:lang w:val="id-ID"/>
        </w:rPr>
        <w:t>saisei itchi</w:t>
      </w:r>
      <w:r w:rsidRPr="00B92FAA">
        <w:rPr>
          <w:rFonts w:ascii="Times New Roman" w:hAnsi="Times New Roman" w:cs="Times New Roman"/>
          <w:sz w:val="24"/>
          <w:szCs w:val="24"/>
          <w:lang w:val="id-ID"/>
        </w:rPr>
        <w:t xml:space="preserve">) yang dianggap sebagai salah satu konsep fundamental dalam kondisi spiritual masyarakat Jepang sejak dahulu kala. Bahkan sejak jaman dahulu kala dimana Jepang belumlah menjadi negara yang bersatu, tiap klan menganggap upacara dan ritual merupakan faktor penting dalam kehidupan politik dan juga menjadi pemersatu dari masyarakat Jepang. Pada tahun ini pula Kaisar </w:t>
      </w:r>
      <w:r w:rsidRPr="00B92FAA">
        <w:rPr>
          <w:rFonts w:ascii="Times New Roman" w:hAnsi="Times New Roman" w:cs="Times New Roman"/>
          <w:sz w:val="24"/>
          <w:szCs w:val="24"/>
          <w:lang w:val="id-ID"/>
        </w:rPr>
        <w:lastRenderedPageBreak/>
        <w:t xml:space="preserve">Meiji menjadi kaisar pertama yang melakukan penyembahan di Kuil Ise, Kuil tempat bersemayamnya para pendahulu kekaisaran dan juga rumah dari Dewi Amaterasu. Kunjungan ini mengubah Kuil Ise yang sebelumnya situs ziarah populer menjadi tempat paling suci di negara Jepang, dan perubahan ini penting dalam membuat mitologi dari sang Kaisar </w:t>
      </w:r>
      <w:sdt>
        <w:sdtPr>
          <w:rPr>
            <w:rFonts w:ascii="Times New Roman" w:hAnsi="Times New Roman" w:cs="Times New Roman"/>
            <w:sz w:val="24"/>
            <w:szCs w:val="24"/>
            <w:lang w:val="id-ID"/>
          </w:rPr>
          <w:id w:val="-725837212"/>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110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110)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06CA3C28" w14:textId="3DD5887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Pada tahun 1871 semua kuil-kuil di Jepang diatur menurut sebuah sistem hirarki, dari kuil kekaisaran dan kuil nasional, kemudian diikuti dengan kuil prefektur, distrik, dan kuil-kuil tidak berpangkat di paling bawah. Di waktu yang bersamaan, biksu-biksu berdasarkan garis keturunan di ganti dengan biksu yang ditunjuk oleh negara untuk mengisi kuil-kuil tersebut. Dengan pengaturan seperti ini kuil-kuil secara layak di atur oleh negara dan di desain untuk melakukan ritual kenegaraan (</w:t>
      </w:r>
      <w:r w:rsidRPr="00B92FAA">
        <w:rPr>
          <w:rFonts w:ascii="Times New Roman" w:hAnsi="Times New Roman" w:cs="Times New Roman"/>
          <w:i/>
          <w:iCs/>
          <w:sz w:val="24"/>
          <w:szCs w:val="24"/>
          <w:lang w:val="id-ID"/>
        </w:rPr>
        <w:t>kokka-no-soshi</w:t>
      </w:r>
      <w:r w:rsidRPr="00B92FAA">
        <w:rPr>
          <w:rFonts w:ascii="Times New Roman" w:hAnsi="Times New Roman" w:cs="Times New Roman"/>
          <w:sz w:val="24"/>
          <w:szCs w:val="24"/>
          <w:lang w:val="id-ID"/>
        </w:rPr>
        <w:t xml:space="preserve">). Sejak masa ini pula biksu-biksu yang ditunjuk oleh negara melakukan ritual yang semakin ditinggikan standarnya oleh negara sebagai perwakilan dari kaisar di daerah-daerah lain. Tujuan dari pelaksanaan ritual yang dibuat oleh negara ini adalah agar menyatukan rakyat dengan kaisar mereka dengan melakukan aksi ritual dan penyembahan kepada leluhur yang sama. Aksi ini diharapkan dapat membuat rasa solidaritas yang baru </w:t>
      </w:r>
      <w:sdt>
        <w:sdtPr>
          <w:rPr>
            <w:rFonts w:ascii="Times New Roman" w:hAnsi="Times New Roman" w:cs="Times New Roman"/>
            <w:sz w:val="24"/>
            <w:szCs w:val="24"/>
            <w:lang w:val="id-ID"/>
          </w:rPr>
          <w:id w:val="-982926235"/>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9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DA11A0">
        <w:rPr>
          <w:rFonts w:ascii="Times New Roman" w:hAnsi="Times New Roman" w:cs="Times New Roman"/>
          <w:sz w:val="24"/>
          <w:szCs w:val="24"/>
          <w:lang w:val="id-ID"/>
        </w:rPr>
        <w:t xml:space="preserve"> Penyatuan rakyat dengan kaisar merupakan unsur fungsional dimana masyarakat yang stabil adalah </w:t>
      </w:r>
      <w:r w:rsidR="00A50925">
        <w:rPr>
          <w:rFonts w:ascii="Times New Roman" w:hAnsi="Times New Roman" w:cs="Times New Roman"/>
          <w:sz w:val="24"/>
          <w:szCs w:val="24"/>
          <w:lang w:val="id-ID"/>
        </w:rPr>
        <w:t xml:space="preserve">masyarakat yang </w:t>
      </w:r>
      <w:r w:rsidR="00C41AB3">
        <w:rPr>
          <w:rFonts w:ascii="Times New Roman" w:hAnsi="Times New Roman" w:cs="Times New Roman"/>
          <w:sz w:val="24"/>
          <w:szCs w:val="24"/>
          <w:lang w:val="id-ID"/>
        </w:rPr>
        <w:t xml:space="preserve">saling </w:t>
      </w:r>
      <w:r w:rsidR="00A50925">
        <w:rPr>
          <w:rFonts w:ascii="Times New Roman" w:hAnsi="Times New Roman" w:cs="Times New Roman"/>
          <w:sz w:val="24"/>
          <w:szCs w:val="24"/>
          <w:lang w:val="id-ID"/>
        </w:rPr>
        <w:t xml:space="preserve">bergantung dan diajari untuk berperilaku sesuai cara-cara yang menjamin kebergantungan ini. </w:t>
      </w:r>
      <w:r w:rsidR="00C41AB3">
        <w:rPr>
          <w:rFonts w:ascii="Times New Roman" w:hAnsi="Times New Roman" w:cs="Times New Roman"/>
          <w:sz w:val="24"/>
          <w:szCs w:val="24"/>
          <w:lang w:val="id-ID"/>
        </w:rPr>
        <w:t>Masyarakat juga diajak menjadi bagian dari sebuah sistem sosial yang baru.</w:t>
      </w:r>
    </w:p>
    <w:p w14:paraId="17726F40" w14:textId="3C00752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Slogan persatuan ajaran agama dan pemerintahan (</w:t>
      </w:r>
      <w:r w:rsidRPr="00B92FAA">
        <w:rPr>
          <w:rFonts w:ascii="Times New Roman" w:hAnsi="Times New Roman" w:cs="Times New Roman"/>
          <w:i/>
          <w:iCs/>
          <w:sz w:val="24"/>
          <w:szCs w:val="24"/>
          <w:lang w:val="id-ID"/>
        </w:rPr>
        <w:t>saisei itchi</w:t>
      </w:r>
      <w:r w:rsidRPr="00B92FAA">
        <w:rPr>
          <w:rFonts w:ascii="Times New Roman" w:hAnsi="Times New Roman" w:cs="Times New Roman"/>
          <w:sz w:val="24"/>
          <w:szCs w:val="24"/>
          <w:lang w:val="id-ID"/>
        </w:rPr>
        <w:t xml:space="preserve">) merupakan salah satu program politik yang ditekankan pada era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Tetapi seiring berjalannya waktu, program ini tidak berjalan sesuai rencana karena pada kenyataannya banyak ritual kenegaraan yang akhirnya tanggung jawabnya diserahkan ke beberapa institusi pemerintahan yang berbeda seperti, ritual kuil biasa akan berada di bawah naungan Biro Kuil dari Kementrian Dalam Negeri, kemudian upacara keistanaan akan berada di bawah pengawasan Biro Urusan Upacara (</w:t>
      </w:r>
      <w:r w:rsidRPr="00B92FAA">
        <w:rPr>
          <w:rFonts w:ascii="Times New Roman" w:hAnsi="Times New Roman" w:cs="Times New Roman"/>
          <w:i/>
          <w:iCs/>
          <w:sz w:val="24"/>
          <w:szCs w:val="24"/>
          <w:lang w:val="id-ID"/>
        </w:rPr>
        <w:t>Bureau of Ceremonial Matter, Shikibu-ryo</w:t>
      </w:r>
      <w:r w:rsidRPr="00B92FAA">
        <w:rPr>
          <w:rFonts w:ascii="Times New Roman" w:hAnsi="Times New Roman" w:cs="Times New Roman"/>
          <w:sz w:val="24"/>
          <w:szCs w:val="24"/>
          <w:lang w:val="id-ID"/>
        </w:rPr>
        <w:t xml:space="preserve">), dan perayaan yang dilaksanakan di Kuil Yasukuni berada di bawah Kementerian Pertahanan. Walau secara garis besar perintah yang diberikan oleh pemerintah merupakan tata cara ritual yang sama, namun secara pelaksanaan ritual-ritual tersebut tidak terkoordinir dengan baik tepatnya antar institusi pemerintahan. </w:t>
      </w:r>
    </w:p>
    <w:p w14:paraId="1C229DE1"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Acara sekolahan memberikan sebuah model sistem ritual yang diarahkan untuk menghormati sang Kaisar dan juga Istana. Menurut Yamamoto Nobuyoshi dan Konno Toshihiko, Inisiasi awal mengenai pelaksanaan acara sekolah untuk memuja dan menghormati Kaisar di mulai sekitar tahun 1885 hingga 1889. Kemudian sejak 1891 acara-acara tersebut mendapat standarisasi peraturan mengenai ritual liburan dan festival pada Sekolah Dasar (</w:t>
      </w:r>
      <w:r w:rsidRPr="00B92FAA">
        <w:rPr>
          <w:rFonts w:ascii="Times New Roman" w:hAnsi="Times New Roman" w:cs="Times New Roman"/>
          <w:i/>
          <w:iCs/>
          <w:sz w:val="24"/>
          <w:szCs w:val="24"/>
          <w:lang w:val="id-ID"/>
        </w:rPr>
        <w:t>Shougakkou ni okeru shukujitsu taisaijitsu no gishiki ni kansuru kitei</w:t>
      </w:r>
      <w:r w:rsidRPr="00B92FAA">
        <w:rPr>
          <w:rFonts w:ascii="Times New Roman" w:hAnsi="Times New Roman" w:cs="Times New Roman"/>
          <w:sz w:val="24"/>
          <w:szCs w:val="24"/>
          <w:lang w:val="id-ID"/>
        </w:rPr>
        <w:t xml:space="preserve">). Penampilan dari ritual-ritual yang berada di sekolahan ini menggunakan hal-hal yang berhubungan dengan Kaisar seperti foto dari Kaisar, Naskah Pendidikan, dan juga lagu yang berjudul </w:t>
      </w:r>
      <w:r w:rsidRPr="00B92FAA">
        <w:rPr>
          <w:rFonts w:ascii="Times New Roman" w:hAnsi="Times New Roman" w:cs="Times New Roman"/>
          <w:i/>
          <w:iCs/>
          <w:sz w:val="24"/>
          <w:szCs w:val="24"/>
          <w:lang w:val="id-ID"/>
        </w:rPr>
        <w:t>Kimigayo</w:t>
      </w:r>
      <w:r w:rsidRPr="00B92FAA">
        <w:rPr>
          <w:rFonts w:ascii="Times New Roman" w:hAnsi="Times New Roman" w:cs="Times New Roman"/>
          <w:sz w:val="24"/>
          <w:szCs w:val="24"/>
          <w:lang w:val="id-ID"/>
        </w:rPr>
        <w:t xml:space="preserve"> dimana semua hal itu merupakan hal yang baru diciptakan oleh pemerintahan Meiji. Gambar wajah dari Kaisar Meiji pertama kali ditunjukkan pada tahun 1882 dan </w:t>
      </w:r>
      <w:r w:rsidRPr="00B92FAA">
        <w:rPr>
          <w:rFonts w:ascii="Times New Roman" w:hAnsi="Times New Roman" w:cs="Times New Roman"/>
          <w:sz w:val="24"/>
          <w:szCs w:val="24"/>
          <w:lang w:val="id-ID"/>
        </w:rPr>
        <w:lastRenderedPageBreak/>
        <w:t>didistribusikan kepada sekolah-sekolah mulai tahun 1888. Sekitar tahun 1890 hampir setiap sekolah dasar telah menerima satu gambar kaisar. Naskah Pendidikan di umumkan pada tanggal 23 Oktober 1890.</w:t>
      </w:r>
    </w:p>
    <w:p w14:paraId="6FFF1845" w14:textId="77777777" w:rsidR="004901C1"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Menurut David Cannadine, periode 1870 hingga 1914 merupakan periode dimana ritual negara memperbesar pengaruh mereka yang berfokus di pusat negara. Pemerintah Jepang menyadari mengenai ini dan melihatnya sebagai sebuah strategi untuk menyatukan negara dan mengubah Tokyo menjadi sebuah area ritual dalam skala besar yang dapat bersanding dengan ibukota lama yaitu Kyoto. Pemerintah menyiapkan Tokyo guna melakukan ritual skala nasional untuk kekaisaran yang akh</w:t>
      </w:r>
      <w:r w:rsidR="00BC5F7A">
        <w:rPr>
          <w:rFonts w:ascii="Times New Roman" w:hAnsi="Times New Roman" w:cs="Times New Roman"/>
          <w:sz w:val="24"/>
          <w:szCs w:val="24"/>
          <w:lang w:val="id-ID"/>
        </w:rPr>
        <w:t>ir</w:t>
      </w:r>
      <w:r w:rsidRPr="00B92FAA">
        <w:rPr>
          <w:rFonts w:ascii="Times New Roman" w:hAnsi="Times New Roman" w:cs="Times New Roman"/>
          <w:sz w:val="24"/>
          <w:szCs w:val="24"/>
          <w:lang w:val="id-ID"/>
        </w:rPr>
        <w:t xml:space="preserve">nya terealisasi pertengahan 1880an. Wajah dari kaisar yang agung dipamerkan melalui gambar agar tertanam di ingatan tiap warga Jepang. </w:t>
      </w:r>
    </w:p>
    <w:p w14:paraId="4DA75798" w14:textId="375D36B9" w:rsidR="00410F24" w:rsidRDefault="00410F24" w:rsidP="00D11F76">
      <w:pPr>
        <w:spacing w:line="480" w:lineRule="auto"/>
        <w:jc w:val="center"/>
        <w:rPr>
          <w:rFonts w:ascii="Times New Roman" w:hAnsi="Times New Roman" w:cs="Times New Roman"/>
          <w:sz w:val="24"/>
          <w:szCs w:val="24"/>
          <w:lang w:val="id-ID"/>
        </w:rPr>
      </w:pPr>
      <w:r>
        <w:rPr>
          <w:noProof/>
        </w:rPr>
        <w:drawing>
          <wp:inline distT="0" distB="0" distL="0" distR="0" wp14:anchorId="2A938C2A" wp14:editId="72FCCACD">
            <wp:extent cx="5039995" cy="2551430"/>
            <wp:effectExtent l="0" t="0" r="8255" b="1270"/>
            <wp:docPr id="1718771639" name="Picture 7" descr="Meiji Emperor Reviewing Troops, 1889 by Yasuji Inoue (1864 - 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iji Emperor Reviewing Troops, 1889 by Yasuji Inoue (1864 - 18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9995" cy="2551430"/>
                    </a:xfrm>
                    <a:prstGeom prst="rect">
                      <a:avLst/>
                    </a:prstGeom>
                    <a:noFill/>
                    <a:ln>
                      <a:noFill/>
                    </a:ln>
                  </pic:spPr>
                </pic:pic>
              </a:graphicData>
            </a:graphic>
          </wp:inline>
        </w:drawing>
      </w:r>
    </w:p>
    <w:p w14:paraId="1224259A" w14:textId="0951C032" w:rsidR="00D11F76" w:rsidRDefault="00D11F76" w:rsidP="00165EA4">
      <w:pPr>
        <w:pStyle w:val="DaftarGambar"/>
        <w:spacing w:line="360" w:lineRule="auto"/>
        <w:ind w:right="424" w:hanging="294"/>
        <w:rPr>
          <w:lang w:val="id-ID"/>
        </w:rPr>
      </w:pPr>
      <w:bookmarkStart w:id="80" w:name="_Toc172576192"/>
      <w:bookmarkStart w:id="81" w:name="_Toc175518245"/>
      <w:r>
        <w:rPr>
          <w:rFonts w:hint="eastAsia"/>
          <w:lang w:val="id-ID"/>
        </w:rPr>
        <w:t>Ilustrasi Kaisar Meiji di Pangkalan Militer Aoyama oleh Yasuji Inoue 1889</w:t>
      </w:r>
      <w:bookmarkEnd w:id="80"/>
      <w:bookmarkEnd w:id="81"/>
    </w:p>
    <w:p w14:paraId="5F9690E2" w14:textId="6AC678A4" w:rsidR="00D11F76" w:rsidRDefault="00D11F76" w:rsidP="00165EA4">
      <w:pPr>
        <w:pStyle w:val="KetGambar"/>
      </w:pPr>
      <w:r>
        <w:rPr>
          <w:rFonts w:hint="eastAsia"/>
        </w:rPr>
        <w:t xml:space="preserve">Sumber : </w:t>
      </w:r>
      <w:r w:rsidR="00B13FF1">
        <w:rPr>
          <w:rFonts w:hint="eastAsia"/>
        </w:rPr>
        <w:t>fujiarts.com, 2024</w:t>
      </w:r>
    </w:p>
    <w:p w14:paraId="770F79FB" w14:textId="0AE3D65C" w:rsidR="00FD5A70" w:rsidRPr="00B92FAA" w:rsidRDefault="00EC372E"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Acara dimulai dengan perayaan pengesahan konstitusi yang diadakan pada hari jadi </w:t>
      </w:r>
      <w:r w:rsidR="004901C1">
        <w:rPr>
          <w:rFonts w:ascii="Times New Roman" w:hAnsi="Times New Roman" w:cs="Times New Roman"/>
          <w:sz w:val="24"/>
          <w:szCs w:val="24"/>
          <w:lang w:val="id-ID"/>
        </w:rPr>
        <w:t>pembentukan negara Jepang oleh Kaisar Jinmu</w:t>
      </w:r>
      <w:r w:rsidR="00FD5A70" w:rsidRPr="00B92FAA">
        <w:rPr>
          <w:rFonts w:ascii="Times New Roman" w:hAnsi="Times New Roman" w:cs="Times New Roman"/>
          <w:sz w:val="24"/>
          <w:szCs w:val="24"/>
          <w:lang w:val="id-ID"/>
        </w:rPr>
        <w:t xml:space="preserve"> (</w:t>
      </w:r>
      <w:r w:rsidR="00FD5A70" w:rsidRPr="00B92FAA">
        <w:rPr>
          <w:rFonts w:ascii="Times New Roman" w:hAnsi="Times New Roman" w:cs="Times New Roman"/>
          <w:i/>
          <w:iCs/>
          <w:sz w:val="24"/>
          <w:szCs w:val="24"/>
          <w:lang w:val="id-ID"/>
        </w:rPr>
        <w:t>kigensetsu</w:t>
      </w:r>
      <w:r w:rsidR="00FD5A70" w:rsidRPr="00B92FAA">
        <w:rPr>
          <w:rFonts w:ascii="Times New Roman" w:hAnsi="Times New Roman" w:cs="Times New Roman"/>
          <w:sz w:val="24"/>
          <w:szCs w:val="24"/>
          <w:lang w:val="id-ID"/>
        </w:rPr>
        <w:t>)</w:t>
      </w:r>
      <w:r w:rsidR="00445F63">
        <w:rPr>
          <w:rFonts w:ascii="Times New Roman" w:hAnsi="Times New Roman" w:cs="Times New Roman"/>
          <w:sz w:val="24"/>
          <w:szCs w:val="24"/>
          <w:lang w:val="id-ID"/>
        </w:rPr>
        <w:t xml:space="preserve"> pada tanggal </w:t>
      </w:r>
      <w:r w:rsidR="00445F63">
        <w:rPr>
          <w:rFonts w:ascii="Times New Roman" w:hAnsi="Times New Roman" w:cs="Times New Roman"/>
          <w:sz w:val="24"/>
          <w:szCs w:val="24"/>
          <w:lang w:val="id-ID"/>
        </w:rPr>
        <w:lastRenderedPageBreak/>
        <w:t>11 februari</w:t>
      </w:r>
      <w:r w:rsidR="00FD5A70" w:rsidRPr="00B92FAA">
        <w:rPr>
          <w:rFonts w:ascii="Times New Roman" w:hAnsi="Times New Roman" w:cs="Times New Roman"/>
          <w:sz w:val="24"/>
          <w:szCs w:val="24"/>
          <w:lang w:val="id-ID"/>
        </w:rPr>
        <w:t>. Memakai pakaian tradisional dan membawa tongkat suci mengitari tempat suci di istana (</w:t>
      </w:r>
      <w:r w:rsidR="00FD5A70" w:rsidRPr="00B92FAA">
        <w:rPr>
          <w:rFonts w:ascii="Times New Roman" w:hAnsi="Times New Roman" w:cs="Times New Roman"/>
          <w:i/>
          <w:iCs/>
          <w:sz w:val="24"/>
          <w:szCs w:val="24"/>
          <w:lang w:val="id-ID"/>
        </w:rPr>
        <w:t>kashikodokoro</w:t>
      </w:r>
      <w:r w:rsidR="00FD5A70" w:rsidRPr="00B92FAA">
        <w:rPr>
          <w:rFonts w:ascii="Times New Roman" w:hAnsi="Times New Roman" w:cs="Times New Roman"/>
          <w:sz w:val="24"/>
          <w:szCs w:val="24"/>
          <w:lang w:val="id-ID"/>
        </w:rPr>
        <w:t>) dan Aula Roh Kekaisaran (</w:t>
      </w:r>
      <w:r w:rsidR="00FD5A70" w:rsidRPr="00B92FAA">
        <w:rPr>
          <w:rFonts w:ascii="Times New Roman" w:hAnsi="Times New Roman" w:cs="Times New Roman"/>
          <w:i/>
          <w:iCs/>
          <w:sz w:val="24"/>
          <w:szCs w:val="24"/>
          <w:lang w:val="id-ID"/>
        </w:rPr>
        <w:t>Koreiden</w:t>
      </w:r>
      <w:r w:rsidR="00FD5A70" w:rsidRPr="00B92FAA">
        <w:rPr>
          <w:rFonts w:ascii="Times New Roman" w:hAnsi="Times New Roman" w:cs="Times New Roman"/>
          <w:sz w:val="24"/>
          <w:szCs w:val="24"/>
          <w:lang w:val="id-ID"/>
        </w:rPr>
        <w:t>). Pada prosesi itu Kaisar akan membaca undang-undang konstitusi dan menyerahkannya kepada Perdana Menteri dan dilanjutkan dengan prosesi ke tempat pelatihan militer Aoyama. Kaisar dan Permaisuri menaiki Kereta Kuda yang di buat langsung dari Inggris. Selama Kaisar di jalan, anak-anak yang dikumpulkan atas perintah Menteri Pendidikan (</w:t>
      </w:r>
      <w:r w:rsidR="00FD5A70" w:rsidRPr="00B92FAA">
        <w:rPr>
          <w:rFonts w:ascii="Times New Roman" w:hAnsi="Times New Roman" w:cs="Times New Roman"/>
          <w:i/>
          <w:iCs/>
          <w:sz w:val="24"/>
          <w:szCs w:val="24"/>
          <w:lang w:val="id-ID"/>
        </w:rPr>
        <w:t>Monbusho</w:t>
      </w:r>
      <w:r w:rsidR="00FD5A70" w:rsidRPr="00B92FAA">
        <w:rPr>
          <w:rFonts w:ascii="Times New Roman" w:hAnsi="Times New Roman" w:cs="Times New Roman"/>
          <w:sz w:val="24"/>
          <w:szCs w:val="24"/>
          <w:lang w:val="id-ID"/>
        </w:rPr>
        <w:t>) dan Departemen Edukasi Kota Tokyo (</w:t>
      </w:r>
      <w:r w:rsidR="00FD5A70" w:rsidRPr="00B92FAA">
        <w:rPr>
          <w:rFonts w:ascii="Times New Roman" w:hAnsi="Times New Roman" w:cs="Times New Roman"/>
          <w:i/>
          <w:iCs/>
          <w:sz w:val="24"/>
          <w:szCs w:val="24"/>
          <w:lang w:val="id-ID"/>
        </w:rPr>
        <w:t>Tokyo fucho gakumuka</w:t>
      </w:r>
      <w:r w:rsidR="00FD5A70" w:rsidRPr="00B92FAA">
        <w:rPr>
          <w:rFonts w:ascii="Times New Roman" w:hAnsi="Times New Roman" w:cs="Times New Roman"/>
          <w:sz w:val="24"/>
          <w:szCs w:val="24"/>
          <w:lang w:val="id-ID"/>
        </w:rPr>
        <w:t>) menyanyikan lagu Kimigayo yang menjadi lagu hari jadi dari pembentukan kekaisaran. Sesampainya di tempat pelatihan Aoyama, perwakilan dari tentara sudah berbaris dan Kaisar melakukan inspeksi terhadap 12.000 tentara disana</w:t>
      </w:r>
      <w:r w:rsidR="00BF5A0B">
        <w:rPr>
          <w:rFonts w:ascii="Times New Roman" w:hAnsi="Times New Roman" w:cs="Times New Roman"/>
          <w:sz w:val="24"/>
          <w:szCs w:val="24"/>
          <w:lang w:val="id-ID"/>
        </w:rPr>
        <w:t xml:space="preserve"> (lihat Gambar 2)</w:t>
      </w:r>
      <w:sdt>
        <w:sdtPr>
          <w:rPr>
            <w:rFonts w:ascii="Times New Roman" w:hAnsi="Times New Roman" w:cs="Times New Roman"/>
            <w:sz w:val="24"/>
            <w:szCs w:val="24"/>
            <w:lang w:val="id-ID"/>
          </w:rPr>
          <w:id w:val="2132510047"/>
          <w:citation/>
        </w:sdtPr>
        <w:sdtEndPr/>
        <w:sdtContent>
          <w:r w:rsidR="00FD5A70" w:rsidRPr="00B92FAA">
            <w:rPr>
              <w:rFonts w:ascii="Times New Roman" w:hAnsi="Times New Roman" w:cs="Times New Roman"/>
              <w:sz w:val="24"/>
              <w:szCs w:val="24"/>
              <w:lang w:val="id-ID"/>
            </w:rPr>
            <w:fldChar w:fldCharType="begin"/>
          </w:r>
          <w:r w:rsidR="008F2DBE">
            <w:rPr>
              <w:rFonts w:ascii="Times New Roman" w:hAnsi="Times New Roman" w:cs="Times New Roman"/>
              <w:sz w:val="24"/>
              <w:szCs w:val="24"/>
              <w:lang w:val="id-ID"/>
            </w:rPr>
            <w:instrText xml:space="preserve">CITATION Sus09 \p 106 \t  \l 1033 </w:instrText>
          </w:r>
          <w:r w:rsidR="00FD5A70" w:rsidRPr="00B92FAA">
            <w:rPr>
              <w:rFonts w:ascii="Times New Roman" w:hAnsi="Times New Roman" w:cs="Times New Roman"/>
              <w:sz w:val="24"/>
              <w:szCs w:val="24"/>
              <w:lang w:val="id-ID"/>
            </w:rPr>
            <w:fldChar w:fldCharType="separate"/>
          </w:r>
          <w:r w:rsidR="00804BE5">
            <w:rPr>
              <w:rFonts w:ascii="Times New Roman" w:hAnsi="Times New Roman" w:cs="Times New Roman"/>
              <w:noProof/>
              <w:sz w:val="24"/>
              <w:szCs w:val="24"/>
              <w:lang w:val="id-ID"/>
            </w:rPr>
            <w:t xml:space="preserve"> </w:t>
          </w:r>
          <w:r w:rsidR="00804BE5" w:rsidRPr="00804BE5">
            <w:rPr>
              <w:rFonts w:ascii="Times New Roman" w:hAnsi="Times New Roman" w:cs="Times New Roman"/>
              <w:noProof/>
              <w:sz w:val="24"/>
              <w:szCs w:val="24"/>
              <w:lang w:val="id-ID"/>
            </w:rPr>
            <w:t>(Susumu, 2009, hal. 106)</w:t>
          </w:r>
          <w:r w:rsidR="00FD5A70" w:rsidRPr="00B92FAA">
            <w:rPr>
              <w:rFonts w:ascii="Times New Roman" w:hAnsi="Times New Roman" w:cs="Times New Roman"/>
              <w:sz w:val="24"/>
              <w:szCs w:val="24"/>
              <w:lang w:val="id-ID"/>
            </w:rPr>
            <w:fldChar w:fldCharType="end"/>
          </w:r>
        </w:sdtContent>
      </w:sdt>
      <w:r w:rsidR="00FD5A70" w:rsidRPr="00B92FAA">
        <w:rPr>
          <w:rFonts w:ascii="Times New Roman" w:hAnsi="Times New Roman" w:cs="Times New Roman"/>
          <w:sz w:val="24"/>
          <w:szCs w:val="24"/>
          <w:lang w:val="id-ID"/>
        </w:rPr>
        <w:t>.</w:t>
      </w:r>
    </w:p>
    <w:p w14:paraId="27C789B2" w14:textId="2355ADE4"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Tokyo juga mendapatkan beberapa acara besar seperti p</w:t>
      </w:r>
      <w:r w:rsidR="006A6F8D">
        <w:rPr>
          <w:rFonts w:ascii="Times New Roman" w:hAnsi="Times New Roman" w:cs="Times New Roman"/>
          <w:sz w:val="24"/>
          <w:szCs w:val="24"/>
          <w:lang w:val="id-ID"/>
        </w:rPr>
        <w:t xml:space="preserve">erayaan </w:t>
      </w:r>
      <w:r w:rsidR="003F768A">
        <w:rPr>
          <w:rFonts w:ascii="Times New Roman" w:hAnsi="Times New Roman" w:cs="Times New Roman"/>
          <w:sz w:val="24"/>
          <w:szCs w:val="24"/>
          <w:lang w:val="id-ID"/>
        </w:rPr>
        <w:t>pernikahan</w:t>
      </w:r>
      <w:r w:rsidRPr="00B92FAA">
        <w:rPr>
          <w:rFonts w:ascii="Times New Roman" w:hAnsi="Times New Roman" w:cs="Times New Roman"/>
          <w:sz w:val="24"/>
          <w:szCs w:val="24"/>
          <w:lang w:val="id-ID"/>
        </w:rPr>
        <w:t xml:space="preserve"> perak Kaisar Meiji (</w:t>
      </w:r>
      <w:r w:rsidRPr="00B92FAA">
        <w:rPr>
          <w:rFonts w:ascii="Times New Roman" w:hAnsi="Times New Roman" w:cs="Times New Roman"/>
          <w:i/>
          <w:iCs/>
          <w:sz w:val="24"/>
          <w:szCs w:val="24"/>
          <w:lang w:val="id-ID"/>
        </w:rPr>
        <w:t>the silver wedding anniversary of Emperor Meiji</w:t>
      </w:r>
      <w:r w:rsidRPr="00B92FAA">
        <w:rPr>
          <w:rFonts w:ascii="Times New Roman" w:hAnsi="Times New Roman" w:cs="Times New Roman"/>
          <w:sz w:val="24"/>
          <w:szCs w:val="24"/>
          <w:lang w:val="id-ID"/>
        </w:rPr>
        <w:t xml:space="preserve">) pada tahun 1894 dan perayaan pernikahan Kaisar Taisho pada tahun 1900. Perang antara China-Jepang dan Russia-Jepang juga membuka tempat ritual baru di 1879 yaitu Kuil Shokonsha Tokyo yang pada tahun 1882 berubah nama menjadi Kuil Yasukuni. Pada akhir dari perang China-Jepang di tahun 1895 terdapat gerakan doa untuk keselamatan kaisar yang pada saat peperangan berada di pusat komando Hiroshima. Di Hibiya, kaisar kembali dengan acara parade megah dengan ornamen-ornamen yang dihiasi untuk acara tersebut. Acara yang lebih besar lagi juga diadakan untuk merayakan kembalinya para tentara dari perang Russia-Jepang yang berlangsung hingga seminggu lamanya pada April 1906. Walaupun acara-acara tersebut tidak menunjukkan simbol Shinto atau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acara-acara tersebut menunjukkan </w:t>
      </w:r>
      <w:r w:rsidRPr="00B92FAA">
        <w:rPr>
          <w:rFonts w:ascii="Times New Roman" w:hAnsi="Times New Roman" w:cs="Times New Roman"/>
          <w:sz w:val="24"/>
          <w:szCs w:val="24"/>
          <w:lang w:val="id-ID"/>
        </w:rPr>
        <w:lastRenderedPageBreak/>
        <w:t xml:space="preserve">penghormatan kepada sang Kaisar dimana hal tersebut merupakan elemen penting dalam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w:t>
      </w:r>
    </w:p>
    <w:p w14:paraId="5578263E" w14:textId="193FDBBD" w:rsidR="003B1583" w:rsidRPr="001A36CD" w:rsidRDefault="00FD5A70" w:rsidP="001A36CD">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Pasca perang China-Jepang, Kaisar mengunjungi Kuil Yasukuni guna mengabadikan para warga yang gugur di medan peperangan. Sebanyak 14.000 warga Jepang (tentara dan sipil) menjadi korban peperangan tersebut dengan mayoritas meninggal akibat paparan penyakit yang ada dalam medan peperangan. Pada tahun 1895 Kaisar mengunjungi Kuil Yasukuni untuk mengabadikan korban peperangan dan pada tahun 1898 Kaisar kembali ke Kuil Yasukuni untuk mengabadikan korban-kornban yang meninggal akibat terjangkit penyakit. Ketika perang Rusia-Jepang berakhir, tercatat lebih dari 88.000 korban dari pihak Jepang diadakan festival khusus dan kunjungan dari keistanaan yang diadakan pada Mei 1905 dan Mei 1906. Tercatat juga perayaan parade untuk merayakan kembalinya para prajurit  atas kemenangan mereka. Perayaan dan penghormatan yang dilakukan secara publik ini pada akhirnya menjadi festival musim gugur dan musim semi tahunan di Kuil Yasukuni dan perayaan, ritual, upacara untuk mengenang dan menghormati para korban merupakan salah satu bentuk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w:t>
      </w:r>
      <w:r w:rsidR="005E4C69">
        <w:rPr>
          <w:rFonts w:ascii="Times New Roman" w:hAnsi="Times New Roman" w:cs="Times New Roman"/>
          <w:sz w:val="24"/>
          <w:szCs w:val="24"/>
          <w:lang w:val="id-ID"/>
        </w:rPr>
        <w:t xml:space="preserve"> </w:t>
      </w:r>
      <w:r w:rsidR="003B1583">
        <w:rPr>
          <w:rFonts w:ascii="Times New Roman" w:hAnsi="Times New Roman" w:cs="Times New Roman"/>
          <w:sz w:val="24"/>
          <w:szCs w:val="24"/>
          <w:lang w:val="id-ID"/>
        </w:rPr>
        <w:t xml:space="preserve">Kaisar </w:t>
      </w:r>
      <w:r w:rsidR="005E4C69">
        <w:rPr>
          <w:rFonts w:ascii="Times New Roman" w:hAnsi="Times New Roman" w:cs="Times New Roman"/>
          <w:sz w:val="24"/>
          <w:szCs w:val="24"/>
          <w:lang w:val="id-ID"/>
        </w:rPr>
        <w:t xml:space="preserve"> yang </w:t>
      </w:r>
      <w:r w:rsidR="003B1583">
        <w:rPr>
          <w:rFonts w:ascii="Times New Roman" w:hAnsi="Times New Roman" w:cs="Times New Roman"/>
          <w:sz w:val="24"/>
          <w:szCs w:val="24"/>
          <w:lang w:val="id-ID"/>
        </w:rPr>
        <w:t xml:space="preserve">melaksanakan serangkaian acara </w:t>
      </w:r>
      <w:r w:rsidR="00192F81">
        <w:rPr>
          <w:rFonts w:ascii="Times New Roman" w:hAnsi="Times New Roman" w:cs="Times New Roman"/>
          <w:sz w:val="24"/>
          <w:szCs w:val="24"/>
          <w:lang w:val="id-ID"/>
        </w:rPr>
        <w:t xml:space="preserve">bertujuan </w:t>
      </w:r>
      <w:r w:rsidR="003B1583">
        <w:rPr>
          <w:rFonts w:ascii="Times New Roman" w:hAnsi="Times New Roman" w:cs="Times New Roman"/>
          <w:sz w:val="24"/>
          <w:szCs w:val="24"/>
          <w:lang w:val="id-ID"/>
        </w:rPr>
        <w:t xml:space="preserve">mengokohkan posisinya sebagai </w:t>
      </w:r>
      <w:r w:rsidR="00BF1771">
        <w:rPr>
          <w:rFonts w:ascii="Times New Roman" w:hAnsi="Times New Roman" w:cs="Times New Roman"/>
          <w:sz w:val="24"/>
          <w:szCs w:val="24"/>
          <w:lang w:val="id-ID"/>
        </w:rPr>
        <w:t xml:space="preserve">simbol negara Jepang. </w:t>
      </w:r>
      <w:r w:rsidR="0043427C" w:rsidRPr="0043427C">
        <w:rPr>
          <w:rFonts w:ascii="Times New Roman" w:hAnsi="Times New Roman" w:cs="Times New Roman"/>
          <w:i/>
          <w:iCs/>
          <w:sz w:val="24"/>
          <w:szCs w:val="24"/>
          <w:lang w:val="id-ID"/>
        </w:rPr>
        <w:t>State Shinto</w:t>
      </w:r>
      <w:r w:rsidR="00B67E9A">
        <w:rPr>
          <w:rFonts w:ascii="Times New Roman" w:hAnsi="Times New Roman" w:cs="Times New Roman"/>
          <w:sz w:val="24"/>
          <w:szCs w:val="24"/>
          <w:lang w:val="id-ID"/>
        </w:rPr>
        <w:t xml:space="preserve"> memerlukan simbol yang dimana rakyat mengetahui kepada siapa mereka akan </w:t>
      </w:r>
      <w:r w:rsidR="00FF3A42">
        <w:rPr>
          <w:rFonts w:ascii="Times New Roman" w:hAnsi="Times New Roman" w:cs="Times New Roman"/>
          <w:sz w:val="24"/>
          <w:szCs w:val="24"/>
          <w:lang w:val="id-ID"/>
        </w:rPr>
        <w:t xml:space="preserve">bergantung. </w:t>
      </w:r>
      <w:r w:rsidR="00A07D8C">
        <w:rPr>
          <w:rFonts w:ascii="Times New Roman" w:hAnsi="Times New Roman" w:cs="Times New Roman"/>
          <w:sz w:val="24"/>
          <w:szCs w:val="24"/>
          <w:lang w:val="id-ID"/>
        </w:rPr>
        <w:t xml:space="preserve">Kepatuhan terhadap kaisar merupakan sebuah unsur persatuan </w:t>
      </w:r>
      <w:r w:rsidR="00437308">
        <w:rPr>
          <w:rFonts w:ascii="Times New Roman" w:hAnsi="Times New Roman" w:cs="Times New Roman"/>
          <w:sz w:val="24"/>
          <w:szCs w:val="24"/>
          <w:lang w:val="id-ID"/>
        </w:rPr>
        <w:t xml:space="preserve">yang menjadikan rakyat bersatu dan bersolidaritas tinggi. </w:t>
      </w:r>
    </w:p>
    <w:p w14:paraId="752348EE" w14:textId="4E1C07DD" w:rsidR="00FD5A70" w:rsidRPr="00BF4F71" w:rsidRDefault="00FD5A70" w:rsidP="001A36CD">
      <w:pPr>
        <w:pStyle w:val="Heading3"/>
        <w:numPr>
          <w:ilvl w:val="0"/>
          <w:numId w:val="13"/>
        </w:numPr>
        <w:spacing w:line="480" w:lineRule="auto"/>
        <w:ind w:left="0" w:firstLine="0"/>
        <w:jc w:val="both"/>
        <w:rPr>
          <w:rFonts w:ascii="Times New Roman" w:hAnsi="Times New Roman" w:cs="Times New Roman"/>
          <w:b/>
          <w:bCs/>
          <w:color w:val="000000" w:themeColor="text1"/>
        </w:rPr>
      </w:pPr>
      <w:bookmarkStart w:id="82" w:name="_Toc177158105"/>
      <w:r w:rsidRPr="00BF4F71">
        <w:rPr>
          <w:rFonts w:ascii="Times New Roman" w:hAnsi="Times New Roman" w:cs="Times New Roman"/>
          <w:b/>
          <w:bCs/>
          <w:color w:val="000000" w:themeColor="text1"/>
        </w:rPr>
        <w:lastRenderedPageBreak/>
        <w:t>Kuil sebagai Pilar Ritual dan Keyakinan Bangsa</w:t>
      </w:r>
      <w:bookmarkEnd w:id="82"/>
    </w:p>
    <w:p w14:paraId="65B1DB94" w14:textId="794012F1" w:rsidR="00FD5A70" w:rsidRPr="009957DD"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Pemerintah Meiji pada tahun 1871 mendeklarasikan kuil sebagai </w:t>
      </w:r>
      <w:r w:rsidRPr="00B92FAA">
        <w:rPr>
          <w:rFonts w:ascii="Times New Roman" w:hAnsi="Times New Roman" w:cs="Times New Roman"/>
          <w:i/>
          <w:iCs/>
          <w:sz w:val="24"/>
          <w:szCs w:val="24"/>
          <w:lang w:val="id-ID"/>
        </w:rPr>
        <w:t>kokka no soshi</w:t>
      </w:r>
      <w:r w:rsidRPr="00B92FAA">
        <w:rPr>
          <w:rFonts w:ascii="Times New Roman" w:hAnsi="Times New Roman" w:cs="Times New Roman"/>
          <w:sz w:val="24"/>
          <w:szCs w:val="24"/>
          <w:lang w:val="id-ID"/>
        </w:rPr>
        <w:t xml:space="preserve"> atau ritus dan keyakinan bangsa. Kalimat ini menjadi simbol penunjang dari </w:t>
      </w:r>
      <w:r w:rsidRPr="009957DD">
        <w:rPr>
          <w:rFonts w:ascii="Times New Roman" w:hAnsi="Times New Roman" w:cs="Times New Roman"/>
          <w:i/>
          <w:iCs/>
          <w:sz w:val="24"/>
          <w:szCs w:val="24"/>
          <w:lang w:val="id-ID"/>
        </w:rPr>
        <w:t>saisei itchi</w:t>
      </w:r>
      <w:r w:rsidRPr="00B92FAA">
        <w:rPr>
          <w:rFonts w:ascii="Times New Roman" w:hAnsi="Times New Roman" w:cs="Times New Roman"/>
          <w:sz w:val="24"/>
          <w:szCs w:val="24"/>
          <w:lang w:val="id-ID"/>
        </w:rPr>
        <w:t xml:space="preserve"> yang merupakan wujud ideal dari persatuan agama dan pemerintahan. </w:t>
      </w:r>
      <w:r w:rsidRPr="009957DD">
        <w:rPr>
          <w:rFonts w:ascii="Times New Roman" w:hAnsi="Times New Roman" w:cs="Times New Roman"/>
          <w:i/>
          <w:iCs/>
          <w:sz w:val="24"/>
          <w:szCs w:val="24"/>
          <w:lang w:val="id-ID"/>
        </w:rPr>
        <w:t>Kokka no soshi</w:t>
      </w:r>
      <w:r w:rsidRPr="00B92FAA">
        <w:rPr>
          <w:rFonts w:ascii="Times New Roman" w:hAnsi="Times New Roman" w:cs="Times New Roman"/>
          <w:sz w:val="24"/>
          <w:szCs w:val="24"/>
          <w:lang w:val="id-ID"/>
        </w:rPr>
        <w:t xml:space="preserve"> berarti ritus atau ritual (-</w:t>
      </w:r>
      <w:r w:rsidRPr="00B92FAA">
        <w:rPr>
          <w:rFonts w:ascii="Times New Roman" w:hAnsi="Times New Roman" w:cs="Times New Roman"/>
          <w:i/>
          <w:iCs/>
          <w:sz w:val="24"/>
          <w:szCs w:val="24"/>
          <w:lang w:val="id-ID"/>
        </w:rPr>
        <w:t>shi</w:t>
      </w:r>
      <w:r w:rsidRPr="00B92FAA">
        <w:rPr>
          <w:rFonts w:ascii="Times New Roman" w:hAnsi="Times New Roman" w:cs="Times New Roman"/>
          <w:sz w:val="24"/>
          <w:szCs w:val="24"/>
          <w:lang w:val="id-ID"/>
        </w:rPr>
        <w:t>) dan keyakinan (-</w:t>
      </w:r>
      <w:r w:rsidRPr="00B92FAA">
        <w:rPr>
          <w:rFonts w:ascii="Times New Roman" w:hAnsi="Times New Roman" w:cs="Times New Roman"/>
          <w:i/>
          <w:iCs/>
          <w:sz w:val="24"/>
          <w:szCs w:val="24"/>
          <w:lang w:val="id-ID"/>
        </w:rPr>
        <w:t>so</w:t>
      </w:r>
      <w:r w:rsidRPr="00B92FAA">
        <w:rPr>
          <w:rFonts w:ascii="Times New Roman" w:hAnsi="Times New Roman" w:cs="Times New Roman"/>
          <w:sz w:val="24"/>
          <w:szCs w:val="24"/>
          <w:lang w:val="id-ID"/>
        </w:rPr>
        <w:t>) dari negara (</w:t>
      </w:r>
      <w:r w:rsidRPr="00B92FAA">
        <w:rPr>
          <w:rFonts w:ascii="Times New Roman" w:hAnsi="Times New Roman" w:cs="Times New Roman"/>
          <w:i/>
          <w:iCs/>
          <w:sz w:val="24"/>
          <w:szCs w:val="24"/>
          <w:lang w:val="id-ID"/>
        </w:rPr>
        <w:t>kokka</w:t>
      </w:r>
      <w:r w:rsidRPr="00B92FAA">
        <w:rPr>
          <w:rFonts w:ascii="Times New Roman" w:hAnsi="Times New Roman" w:cs="Times New Roman"/>
          <w:sz w:val="24"/>
          <w:szCs w:val="24"/>
          <w:lang w:val="id-ID"/>
        </w:rPr>
        <w:t>), yang berarti kuil-kuil shinto dijadikan seb</w:t>
      </w:r>
      <w:r w:rsidR="009B1841">
        <w:rPr>
          <w:rFonts w:ascii="Times New Roman" w:hAnsi="Times New Roman" w:cs="Times New Roman"/>
          <w:sz w:val="24"/>
          <w:szCs w:val="24"/>
          <w:lang w:val="id-ID"/>
        </w:rPr>
        <w:t>a</w:t>
      </w:r>
      <w:r w:rsidRPr="00B92FAA">
        <w:rPr>
          <w:rFonts w:ascii="Times New Roman" w:hAnsi="Times New Roman" w:cs="Times New Roman"/>
          <w:sz w:val="24"/>
          <w:szCs w:val="24"/>
          <w:lang w:val="id-ID"/>
        </w:rPr>
        <w:t xml:space="preserve">gai institusi publik bertujuan untuk melakukan ritual negara </w:t>
      </w:r>
      <w:sdt>
        <w:sdtPr>
          <w:rPr>
            <w:rFonts w:ascii="Times New Roman" w:hAnsi="Times New Roman" w:cs="Times New Roman"/>
            <w:sz w:val="24"/>
            <w:szCs w:val="24"/>
            <w:lang w:val="id-ID"/>
          </w:rPr>
          <w:id w:val="-1413921359"/>
          <w:citation/>
        </w:sdtPr>
        <w:sdtEndPr/>
        <w:sdtContent>
          <w:r w:rsidRPr="00B92FAA">
            <w:rPr>
              <w:rFonts w:ascii="Times New Roman" w:hAnsi="Times New Roman" w:cs="Times New Roman"/>
              <w:sz w:val="24"/>
              <w:szCs w:val="24"/>
              <w:lang w:val="id-ID"/>
            </w:rPr>
            <w:fldChar w:fldCharType="begin"/>
          </w:r>
          <w:r w:rsidR="00F444B3" w:rsidRPr="00B92FAA">
            <w:rPr>
              <w:rFonts w:ascii="Times New Roman" w:hAnsi="Times New Roman" w:cs="Times New Roman"/>
              <w:sz w:val="24"/>
              <w:szCs w:val="24"/>
              <w:lang w:val="id-ID"/>
            </w:rPr>
            <w:instrText xml:space="preserve">CITATION Placeholder1 \p 373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373)</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Salah satu cara yang dilakukan pemerintah adalah melalui kebijakan Kementerian Keilahian (</w:t>
      </w:r>
      <w:r w:rsidRPr="009B1841">
        <w:rPr>
          <w:rFonts w:ascii="Times New Roman" w:hAnsi="Times New Roman" w:cs="Times New Roman"/>
          <w:i/>
          <w:iCs/>
          <w:sz w:val="24"/>
          <w:szCs w:val="24"/>
          <w:lang w:val="id-ID"/>
        </w:rPr>
        <w:t>Jingisho</w:t>
      </w:r>
      <w:r w:rsidRPr="00B92FAA">
        <w:rPr>
          <w:rFonts w:ascii="Times New Roman" w:hAnsi="Times New Roman" w:cs="Times New Roman"/>
          <w:sz w:val="24"/>
          <w:szCs w:val="24"/>
          <w:lang w:val="id-ID"/>
        </w:rPr>
        <w:t>) untuk melakukan standarisasi ritual yang dilakukan di kuil-kuil Shinto mulai tahun 1871 dengan cara menambah upacara-upacara yang harus dilaksanakan agar memiliki isi ritual yang sama dengan ritual kekaisaran atau kenegaraan sehingga kuil-kuil berada di garis yang sama dengan istana.</w:t>
      </w:r>
      <w:r w:rsidR="00DE17C5">
        <w:rPr>
          <w:rFonts w:ascii="Times New Roman" w:hAnsi="Times New Roman" w:cs="Times New Roman"/>
          <w:sz w:val="24"/>
          <w:szCs w:val="24"/>
          <w:lang w:val="id-ID"/>
        </w:rPr>
        <w:t xml:space="preserve"> Deklarasi kuil se</w:t>
      </w:r>
      <w:r w:rsidR="009957DD">
        <w:rPr>
          <w:rFonts w:ascii="Times New Roman" w:hAnsi="Times New Roman" w:cs="Times New Roman"/>
          <w:sz w:val="24"/>
          <w:szCs w:val="24"/>
          <w:lang w:val="id-ID"/>
        </w:rPr>
        <w:t xml:space="preserve">hagai </w:t>
      </w:r>
      <w:r w:rsidR="009957DD">
        <w:rPr>
          <w:rFonts w:ascii="Times New Roman" w:hAnsi="Times New Roman" w:cs="Times New Roman"/>
          <w:i/>
          <w:iCs/>
          <w:sz w:val="24"/>
          <w:szCs w:val="24"/>
          <w:lang w:val="id-ID"/>
        </w:rPr>
        <w:t>kokka no soshi</w:t>
      </w:r>
      <w:r w:rsidR="009957DD">
        <w:rPr>
          <w:rFonts w:ascii="Times New Roman" w:hAnsi="Times New Roman" w:cs="Times New Roman"/>
          <w:sz w:val="24"/>
          <w:szCs w:val="24"/>
          <w:lang w:val="id-ID"/>
        </w:rPr>
        <w:t xml:space="preserve"> merupakan sebuah bukti bahwa sistem harus saling berhubungan dimana </w:t>
      </w:r>
      <w:r w:rsidR="009957DD">
        <w:rPr>
          <w:rFonts w:ascii="Times New Roman" w:hAnsi="Times New Roman" w:cs="Times New Roman"/>
          <w:i/>
          <w:iCs/>
          <w:sz w:val="24"/>
          <w:szCs w:val="24"/>
          <w:lang w:val="id-ID"/>
        </w:rPr>
        <w:t>kokka no soshi</w:t>
      </w:r>
      <w:r w:rsidR="009957DD">
        <w:rPr>
          <w:rFonts w:ascii="Times New Roman" w:hAnsi="Times New Roman" w:cs="Times New Roman"/>
          <w:sz w:val="24"/>
          <w:szCs w:val="24"/>
          <w:lang w:val="id-ID"/>
        </w:rPr>
        <w:t xml:space="preserve"> akan menjadi penguat dari </w:t>
      </w:r>
      <w:r w:rsidR="009957DD">
        <w:rPr>
          <w:rFonts w:ascii="Times New Roman" w:hAnsi="Times New Roman" w:cs="Times New Roman"/>
          <w:i/>
          <w:iCs/>
          <w:sz w:val="24"/>
          <w:szCs w:val="24"/>
          <w:lang w:val="id-ID"/>
        </w:rPr>
        <w:t>saisei itchi</w:t>
      </w:r>
      <w:r w:rsidR="009957DD">
        <w:rPr>
          <w:rFonts w:ascii="Times New Roman" w:hAnsi="Times New Roman" w:cs="Times New Roman"/>
          <w:sz w:val="24"/>
          <w:szCs w:val="24"/>
          <w:lang w:val="id-ID"/>
        </w:rPr>
        <w:t xml:space="preserve">. Semua sistem harus terintegrasi satu dengan yang lain. </w:t>
      </w:r>
    </w:p>
    <w:p w14:paraId="4723CC25" w14:textId="756AF5DA" w:rsidR="000C3358"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Tindakan pemerintah selanjutnya agar memastikan kuil Shinto berada di bawah pengawasan negara adalah melalui pembentukan sistem kasta atau peringkat bagi seluruh kuil Shinto di Jepang. </w:t>
      </w:r>
      <w:r w:rsidR="000C3358">
        <w:rPr>
          <w:rFonts w:ascii="Times New Roman" w:hAnsi="Times New Roman" w:cs="Times New Roman"/>
          <w:sz w:val="24"/>
          <w:szCs w:val="24"/>
          <w:lang w:val="id-ID"/>
        </w:rPr>
        <w:t>Perintah ini dicetuskan oleh pemerintah pusat (</w:t>
      </w:r>
      <w:r w:rsidR="000C3358">
        <w:rPr>
          <w:rFonts w:ascii="Times New Roman" w:hAnsi="Times New Roman" w:cs="Times New Roman"/>
          <w:i/>
          <w:iCs/>
          <w:sz w:val="24"/>
          <w:szCs w:val="24"/>
          <w:lang w:val="id-ID"/>
        </w:rPr>
        <w:t>Dajokan</w:t>
      </w:r>
      <w:r w:rsidR="000C3358">
        <w:rPr>
          <w:rFonts w:ascii="Times New Roman" w:hAnsi="Times New Roman" w:cs="Times New Roman"/>
          <w:sz w:val="24"/>
          <w:szCs w:val="24"/>
          <w:lang w:val="id-ID"/>
        </w:rPr>
        <w:t xml:space="preserve">) pada tanggal 14 Mei 1871 </w:t>
      </w:r>
      <w:sdt>
        <w:sdtPr>
          <w:rPr>
            <w:rFonts w:ascii="Times New Roman" w:hAnsi="Times New Roman" w:cs="Times New Roman"/>
            <w:sz w:val="24"/>
            <w:szCs w:val="24"/>
            <w:lang w:val="id-ID"/>
          </w:rPr>
          <w:id w:val="551656521"/>
          <w:citation/>
        </w:sdtPr>
        <w:sdtEndPr/>
        <w:sdtContent>
          <w:r w:rsidR="000C3358">
            <w:rPr>
              <w:rFonts w:ascii="Times New Roman" w:hAnsi="Times New Roman" w:cs="Times New Roman"/>
              <w:sz w:val="24"/>
              <w:szCs w:val="24"/>
              <w:lang w:val="id-ID"/>
            </w:rPr>
            <w:fldChar w:fldCharType="begin"/>
          </w:r>
          <w:r w:rsidR="000C3358">
            <w:rPr>
              <w:rFonts w:ascii="Times New Roman" w:hAnsi="Times New Roman" w:cs="Times New Roman"/>
              <w:sz w:val="24"/>
              <w:szCs w:val="24"/>
              <w:lang w:val="id-ID"/>
            </w:rPr>
            <w:instrText xml:space="preserve">CITATION Pic94 \p 37 \l 1057 </w:instrText>
          </w:r>
          <w:r w:rsidR="000C3358">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37)</w:t>
          </w:r>
          <w:r w:rsidR="000C3358">
            <w:rPr>
              <w:rFonts w:ascii="Times New Roman" w:hAnsi="Times New Roman" w:cs="Times New Roman"/>
              <w:sz w:val="24"/>
              <w:szCs w:val="24"/>
              <w:lang w:val="id-ID"/>
            </w:rPr>
            <w:fldChar w:fldCharType="end"/>
          </w:r>
        </w:sdtContent>
      </w:sdt>
      <w:r w:rsidR="000C3358">
        <w:rPr>
          <w:rFonts w:ascii="Times New Roman" w:hAnsi="Times New Roman" w:cs="Times New Roman"/>
          <w:sz w:val="24"/>
          <w:szCs w:val="24"/>
          <w:lang w:val="id-ID"/>
        </w:rPr>
        <w:t xml:space="preserve">. </w:t>
      </w:r>
      <w:r w:rsidR="000C3358">
        <w:rPr>
          <w:rFonts w:ascii="Times New Roman" w:hAnsi="Times New Roman" w:cs="Times New Roman"/>
          <w:i/>
          <w:iCs/>
          <w:sz w:val="24"/>
          <w:szCs w:val="24"/>
          <w:lang w:val="id-ID"/>
        </w:rPr>
        <w:t xml:space="preserve"> </w:t>
      </w:r>
      <w:r w:rsidRPr="000C3358">
        <w:rPr>
          <w:rFonts w:ascii="Times New Roman" w:hAnsi="Times New Roman" w:cs="Times New Roman"/>
          <w:sz w:val="24"/>
          <w:szCs w:val="24"/>
          <w:lang w:val="id-ID"/>
        </w:rPr>
        <w:t>Kuil</w:t>
      </w:r>
      <w:r w:rsidRPr="00B92FAA">
        <w:rPr>
          <w:rFonts w:ascii="Times New Roman" w:hAnsi="Times New Roman" w:cs="Times New Roman"/>
          <w:sz w:val="24"/>
          <w:szCs w:val="24"/>
          <w:lang w:val="id-ID"/>
        </w:rPr>
        <w:t>-kuil ini berada di bawah satu payung dengan kuil Ise berada di puncak dan paling prestisius.</w:t>
      </w:r>
      <w:r w:rsidR="00FB3661">
        <w:rPr>
          <w:rFonts w:ascii="Times New Roman" w:hAnsi="Times New Roman" w:cs="Times New Roman"/>
          <w:sz w:val="24"/>
          <w:szCs w:val="24"/>
          <w:lang w:val="id-ID"/>
        </w:rPr>
        <w:t xml:space="preserve"> Sistem ini disebut </w:t>
      </w:r>
      <w:r w:rsidR="00ED5597">
        <w:rPr>
          <w:rFonts w:ascii="Times New Roman" w:hAnsi="Times New Roman" w:cs="Times New Roman"/>
          <w:i/>
          <w:iCs/>
          <w:sz w:val="24"/>
          <w:szCs w:val="24"/>
          <w:lang w:val="id-ID"/>
        </w:rPr>
        <w:t>Kindai Shakaku Seido</w:t>
      </w:r>
      <w:r w:rsidR="00ED5597">
        <w:rPr>
          <w:rFonts w:ascii="Times New Roman" w:hAnsi="Times New Roman" w:cs="Times New Roman"/>
          <w:sz w:val="24"/>
          <w:szCs w:val="24"/>
          <w:lang w:val="id-ID"/>
        </w:rPr>
        <w:t xml:space="preserve"> atau lebih mudahnya disebut </w:t>
      </w:r>
      <w:r w:rsidR="00ED5597">
        <w:rPr>
          <w:rFonts w:ascii="Times New Roman" w:hAnsi="Times New Roman" w:cs="Times New Roman"/>
          <w:i/>
          <w:iCs/>
          <w:sz w:val="24"/>
          <w:szCs w:val="24"/>
          <w:lang w:val="id-ID"/>
        </w:rPr>
        <w:t>Shakaku</w:t>
      </w:r>
      <w:r w:rsidR="00BF5A0B">
        <w:rPr>
          <w:rFonts w:ascii="Times New Roman" w:hAnsi="Times New Roman" w:cs="Times New Roman"/>
          <w:i/>
          <w:iCs/>
          <w:sz w:val="24"/>
          <w:szCs w:val="24"/>
          <w:lang w:val="id-ID"/>
        </w:rPr>
        <w:t xml:space="preserve"> </w:t>
      </w:r>
      <w:r w:rsidR="00BF5A0B">
        <w:rPr>
          <w:rFonts w:ascii="Times New Roman" w:hAnsi="Times New Roman" w:cs="Times New Roman"/>
          <w:sz w:val="24"/>
          <w:szCs w:val="24"/>
          <w:lang w:val="id-ID"/>
        </w:rPr>
        <w:t>(lihat Gambar 3)</w:t>
      </w:r>
      <w:r w:rsidR="00ED5597">
        <w:rPr>
          <w:rFonts w:ascii="Times New Roman" w:hAnsi="Times New Roman" w:cs="Times New Roman"/>
          <w:sz w:val="24"/>
          <w:szCs w:val="24"/>
          <w:lang w:val="id-ID"/>
        </w:rPr>
        <w:t>.</w:t>
      </w:r>
      <w:r w:rsidRPr="00B92FAA">
        <w:rPr>
          <w:rFonts w:ascii="Times New Roman" w:hAnsi="Times New Roman" w:cs="Times New Roman"/>
          <w:sz w:val="24"/>
          <w:szCs w:val="24"/>
          <w:lang w:val="id-ID"/>
        </w:rPr>
        <w:t xml:space="preserve"> </w:t>
      </w:r>
      <w:bookmarkStart w:id="83" w:name="_Hlk177312689"/>
      <w:r w:rsidRPr="00B92FAA">
        <w:rPr>
          <w:rFonts w:ascii="Times New Roman" w:hAnsi="Times New Roman" w:cs="Times New Roman"/>
          <w:sz w:val="24"/>
          <w:szCs w:val="24"/>
          <w:lang w:val="id-ID"/>
        </w:rPr>
        <w:t>Peringkat dari kuil-kuil ini dibagi menjadi tiga yaitu kuil resmi (</w:t>
      </w:r>
      <w:r w:rsidRPr="00B92FAA">
        <w:rPr>
          <w:rFonts w:ascii="Times New Roman" w:hAnsi="Times New Roman" w:cs="Times New Roman"/>
          <w:i/>
          <w:iCs/>
          <w:sz w:val="24"/>
          <w:szCs w:val="24"/>
          <w:lang w:val="id-ID"/>
        </w:rPr>
        <w:t>official shrines, kansha</w:t>
      </w:r>
      <w:r w:rsidRPr="00B92FAA">
        <w:rPr>
          <w:rFonts w:ascii="Times New Roman" w:hAnsi="Times New Roman" w:cs="Times New Roman"/>
          <w:sz w:val="24"/>
          <w:szCs w:val="24"/>
          <w:lang w:val="id-ID"/>
        </w:rPr>
        <w:t>), kuil tidak resmi (</w:t>
      </w:r>
      <w:r w:rsidRPr="00B92FAA">
        <w:rPr>
          <w:rFonts w:ascii="Times New Roman" w:hAnsi="Times New Roman" w:cs="Times New Roman"/>
          <w:i/>
          <w:iCs/>
          <w:sz w:val="24"/>
          <w:szCs w:val="24"/>
          <w:lang w:val="id-ID"/>
        </w:rPr>
        <w:t>unofficial shrines, minsha</w:t>
      </w:r>
      <w:r w:rsidRPr="00B92FAA">
        <w:rPr>
          <w:rFonts w:ascii="Times New Roman" w:hAnsi="Times New Roman" w:cs="Times New Roman"/>
          <w:sz w:val="24"/>
          <w:szCs w:val="24"/>
          <w:lang w:val="id-ID"/>
        </w:rPr>
        <w:t xml:space="preserve">), dan kuil tidak </w:t>
      </w:r>
      <w:r w:rsidRPr="00B92FAA">
        <w:rPr>
          <w:rFonts w:ascii="Times New Roman" w:hAnsi="Times New Roman" w:cs="Times New Roman"/>
          <w:sz w:val="24"/>
          <w:szCs w:val="24"/>
          <w:lang w:val="id-ID"/>
        </w:rPr>
        <w:lastRenderedPageBreak/>
        <w:t>berpangkat (</w:t>
      </w:r>
      <w:r w:rsidRPr="00B92FAA">
        <w:rPr>
          <w:rFonts w:ascii="Times New Roman" w:hAnsi="Times New Roman" w:cs="Times New Roman"/>
          <w:i/>
          <w:iCs/>
          <w:sz w:val="24"/>
          <w:szCs w:val="24"/>
          <w:lang w:val="id-ID"/>
        </w:rPr>
        <w:t>unranked shrines, mukakusha</w:t>
      </w:r>
      <w:r w:rsidRPr="00B92FAA">
        <w:rPr>
          <w:rFonts w:ascii="Times New Roman" w:hAnsi="Times New Roman" w:cs="Times New Roman"/>
          <w:sz w:val="24"/>
          <w:szCs w:val="24"/>
          <w:lang w:val="id-ID"/>
        </w:rPr>
        <w:t>).</w:t>
      </w:r>
      <w:r w:rsidR="00662E6C">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Tingkatan kuil resmi (</w:t>
      </w:r>
      <w:r w:rsidRPr="00B92FAA">
        <w:rPr>
          <w:rFonts w:ascii="Times New Roman" w:hAnsi="Times New Roman" w:cs="Times New Roman"/>
          <w:i/>
          <w:iCs/>
          <w:sz w:val="24"/>
          <w:szCs w:val="24"/>
          <w:lang w:val="id-ID"/>
        </w:rPr>
        <w:t>kansha</w:t>
      </w:r>
      <w:r w:rsidRPr="00B92FAA">
        <w:rPr>
          <w:rFonts w:ascii="Times New Roman" w:hAnsi="Times New Roman" w:cs="Times New Roman"/>
          <w:sz w:val="24"/>
          <w:szCs w:val="24"/>
          <w:lang w:val="id-ID"/>
        </w:rPr>
        <w:t>) kemudian dibagi menjadi terbagi menjadi tiga jenis yaitu keistanaan (</w:t>
      </w:r>
      <w:r w:rsidRPr="00B92FAA">
        <w:rPr>
          <w:rFonts w:ascii="Times New Roman" w:hAnsi="Times New Roman" w:cs="Times New Roman"/>
          <w:i/>
          <w:iCs/>
          <w:sz w:val="24"/>
          <w:szCs w:val="24"/>
          <w:lang w:val="id-ID"/>
        </w:rPr>
        <w:t>imperial, kanpeisha</w:t>
      </w:r>
      <w:r w:rsidRPr="00B92FAA">
        <w:rPr>
          <w:rFonts w:ascii="Times New Roman" w:hAnsi="Times New Roman" w:cs="Times New Roman"/>
          <w:sz w:val="24"/>
          <w:szCs w:val="24"/>
          <w:lang w:val="id-ID"/>
        </w:rPr>
        <w:t>), negara atau nasional (</w:t>
      </w:r>
      <w:r w:rsidRPr="00B92FAA">
        <w:rPr>
          <w:rFonts w:ascii="Times New Roman" w:hAnsi="Times New Roman" w:cs="Times New Roman"/>
          <w:i/>
          <w:iCs/>
          <w:sz w:val="24"/>
          <w:szCs w:val="24"/>
          <w:lang w:val="id-ID"/>
        </w:rPr>
        <w:t>national, kokuheisha</w:t>
      </w:r>
      <w:r w:rsidRPr="00B92FAA">
        <w:rPr>
          <w:rFonts w:ascii="Times New Roman" w:hAnsi="Times New Roman" w:cs="Times New Roman"/>
          <w:sz w:val="24"/>
          <w:szCs w:val="24"/>
          <w:lang w:val="id-ID"/>
        </w:rPr>
        <w:t>), dan spesial (</w:t>
      </w:r>
      <w:r w:rsidRPr="00B92FAA">
        <w:rPr>
          <w:rFonts w:ascii="Times New Roman" w:hAnsi="Times New Roman" w:cs="Times New Roman"/>
          <w:i/>
          <w:iCs/>
          <w:sz w:val="24"/>
          <w:szCs w:val="24"/>
          <w:lang w:val="id-ID"/>
        </w:rPr>
        <w:t>special shrine, bekkakusha</w:t>
      </w:r>
      <w:r w:rsidRPr="00B92FAA">
        <w:rPr>
          <w:rFonts w:ascii="Times New Roman" w:hAnsi="Times New Roman" w:cs="Times New Roman"/>
          <w:sz w:val="24"/>
          <w:szCs w:val="24"/>
          <w:lang w:val="id-ID"/>
        </w:rPr>
        <w:t xml:space="preserve">). Kuil kekaisaran sendiri kemudian dibagi lagi menjadi tiga kelas yaitu utama, menengah, dan minor. Kuil-kuil resmi berada di bawah administrasi pemerintah pusat sedangkan kuil tidak resmi berada di bawah administrasi pemerintah daerah. Kuil-kuil tingkat rendah dapat naik peringkat melalui sumbangsih dana yang diberikan tiap kuil kepada pemerintah, dengan begitu warga lokal dapat memberikan sumbangsih mereka demi menaikkan peringkat kuil lokal di kota mereka agar kota mereka bisa lebih di pandang </w:t>
      </w:r>
      <w:sdt>
        <w:sdtPr>
          <w:rPr>
            <w:rFonts w:ascii="Times New Roman" w:hAnsi="Times New Roman" w:cs="Times New Roman"/>
            <w:sz w:val="24"/>
            <w:szCs w:val="24"/>
            <w:lang w:val="id-ID"/>
          </w:rPr>
          <w:id w:val="1875268551"/>
          <w:citation/>
        </w:sdtPr>
        <w:sdtEndPr/>
        <w:sdtContent>
          <w:r w:rsidRPr="00B92FAA">
            <w:rPr>
              <w:rFonts w:ascii="Times New Roman" w:hAnsi="Times New Roman" w:cs="Times New Roman"/>
              <w:sz w:val="24"/>
              <w:szCs w:val="24"/>
              <w:lang w:val="id-ID"/>
            </w:rPr>
            <w:fldChar w:fldCharType="begin"/>
          </w:r>
          <w:r w:rsidR="004539B1">
            <w:rPr>
              <w:rFonts w:ascii="Times New Roman" w:hAnsi="Times New Roman" w:cs="Times New Roman"/>
              <w:sz w:val="24"/>
              <w:szCs w:val="24"/>
              <w:lang w:val="id-ID"/>
            </w:rPr>
            <w:instrText xml:space="preserve">CITATION Placeholder1 \p 373-374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373-374)</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0C3358">
        <w:rPr>
          <w:rFonts w:ascii="Times New Roman" w:hAnsi="Times New Roman" w:cs="Times New Roman"/>
          <w:sz w:val="24"/>
          <w:szCs w:val="24"/>
          <w:lang w:val="id-ID"/>
        </w:rPr>
        <w:t xml:space="preserve"> </w:t>
      </w:r>
    </w:p>
    <w:bookmarkEnd w:id="83"/>
    <w:p w14:paraId="61965087" w14:textId="4D25311C" w:rsidR="00425431" w:rsidRPr="00B92FAA" w:rsidRDefault="00425431" w:rsidP="00425431">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drawing>
          <wp:inline distT="0" distB="0" distL="0" distR="0" wp14:anchorId="54439288" wp14:editId="4C391775">
            <wp:extent cx="3659760" cy="1967023"/>
            <wp:effectExtent l="0" t="0" r="0" b="0"/>
            <wp:docPr id="1918297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t="61345"/>
                    <a:stretch/>
                  </pic:blipFill>
                  <pic:spPr bwMode="auto">
                    <a:xfrm>
                      <a:off x="0" y="0"/>
                      <a:ext cx="3685732" cy="1980982"/>
                    </a:xfrm>
                    <a:prstGeom prst="rect">
                      <a:avLst/>
                    </a:prstGeom>
                    <a:noFill/>
                    <a:ln>
                      <a:noFill/>
                    </a:ln>
                    <a:extLst>
                      <a:ext uri="{53640926-AAD7-44D8-BBD7-CCE9431645EC}">
                        <a14:shadowObscured xmlns:a14="http://schemas.microsoft.com/office/drawing/2010/main"/>
                      </a:ext>
                    </a:extLst>
                  </pic:spPr>
                </pic:pic>
              </a:graphicData>
            </a:graphic>
          </wp:inline>
        </w:drawing>
      </w:r>
    </w:p>
    <w:p w14:paraId="32AB16B6" w14:textId="2CAAC929" w:rsidR="00425431" w:rsidRPr="00B92FAA" w:rsidRDefault="00425431" w:rsidP="00171196">
      <w:pPr>
        <w:pStyle w:val="DaftarGambar"/>
        <w:spacing w:line="360" w:lineRule="auto"/>
        <w:ind w:left="993" w:hanging="993"/>
        <w:rPr>
          <w:lang w:val="id-ID"/>
        </w:rPr>
      </w:pPr>
      <w:bookmarkStart w:id="84" w:name="_Toc172576194"/>
      <w:bookmarkStart w:id="85" w:name="_Toc175518246"/>
      <w:r w:rsidRPr="00B92FAA">
        <w:rPr>
          <w:lang w:val="id-ID"/>
        </w:rPr>
        <w:t>Jumlah Kuil Berdasarkan Tingkatannya pada Tahun 1880</w:t>
      </w:r>
      <w:bookmarkEnd w:id="84"/>
      <w:bookmarkEnd w:id="85"/>
    </w:p>
    <w:p w14:paraId="79FFF314" w14:textId="7BA26E32" w:rsidR="000C3358" w:rsidRPr="008A4717" w:rsidRDefault="00425431" w:rsidP="008A4717">
      <w:pPr>
        <w:pStyle w:val="KetGambar"/>
      </w:pPr>
      <w:r w:rsidRPr="00B92FAA">
        <w:t>Sumber : Essentials of Shinto, Picken, 1994</w:t>
      </w:r>
    </w:p>
    <w:p w14:paraId="38916F15" w14:textId="479A57FD" w:rsidR="00FD5A70" w:rsidRPr="00B92FAA" w:rsidRDefault="000C3358"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Pemerintah pusat maupun daerah kemudian menunjuk biksu-biksu Shinto baru untuk mengurus kuil-kuil yang telah ditentukan dan memberikan mereka gaji. Beberapa biksu yang telah di pecat atau diasingkan pun ditunjuk kembali untuk mengurus kuil mereka. Di daerah lain, beberapa biksu merupakan mantan samurai </w:t>
      </w:r>
      <w:r w:rsidR="00FD5A70" w:rsidRPr="00B92FAA">
        <w:rPr>
          <w:rFonts w:ascii="Times New Roman" w:hAnsi="Times New Roman" w:cs="Times New Roman"/>
          <w:sz w:val="24"/>
          <w:szCs w:val="24"/>
          <w:lang w:val="id-ID"/>
        </w:rPr>
        <w:lastRenderedPageBreak/>
        <w:t xml:space="preserve">yang mendedikasikan hidup mereka untuk Shinto. Pemerintah kemudian mendeklarasikan bahwa kuil-kuil Shinto merupakan fasilitas publik dimana masyarakat bisa datang kapanpun untuk berdoa dan melihat prosesi upacara dan ritual. </w:t>
      </w:r>
      <w:r>
        <w:rPr>
          <w:rFonts w:ascii="Times New Roman" w:hAnsi="Times New Roman" w:cs="Times New Roman"/>
          <w:sz w:val="24"/>
          <w:szCs w:val="24"/>
          <w:lang w:val="id-ID"/>
        </w:rPr>
        <w:t xml:space="preserve">Pemanggilan biksu-biksu merupakan bukti bahwa biksu-biksu merupakan bagian dari sebuah sistem sosial yang tidak dapat dipisahkan. </w:t>
      </w:r>
      <w:r w:rsidR="00FC3B46">
        <w:rPr>
          <w:rFonts w:ascii="Times New Roman" w:hAnsi="Times New Roman" w:cs="Times New Roman"/>
          <w:sz w:val="24"/>
          <w:szCs w:val="24"/>
          <w:lang w:val="id-ID"/>
        </w:rPr>
        <w:t xml:space="preserve">Harapan agar masyarakat bisa datang kapanpun untuk berdoa dan melihat prosesi ritual merupakan usaha dari sistem untuk pemenuhan tujuan yang ingin dicapai. </w:t>
      </w:r>
    </w:p>
    <w:p w14:paraId="3E5F44FB" w14:textId="1D38A048"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Pada awal era Meiji diestimasikan terdapat 74.642 kuil Shinto dan populasi sekitar 35 juta warga. Pemerintah tentu tidak dapat menanggung biaya dari seluruh kuil yang terdapat di Jepang. Hanya kuil-kuil dengan peringkat nasional, kekaisaran, dan spesial saja yang menerima upeti dari pemerintah. Kuil dengan pangkat dibawahnya menerima bantuan upeti untuk ritual dari instansi adminstratif daerah. Pada festival tahunan, utusan kekaisaran akan dikirim ke kuil-kuil membawa upeti. Utusan kekaisaran merupakan perwujudan simbolik dari Kaisar itu sendiri yang membawa peti kayu besar berisi sesaji menjadi sebuah pemandangan yang indah untuk dilihat para warga Jepang. Tindakan ini menguatkan pemerintah agar mendapatkan dukungan sosial dari masyarakat dan juga menjadikan kuil-kuil memiliki kekuatan untuk mengumpulkan warga lokal dan membuat mereka tunduk dan hormat kepada kuil</w:t>
      </w:r>
      <w:r w:rsidR="00FC3B46">
        <w:rPr>
          <w:rFonts w:ascii="Times New Roman" w:hAnsi="Times New Roman" w:cs="Times New Roman"/>
          <w:sz w:val="24"/>
          <w:szCs w:val="24"/>
          <w:lang w:val="id-ID"/>
        </w:rPr>
        <w:t xml:space="preserve">. Sistem yang </w:t>
      </w:r>
      <w:r w:rsidR="008A4717">
        <w:rPr>
          <w:rFonts w:ascii="Times New Roman" w:hAnsi="Times New Roman" w:cs="Times New Roman"/>
          <w:sz w:val="24"/>
          <w:szCs w:val="24"/>
          <w:lang w:val="id-ID"/>
        </w:rPr>
        <w:t xml:space="preserve">berjalan tetap membutuhkan masyarakat karena unsur-unsur di dalamnya saling bergantung. Tujuan untuk menundukkan masyarakat terhadap sistem dapat berjalan dengan baik apabila unsur-unsur pendukung untuk sistem terlaksana. </w:t>
      </w:r>
    </w:p>
    <w:p w14:paraId="67E62E8B"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 xml:space="preserve">Sesaji yang dibawakan oleh utusan kaisar ini berisi hal-hal seperti kain berwarna atau makanan sesajen dan sama sekali tidak menutup pengeluaran-pengeluaran yang dibutuhkan untuk pelaksanaan kegiatan kuil. Dengan begitu kuil-kuil Shinto berjalan dengan bantuan dari donasi publik dan pendapatan yang didapat melalui penjualan lokal. Bantuan dana dari pemerintah pada pelaksanaannya tidak pernah menjadi sebuah kemegahan dan seringkali diperebutkan oleh kuil-kuil terutama kuil Shinto tingkat bawah dan banyak biksu Shinto yang kecewa akan pelaksanaan tersebut. Bagi para biksu, dana tersebut bukan hanya untuk kepentingan pribadi tapi juga untuk keberlangsungan kegiatan-kegiatan kuil Shinto. </w:t>
      </w:r>
    </w:p>
    <w:p w14:paraId="6D493C4A" w14:textId="77777777" w:rsidR="00FF31AB"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Masyarakat menjadi bagian dari sistem kuil yang di nasionalisasikan ini melalui sensus registrasi yang berada di kuil-kuil, sensus ini disebut </w:t>
      </w:r>
      <w:r w:rsidRPr="00B92FAA">
        <w:rPr>
          <w:rFonts w:ascii="Times New Roman" w:hAnsi="Times New Roman" w:cs="Times New Roman"/>
          <w:i/>
          <w:iCs/>
          <w:sz w:val="24"/>
          <w:szCs w:val="24"/>
          <w:lang w:val="id-ID"/>
        </w:rPr>
        <w:t>ujiko shirabe</w:t>
      </w:r>
      <w:r w:rsidRPr="00B92FAA">
        <w:rPr>
          <w:rFonts w:ascii="Times New Roman" w:hAnsi="Times New Roman" w:cs="Times New Roman"/>
          <w:sz w:val="24"/>
          <w:szCs w:val="24"/>
          <w:lang w:val="id-ID"/>
        </w:rPr>
        <w:t>. Pada tahun 1871, sistem registrasi untuk kuil-kuil umum diadakan menggantikan sistem registrasi untuk kuil-kuil Buddha. Semua anak yang lahir menjadi umat dari satu kuil dengan menerima sebuah</w:t>
      </w:r>
      <w:r w:rsidR="00FF31AB">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jimat yang diberikan oleh kuil lokal terdekat dari rumah sang anak. Semua warga diwajibkan untuk mendaftar ke kuil baru apabila pindah ke daerah baru, dan jimat yang diberikan saat lahir dikembalikan ketika warga tersebut meninggal. Warga juga diminta untuk memasang jimat dari Kuil Ise di rumah masing-masing, dengan pemasangan jumat ini warga telah memberikan dewa-dewa kuil Ise untuk bersemayang di altar rumah mereka. Sistem registrasi ini menjadi sebuah keuntungan besar bagi kuil-kuil, namun begitu sistem sensus tidaklah berjalan mulus dan akhirnya sistem sensus dihilangkan. Keberhasilan dari </w:t>
      </w:r>
      <w:r w:rsidRPr="00B92FAA">
        <w:rPr>
          <w:rFonts w:ascii="Times New Roman" w:hAnsi="Times New Roman" w:cs="Times New Roman"/>
          <w:sz w:val="24"/>
          <w:szCs w:val="24"/>
          <w:lang w:val="id-ID"/>
        </w:rPr>
        <w:lastRenderedPageBreak/>
        <w:t xml:space="preserve">sistem registrasi ini membuat warga Jepang menjadi umat dari kuil-kuil lokal terdekat mereka dan memperbesar dukungan kepada kuil dan Shinto. </w:t>
      </w:r>
    </w:p>
    <w:p w14:paraId="049470C7" w14:textId="33E537C6" w:rsidR="00FD5A70" w:rsidRPr="00B92FAA" w:rsidRDefault="00FF31AB"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w:t>
      </w:r>
      <w:r w:rsidR="008A4717">
        <w:rPr>
          <w:rFonts w:ascii="Times New Roman" w:hAnsi="Times New Roman" w:cs="Times New Roman"/>
          <w:sz w:val="24"/>
          <w:szCs w:val="24"/>
          <w:lang w:val="id-ID"/>
        </w:rPr>
        <w:t xml:space="preserve">idak semua usaha untuk membuat sistem bekerja dapat berjalan dengan mulus, namun setiap ada perintah demi pelaksanaan sistem yang berhasil maka unsur lain akan lebih mudah untuk digerakkan. </w:t>
      </w:r>
      <w:r>
        <w:rPr>
          <w:rFonts w:ascii="Times New Roman" w:hAnsi="Times New Roman" w:cs="Times New Roman"/>
          <w:sz w:val="24"/>
          <w:szCs w:val="24"/>
          <w:lang w:val="id-ID"/>
        </w:rPr>
        <w:t xml:space="preserve">Masyarakat yang sudah masuk dan menjadi bagian dari sebuah sistem akan tetap mudah untuk diarahkan melalui institusi-intutsi sistem tersebut meskipun terkadang sistem tidak dapat berjalan mulus. </w:t>
      </w:r>
    </w:p>
    <w:p w14:paraId="4DB73372" w14:textId="77777777" w:rsidR="00FD5A70" w:rsidRPr="00B92FAA" w:rsidRDefault="00FD5A70" w:rsidP="00FD5A70">
      <w:pPr>
        <w:pStyle w:val="Heading4"/>
        <w:numPr>
          <w:ilvl w:val="0"/>
          <w:numId w:val="14"/>
        </w:numPr>
        <w:spacing w:line="360" w:lineRule="auto"/>
        <w:ind w:left="0" w:firstLine="0"/>
        <w:jc w:val="both"/>
        <w:rPr>
          <w:rFonts w:ascii="Times New Roman" w:hAnsi="Times New Roman" w:cs="Times New Roman"/>
          <w:b/>
          <w:bCs/>
          <w:i w:val="0"/>
          <w:iCs w:val="0"/>
          <w:color w:val="000000" w:themeColor="text1"/>
          <w:sz w:val="24"/>
          <w:szCs w:val="24"/>
        </w:rPr>
      </w:pPr>
      <w:r w:rsidRPr="00B92FAA">
        <w:rPr>
          <w:rFonts w:ascii="Times New Roman" w:hAnsi="Times New Roman" w:cs="Times New Roman"/>
          <w:b/>
          <w:bCs/>
          <w:i w:val="0"/>
          <w:iCs w:val="0"/>
          <w:color w:val="000000" w:themeColor="text1"/>
          <w:sz w:val="24"/>
          <w:szCs w:val="24"/>
        </w:rPr>
        <w:t>Kuil Ise</w:t>
      </w:r>
    </w:p>
    <w:p w14:paraId="083D7C40" w14:textId="69921A0C"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Dari semua kuil yang ada di Jepang, Kuil Ise lah yang mengalami perubahan terbesar dan berada di bawah kepemimpinan langsung dari pemerintah. Kuil-kuil yang berada di bawah naungan pemerintah memiliki peran untuk menjadi tempat pertunjukkan dari agama Shinto yang terpisah dari unsur Buddhisme. Pada awalnya Ise tidak memiliki keterikatan dan kesatuan dengan institusi kekaisaran. Kuil Ise sendiri memiliki nama lain yaitu </w:t>
      </w:r>
      <w:r w:rsidRPr="00B92FAA">
        <w:rPr>
          <w:rFonts w:ascii="Times New Roman" w:hAnsi="Times New Roman" w:cs="Times New Roman"/>
          <w:i/>
          <w:iCs/>
          <w:sz w:val="24"/>
          <w:szCs w:val="24"/>
          <w:lang w:val="id-ID"/>
        </w:rPr>
        <w:t>Asa-hi no Jinja</w:t>
      </w:r>
      <w:r w:rsidRPr="00B92FAA">
        <w:rPr>
          <w:rFonts w:ascii="Times New Roman" w:hAnsi="Times New Roman" w:cs="Times New Roman"/>
          <w:sz w:val="24"/>
          <w:szCs w:val="24"/>
          <w:lang w:val="id-ID"/>
        </w:rPr>
        <w:t xml:space="preserve"> atau kuil dari matahari terbit yang dimana matahari terbit sendiri merupakan nama lain dari dewa Waka-hirume. Kaisar terakhir yang tercatat mengunjungi kuil Ise sendiri yaitu kaisar Jito (686-697). Kontrol yang dimiliki oleh dua keluarga yaitu Watarai dan Arakita terhadap sisi luar dan sisi dalam kuil juga semakin menunjukkan ketidaksatuan dari kuil Ise. Perubahan pada Ise dimulai pada tahun 1868 dengan kembalinya sistem mengirim perwakilan istana ke upacara-upacara besar di kuil Ise.</w:t>
      </w:r>
      <w:r w:rsidR="00BF5A0B" w:rsidRPr="00B92FAA">
        <w:rPr>
          <w:rFonts w:ascii="Times New Roman" w:hAnsi="Times New Roman" w:cs="Times New Roman"/>
          <w:sz w:val="24"/>
          <w:szCs w:val="24"/>
          <w:lang w:val="id-ID"/>
        </w:rPr>
        <w:t xml:space="preserve"> Kaisar mengunjungi kuil Ise demi menyembah Amaterasu sebagai kunjungan pertama dari kekaisaran selama 1200 tahun lamanya</w:t>
      </w:r>
      <w:r w:rsidR="00BF5A0B">
        <w:rPr>
          <w:rFonts w:ascii="Times New Roman" w:hAnsi="Times New Roman" w:cs="Times New Roman"/>
          <w:sz w:val="24"/>
          <w:szCs w:val="24"/>
          <w:lang w:val="id-ID"/>
        </w:rPr>
        <w:t xml:space="preserve"> (lihat Gambar 4)</w:t>
      </w:r>
      <w:r w:rsidR="00BF5A0B" w:rsidRPr="00B92FAA">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Tempat penyembahan Buddha di sekitar area </w:t>
      </w:r>
      <w:r w:rsidRPr="00B92FAA">
        <w:rPr>
          <w:rFonts w:ascii="Times New Roman" w:hAnsi="Times New Roman" w:cs="Times New Roman"/>
          <w:sz w:val="24"/>
          <w:szCs w:val="24"/>
          <w:lang w:val="id-ID"/>
        </w:rPr>
        <w:lastRenderedPageBreak/>
        <w:t xml:space="preserve">kuil Ise dihilangkan, nama area-area di dalam kuil yang memiliki unsur Buddhisme diganti </w:t>
      </w:r>
      <w:sdt>
        <w:sdtPr>
          <w:rPr>
            <w:rFonts w:ascii="Times New Roman" w:hAnsi="Times New Roman" w:cs="Times New Roman"/>
            <w:sz w:val="24"/>
            <w:szCs w:val="24"/>
            <w:lang w:val="id-ID"/>
          </w:rPr>
          <w:id w:val="-2101244644"/>
          <w:citation/>
        </w:sdtPr>
        <w:sdtEndPr/>
        <w:sdtContent>
          <w:r w:rsidRPr="00B92FAA">
            <w:rPr>
              <w:rFonts w:ascii="Times New Roman" w:hAnsi="Times New Roman" w:cs="Times New Roman"/>
              <w:sz w:val="24"/>
              <w:szCs w:val="24"/>
              <w:lang w:val="id-ID"/>
            </w:rPr>
            <w:fldChar w:fldCharType="begin"/>
          </w:r>
          <w:r w:rsidR="00D06625">
            <w:rPr>
              <w:rFonts w:ascii="Times New Roman" w:hAnsi="Times New Roman" w:cs="Times New Roman"/>
              <w:sz w:val="24"/>
              <w:szCs w:val="24"/>
              <w:lang w:val="id-ID"/>
            </w:rPr>
            <w:instrText xml:space="preserve">CITATION Placeholder1 \p 372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39D462F1"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Keluarga yang secara turun temurun mengontrol jalannya kuil Ise, Watarai dan Arakita di keluarkan dari kepengurusan kuil dan </w:t>
      </w:r>
      <w:r w:rsidRPr="004876B4">
        <w:rPr>
          <w:rFonts w:ascii="Times New Roman" w:hAnsi="Times New Roman" w:cs="Times New Roman"/>
          <w:i/>
          <w:iCs/>
          <w:sz w:val="24"/>
          <w:szCs w:val="24"/>
          <w:lang w:val="id-ID"/>
        </w:rPr>
        <w:t>Jingushicho</w:t>
      </w:r>
      <w:r w:rsidRPr="00B92FAA">
        <w:rPr>
          <w:rFonts w:ascii="Times New Roman" w:hAnsi="Times New Roman" w:cs="Times New Roman"/>
          <w:sz w:val="24"/>
          <w:szCs w:val="24"/>
          <w:lang w:val="id-ID"/>
        </w:rPr>
        <w:t xml:space="preserve">, institusi khusus administrasi kuil Ise di dirikan. Semua kontrol terhadap kegiatan kuil Ise telah beralih dari keluarga turun temurun menjadi milik pemerintahan dan seluruh aset yang dimiliki kuil Ise secara resmi menjadi milik pemerintahan. Biksu-biksu Shinto yang berada di kuil Ise diberikan gaji oleh pemerintah berdasarkan pangkat yang  dimiliki. Secara praktis, pada tahun 1877 seluruh kepengerusuan kuil Ise sudah berada di tangan satu hirarki yaitu pemerintah. </w:t>
      </w:r>
    </w:p>
    <w:p w14:paraId="3104D856" w14:textId="2199385F" w:rsidR="007E7637" w:rsidRPr="00B92FAA" w:rsidRDefault="007E7637" w:rsidP="007E7637">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drawing>
          <wp:inline distT="0" distB="0" distL="0" distR="0" wp14:anchorId="799B34E2" wp14:editId="09B3223F">
            <wp:extent cx="4661652" cy="2264735"/>
            <wp:effectExtent l="0" t="0" r="5715" b="2540"/>
            <wp:docPr id="892884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25862" cy="2295929"/>
                    </a:xfrm>
                    <a:prstGeom prst="rect">
                      <a:avLst/>
                    </a:prstGeom>
                    <a:noFill/>
                    <a:ln>
                      <a:noFill/>
                    </a:ln>
                  </pic:spPr>
                </pic:pic>
              </a:graphicData>
            </a:graphic>
          </wp:inline>
        </w:drawing>
      </w:r>
    </w:p>
    <w:p w14:paraId="169CE794" w14:textId="2366E6DB" w:rsidR="007E7637" w:rsidRPr="00B92FAA" w:rsidRDefault="007E7637" w:rsidP="007E7637">
      <w:pPr>
        <w:pStyle w:val="DaftarGambar"/>
        <w:spacing w:line="360" w:lineRule="auto"/>
        <w:ind w:left="851" w:hanging="851"/>
        <w:rPr>
          <w:lang w:val="id-ID"/>
        </w:rPr>
      </w:pPr>
      <w:bookmarkStart w:id="86" w:name="_Toc172576195"/>
      <w:bookmarkStart w:id="87" w:name="_Toc175518247"/>
      <w:r w:rsidRPr="00B92FAA">
        <w:rPr>
          <w:lang w:val="id-ID"/>
        </w:rPr>
        <w:t>Ukiyo-e Kuil Ise dan Kaisar Meiji oleh Sadahige Utagawa, 1869</w:t>
      </w:r>
      <w:bookmarkEnd w:id="86"/>
      <w:bookmarkEnd w:id="87"/>
    </w:p>
    <w:p w14:paraId="1F3DB4C6" w14:textId="0113282D" w:rsidR="007E7637" w:rsidRPr="00B92FAA" w:rsidRDefault="007E7637" w:rsidP="002A6E9D">
      <w:pPr>
        <w:pStyle w:val="KetGambar"/>
      </w:pPr>
      <w:r w:rsidRPr="00B92FAA">
        <w:t>Sumber :</w:t>
      </w:r>
      <w:r w:rsidR="000D20FB">
        <w:t xml:space="preserve"> To</w:t>
      </w:r>
      <w:r w:rsidR="007F3C48">
        <w:t>uken</w:t>
      </w:r>
      <w:r w:rsidR="00106B21">
        <w:t>-</w:t>
      </w:r>
      <w:r w:rsidR="007F3C48">
        <w:t>world</w:t>
      </w:r>
      <w:r w:rsidR="00106B21">
        <w:t>-</w:t>
      </w:r>
      <w:r w:rsidR="008E4A5F">
        <w:t>ukiyo-e.jp</w:t>
      </w:r>
      <w:r w:rsidR="00463A33">
        <w:t>, 2020</w:t>
      </w:r>
    </w:p>
    <w:p w14:paraId="23E47A2A" w14:textId="010036D9"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Kuil Ise selalu mengalami pembaharuan tiap 20 tahun sekali, pembaharuan ini berdasarkan perintah dari kaisar Temmu yang memimpin pada abad ke 7. Pembaharuan ini sempat berhenti pada abad pertengahan dan baru dilanjutkan pada masa keshogunan tokugawa. Pada era Meiji hingga 1929 kuil Ise telah mengalami </w:t>
      </w:r>
      <w:r w:rsidRPr="00B92FAA">
        <w:rPr>
          <w:rFonts w:ascii="Times New Roman" w:hAnsi="Times New Roman" w:cs="Times New Roman"/>
          <w:sz w:val="24"/>
          <w:szCs w:val="24"/>
          <w:lang w:val="id-ID"/>
        </w:rPr>
        <w:lastRenderedPageBreak/>
        <w:t xml:space="preserve">pembaharuan sebanyak empat kali yaitu 1869, 1889, 1909, dan 1929 dimana pembaharuan ini atas perintah dari pemerintah negara </w:t>
      </w:r>
      <w:sdt>
        <w:sdtPr>
          <w:rPr>
            <w:rFonts w:ascii="Times New Roman" w:hAnsi="Times New Roman" w:cs="Times New Roman"/>
            <w:sz w:val="24"/>
            <w:szCs w:val="24"/>
            <w:lang w:val="id-ID"/>
          </w:rPr>
          <w:id w:val="1853760196"/>
          <w:citation/>
        </w:sdtPr>
        <w:sdtEndPr/>
        <w:sdtContent>
          <w:r w:rsidRPr="00B92FAA">
            <w:rPr>
              <w:rFonts w:ascii="Times New Roman" w:hAnsi="Times New Roman" w:cs="Times New Roman"/>
              <w:sz w:val="24"/>
              <w:szCs w:val="24"/>
              <w:lang w:val="id-ID"/>
            </w:rPr>
            <w:fldChar w:fldCharType="begin"/>
          </w:r>
          <w:r w:rsidR="007E7637" w:rsidRPr="00B92FAA">
            <w:rPr>
              <w:rFonts w:ascii="Times New Roman" w:hAnsi="Times New Roman" w:cs="Times New Roman"/>
              <w:sz w:val="24"/>
              <w:szCs w:val="24"/>
              <w:lang w:val="id-ID"/>
            </w:rPr>
            <w:instrText xml:space="preserve">CITATION Placeholder1 \p 430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430)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0F2F6318" w14:textId="44769DFA"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Ritual dan upacara di kuil Ise juga mengalami perubahan, beberapa ritual yang ditinggalkan kembali dilaksanakan seperti </w:t>
      </w:r>
      <w:r w:rsidRPr="004876B4">
        <w:rPr>
          <w:rFonts w:ascii="Times New Roman" w:hAnsi="Times New Roman" w:cs="Times New Roman"/>
          <w:i/>
          <w:iCs/>
          <w:sz w:val="24"/>
          <w:szCs w:val="24"/>
          <w:lang w:val="id-ID"/>
        </w:rPr>
        <w:t>Kinensai</w:t>
      </w:r>
      <w:r w:rsidRPr="00B92FAA">
        <w:rPr>
          <w:rFonts w:ascii="Times New Roman" w:hAnsi="Times New Roman" w:cs="Times New Roman"/>
          <w:sz w:val="24"/>
          <w:szCs w:val="24"/>
          <w:lang w:val="id-ID"/>
        </w:rPr>
        <w:t xml:space="preserve"> yang diadakan kembali pada tahun 1869. Kasus lain menunjukkan bahwa ritual yang biasa dilaksanakan di kuil Ise justru dihilangkan akibat kurangnya hubungan dengan kekaisaran. Kekaisaran juga menetapkan maskulinisasi dalam pelaksanaan ritual maupun upacara di kuil Shinto, ritualis wanita dihentikan izinnya dan seluruh kegiatan ritual dilaksanakan oleh pria dari anggota keluarga kekaisaran </w:t>
      </w:r>
      <w:sdt>
        <w:sdtPr>
          <w:rPr>
            <w:rFonts w:ascii="Times New Roman" w:hAnsi="Times New Roman" w:cs="Times New Roman"/>
            <w:sz w:val="24"/>
            <w:szCs w:val="24"/>
            <w:lang w:val="id-ID"/>
          </w:rPr>
          <w:id w:val="194965314"/>
          <w:citation/>
        </w:sdtPr>
        <w:sdtEndPr/>
        <w:sdtContent>
          <w:r w:rsidRPr="00B92FAA">
            <w:rPr>
              <w:rFonts w:ascii="Times New Roman" w:hAnsi="Times New Roman" w:cs="Times New Roman"/>
              <w:sz w:val="24"/>
              <w:szCs w:val="24"/>
              <w:lang w:val="id-ID"/>
            </w:rPr>
            <w:fldChar w:fldCharType="begin"/>
          </w:r>
          <w:r w:rsidR="00D06625">
            <w:rPr>
              <w:rFonts w:ascii="Times New Roman" w:hAnsi="Times New Roman" w:cs="Times New Roman"/>
              <w:sz w:val="24"/>
              <w:szCs w:val="24"/>
              <w:lang w:val="id-ID"/>
            </w:rPr>
            <w:instrText xml:space="preserve">CITATION Placeholder1 \p 372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372)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Sebelumnya di kuil Ise terdapat kantor biksu agung wanita (</w:t>
      </w:r>
      <w:r w:rsidRPr="00B92FAA">
        <w:rPr>
          <w:rFonts w:ascii="Times New Roman" w:hAnsi="Times New Roman" w:cs="Times New Roman"/>
          <w:i/>
          <w:iCs/>
          <w:sz w:val="24"/>
          <w:szCs w:val="24"/>
          <w:lang w:val="id-ID"/>
        </w:rPr>
        <w:t>saishu, high priestess</w:t>
      </w:r>
      <w:r w:rsidRPr="00B92FAA">
        <w:rPr>
          <w:rFonts w:ascii="Times New Roman" w:hAnsi="Times New Roman" w:cs="Times New Roman"/>
          <w:sz w:val="24"/>
          <w:szCs w:val="24"/>
          <w:lang w:val="id-ID"/>
        </w:rPr>
        <w:t xml:space="preserve">), kantor ini dihapuskan dan baru berdiri kembali pada tahun 1946. Kekaisaran juga membuat ritual-ritual baru seperti ritual untuk kaisar Jinmu yang dilaksanakan pada tahun 1869. </w:t>
      </w:r>
    </w:p>
    <w:p w14:paraId="78053D81" w14:textId="7063C6B5" w:rsidR="00166E97"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Beberapa instansi untuk menunjang kemajuan kuil Ise pun dibangun seiring berjalannya waktu. Akademi Kekaisaran Kuil Ise (</w:t>
      </w:r>
      <w:r w:rsidRPr="00B92FAA">
        <w:rPr>
          <w:rFonts w:ascii="Times New Roman" w:hAnsi="Times New Roman" w:cs="Times New Roman"/>
          <w:i/>
          <w:iCs/>
          <w:sz w:val="24"/>
          <w:szCs w:val="24"/>
          <w:lang w:val="id-ID"/>
        </w:rPr>
        <w:t>Jingu Kougakkan, The Ise Shrine Imperial Academy</w:t>
      </w:r>
      <w:r w:rsidRPr="00B92FAA">
        <w:rPr>
          <w:rFonts w:ascii="Times New Roman" w:hAnsi="Times New Roman" w:cs="Times New Roman"/>
          <w:sz w:val="24"/>
          <w:szCs w:val="24"/>
          <w:lang w:val="id-ID"/>
        </w:rPr>
        <w:t xml:space="preserve">) dibangun pada tahun 1882, mulai 1903 hingga 1940 akademi ini berfungsi sebagai sekolah negeri untuk pelatihan Biksu Shinto. Pada tahun 1940 diubah menjadi unversitas dan pada tahun 1946 namanya berubah menjadi </w:t>
      </w:r>
      <w:r w:rsidRPr="00B92FAA">
        <w:rPr>
          <w:rFonts w:ascii="Times New Roman" w:hAnsi="Times New Roman" w:cs="Times New Roman"/>
          <w:i/>
          <w:iCs/>
          <w:sz w:val="24"/>
          <w:szCs w:val="24"/>
          <w:lang w:val="id-ID"/>
        </w:rPr>
        <w:t>Jingu Kougakkan Daigaku</w:t>
      </w:r>
      <w:r w:rsidRPr="00B92FAA">
        <w:rPr>
          <w:rFonts w:ascii="Times New Roman" w:hAnsi="Times New Roman" w:cs="Times New Roman"/>
          <w:sz w:val="24"/>
          <w:szCs w:val="24"/>
          <w:lang w:val="id-ID"/>
        </w:rPr>
        <w:t>. Kuil Ise juga mendirikan yayasan mereka sendiri bernama Yayasan Layanan Kuil Ise (</w:t>
      </w:r>
      <w:r w:rsidRPr="00B92FAA">
        <w:rPr>
          <w:rFonts w:ascii="Times New Roman" w:hAnsi="Times New Roman" w:cs="Times New Roman"/>
          <w:i/>
          <w:iCs/>
          <w:sz w:val="24"/>
          <w:szCs w:val="24"/>
          <w:lang w:val="id-ID"/>
        </w:rPr>
        <w:t>Jungu Housaikai, The Ise Shrine Service Foundation</w:t>
      </w:r>
      <w:r w:rsidRPr="00B92FAA">
        <w:rPr>
          <w:rFonts w:ascii="Times New Roman" w:hAnsi="Times New Roman" w:cs="Times New Roman"/>
          <w:sz w:val="24"/>
          <w:szCs w:val="24"/>
          <w:lang w:val="id-ID"/>
        </w:rPr>
        <w:t>) yang aktif pada tahun 1899 hingga 1946. Institusi dari Kuil Ise dan beberapa institusi negara lainnya seperti Biro Kuil (</w:t>
      </w:r>
      <w:r w:rsidRPr="00B92FAA">
        <w:rPr>
          <w:rFonts w:ascii="Times New Roman" w:hAnsi="Times New Roman" w:cs="Times New Roman"/>
          <w:i/>
          <w:iCs/>
          <w:sz w:val="24"/>
          <w:szCs w:val="24"/>
          <w:lang w:val="id-ID"/>
        </w:rPr>
        <w:t>Jinja Kyoku, The bureau of Shrines</w:t>
      </w:r>
      <w:r w:rsidRPr="00B92FAA">
        <w:rPr>
          <w:rFonts w:ascii="Times New Roman" w:hAnsi="Times New Roman" w:cs="Times New Roman"/>
          <w:sz w:val="24"/>
          <w:szCs w:val="24"/>
          <w:lang w:val="id-ID"/>
        </w:rPr>
        <w:t xml:space="preserve">), Universitas Kokugakuin, dan Asosiasi Biksu Kuil Nasional, institusi-instutsi ini </w:t>
      </w:r>
      <w:r w:rsidRPr="00B92FAA">
        <w:rPr>
          <w:rFonts w:ascii="Times New Roman" w:hAnsi="Times New Roman" w:cs="Times New Roman"/>
          <w:sz w:val="24"/>
          <w:szCs w:val="24"/>
          <w:lang w:val="id-ID"/>
        </w:rPr>
        <w:lastRenderedPageBreak/>
        <w:t xml:space="preserve">menjadi figur-figur penting dalam pembentukan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Salah satu hasil kerjasama mereka adalah rilisan koleksi teks modern awal mengenai kuil-kuil ternama dan dewa-dewa yang menyawangi kuil tersebut yang disebut </w:t>
      </w:r>
      <w:r w:rsidRPr="00B92FAA">
        <w:rPr>
          <w:rFonts w:ascii="Times New Roman" w:hAnsi="Times New Roman" w:cs="Times New Roman"/>
          <w:i/>
          <w:iCs/>
          <w:sz w:val="24"/>
          <w:szCs w:val="24"/>
          <w:lang w:val="id-ID"/>
        </w:rPr>
        <w:t>Jingi zensho</w:t>
      </w:r>
      <w:r w:rsidRPr="00B92FAA">
        <w:rPr>
          <w:rFonts w:ascii="Times New Roman" w:hAnsi="Times New Roman" w:cs="Times New Roman"/>
          <w:sz w:val="24"/>
          <w:szCs w:val="24"/>
          <w:lang w:val="id-ID"/>
        </w:rPr>
        <w:t xml:space="preserve"> atau yang jika diterjemahkan Rangkuman Teks mengenai Dewa Kuil (</w:t>
      </w:r>
      <w:r w:rsidRPr="00B92FAA">
        <w:rPr>
          <w:rFonts w:ascii="Times New Roman" w:hAnsi="Times New Roman" w:cs="Times New Roman"/>
          <w:i/>
          <w:iCs/>
          <w:sz w:val="24"/>
          <w:szCs w:val="24"/>
          <w:lang w:val="id-ID"/>
        </w:rPr>
        <w:t>Compendium of texts on Shrine Deities</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305403581"/>
          <w:citation/>
        </w:sdtPr>
        <w:sdtEndPr/>
        <w:sdtContent>
          <w:r w:rsidRPr="00B92FAA">
            <w:rPr>
              <w:rFonts w:ascii="Times New Roman" w:hAnsi="Times New Roman" w:cs="Times New Roman"/>
              <w:sz w:val="24"/>
              <w:szCs w:val="24"/>
              <w:lang w:val="id-ID"/>
            </w:rPr>
            <w:fldChar w:fldCharType="begin"/>
          </w:r>
          <w:r w:rsidR="00F444B3" w:rsidRPr="00B92FAA">
            <w:rPr>
              <w:rFonts w:ascii="Times New Roman" w:hAnsi="Times New Roman" w:cs="Times New Roman"/>
              <w:sz w:val="24"/>
              <w:szCs w:val="24"/>
              <w:lang w:val="id-ID"/>
            </w:rPr>
            <w:instrText xml:space="preserve">CITATION AUS13 \p 157-158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(Austrian Academy of Science, 2013, hal. 157-158)</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166E97">
        <w:rPr>
          <w:rFonts w:ascii="Times New Roman" w:hAnsi="Times New Roman" w:cs="Times New Roman"/>
          <w:sz w:val="24"/>
          <w:szCs w:val="24"/>
          <w:lang w:val="id-ID"/>
        </w:rPr>
        <w:t xml:space="preserve">Dinamika institusi-institusi tersebut merupakan pemenuhan aksioma budaya dimana tiap institusi memberikan dinamika sudut pandang budaya masing-masing. Institusi-institusi tersebut juga mengorganisir aktivitas, sikap, dan obyek budaya tersebut. </w:t>
      </w:r>
    </w:p>
    <w:p w14:paraId="223D13B3" w14:textId="0C3CE04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Menurut Profesor Yoshio Oishi dari Universitas Kyoto, alasan mengapa negara melihat kuil Ise sebagai arah atau tujuan masyarakat dalam menjalani kehidupan nasional mereka karena kuil Ise menanamkan rasa hormat kepada leluhur dari Kaisar yang merupakan simbol dari negara. Kuil Ise menyatukan pemahaman Shinto lokal dengan beragam bentuk ritual menjadi satu payung dengan kuil Ise diatas semua ajaran tersebut. </w:t>
      </w:r>
      <w:r w:rsidR="00FF31AB">
        <w:rPr>
          <w:rFonts w:ascii="Times New Roman" w:hAnsi="Times New Roman" w:cs="Times New Roman"/>
          <w:sz w:val="24"/>
          <w:szCs w:val="24"/>
          <w:lang w:val="id-ID"/>
        </w:rPr>
        <w:t xml:space="preserve">Pendapat ini sejalan dengan teori fungsionalisme dimana </w:t>
      </w:r>
      <w:r w:rsidR="00166E97">
        <w:rPr>
          <w:rFonts w:ascii="Times New Roman" w:hAnsi="Times New Roman" w:cs="Times New Roman"/>
          <w:sz w:val="24"/>
          <w:szCs w:val="24"/>
          <w:lang w:val="id-ID"/>
        </w:rPr>
        <w:t xml:space="preserve">masyarakat yang stabil dapat tercipta apabila warganya dapat berperilaku sesuai dengan keinginan sistem yang dibuat. Institusi-institusi sosial yang dibangun mendukung masyarakat untuk tunduk patuh kepada negara dimana hal tersebut merupakan tujuan dari pembuatan sistem </w:t>
      </w:r>
      <w:r w:rsidR="0043427C" w:rsidRPr="0043427C">
        <w:rPr>
          <w:rFonts w:ascii="Times New Roman" w:hAnsi="Times New Roman" w:cs="Times New Roman"/>
          <w:i/>
          <w:iCs/>
          <w:sz w:val="24"/>
          <w:szCs w:val="24"/>
          <w:lang w:val="id-ID"/>
        </w:rPr>
        <w:t>State Shinto</w:t>
      </w:r>
      <w:r w:rsidR="00166E97">
        <w:rPr>
          <w:rFonts w:ascii="Times New Roman" w:hAnsi="Times New Roman" w:cs="Times New Roman"/>
          <w:sz w:val="24"/>
          <w:szCs w:val="24"/>
          <w:lang w:val="id-ID"/>
        </w:rPr>
        <w:t xml:space="preserve">. </w:t>
      </w:r>
    </w:p>
    <w:p w14:paraId="1C2970F4" w14:textId="77777777" w:rsidR="00FD5A70" w:rsidRPr="00B92FAA" w:rsidRDefault="00FD5A70" w:rsidP="00FD5A70">
      <w:pPr>
        <w:pStyle w:val="Heading4"/>
        <w:numPr>
          <w:ilvl w:val="0"/>
          <w:numId w:val="14"/>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Pembentukan Kuil Baru</w:t>
      </w:r>
    </w:p>
    <w:p w14:paraId="7CDEF995" w14:textId="4FE601D8"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Pembentukan kuil-kuil baru merupakan salah satu faktor penting dalam “kepengurusan negara” dari agama Shinto. Antara tahun 1868 hingga 1945 tercatat 237 kuil baru dibangun dengan bantuan pemerintah, angka tersebut belum terhitung </w:t>
      </w:r>
      <w:r w:rsidRPr="00B92FAA">
        <w:rPr>
          <w:rFonts w:ascii="Times New Roman" w:hAnsi="Times New Roman" w:cs="Times New Roman"/>
          <w:sz w:val="24"/>
          <w:szCs w:val="24"/>
          <w:lang w:val="id-ID"/>
        </w:rPr>
        <w:lastRenderedPageBreak/>
        <w:t xml:space="preserve">kuil-kuil yang dibangun ditanah negara jajahan Jepang pada jangka waktu tersebut </w:t>
      </w:r>
      <w:sdt>
        <w:sdtPr>
          <w:rPr>
            <w:rFonts w:ascii="Times New Roman" w:hAnsi="Times New Roman" w:cs="Times New Roman"/>
            <w:sz w:val="24"/>
            <w:szCs w:val="24"/>
            <w:lang w:val="id-ID"/>
          </w:rPr>
          <w:id w:val="1117417161"/>
          <w:citation/>
        </w:sdtPr>
        <w:sdtEndPr/>
        <w:sdtContent>
          <w:r w:rsidRPr="00B92FAA">
            <w:rPr>
              <w:rFonts w:ascii="Times New Roman" w:hAnsi="Times New Roman" w:cs="Times New Roman"/>
              <w:sz w:val="24"/>
              <w:szCs w:val="24"/>
              <w:lang w:val="id-ID"/>
            </w:rPr>
            <w:fldChar w:fldCharType="begin"/>
          </w:r>
          <w:r w:rsidR="00D06625">
            <w:rPr>
              <w:rFonts w:ascii="Times New Roman" w:hAnsi="Times New Roman" w:cs="Times New Roman"/>
              <w:sz w:val="24"/>
              <w:szCs w:val="24"/>
              <w:lang w:val="id-ID"/>
            </w:rPr>
            <w:instrText xml:space="preserve">CITATION Placeholder1 \p 390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390)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Tiap kuil yang dibangun bertujuan untuk menghubungkan tali kerjasama dan koneksi antara warga di daerah kuil itu dibangun dengan pemerintah dan kekaisaran. </w:t>
      </w:r>
      <w:r w:rsidR="00166E97">
        <w:rPr>
          <w:rFonts w:ascii="Times New Roman" w:hAnsi="Times New Roman" w:cs="Times New Roman"/>
          <w:sz w:val="24"/>
          <w:szCs w:val="24"/>
          <w:lang w:val="id-ID"/>
        </w:rPr>
        <w:t xml:space="preserve">Penghubungan antara tiap institusi merupakan unsur penting agar sistem dapat berjalan dengan baik. </w:t>
      </w:r>
    </w:p>
    <w:p w14:paraId="1119CB22" w14:textId="4AA716E7"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Okada Yoneo seorang ahli sejarawan Shinto menyebutkan bahwa kuil-kuil baru ini dibangun untuk mengekspresikan jiwa dari restorasi </w:t>
      </w:r>
      <w:r w:rsidR="002F1BA7">
        <w:rPr>
          <w:rFonts w:ascii="Times New Roman" w:hAnsi="Times New Roman" w:cs="Times New Roman"/>
          <w:sz w:val="24"/>
          <w:szCs w:val="24"/>
          <w:lang w:val="id-ID"/>
        </w:rPr>
        <w:t>M</w:t>
      </w:r>
      <w:r w:rsidRPr="00B92FAA">
        <w:rPr>
          <w:rFonts w:ascii="Times New Roman" w:hAnsi="Times New Roman" w:cs="Times New Roman"/>
          <w:sz w:val="24"/>
          <w:szCs w:val="24"/>
          <w:lang w:val="id-ID"/>
        </w:rPr>
        <w:t xml:space="preserve">eiji, kemudian kuil-kuil tersebut bertujuan memberikan substansi bahwa negara Jepang dan rakyat-rakyatnya dipimpin oleh seorang kaisar secara langsung </w:t>
      </w:r>
      <w:sdt>
        <w:sdtPr>
          <w:rPr>
            <w:rFonts w:ascii="Times New Roman" w:hAnsi="Times New Roman" w:cs="Times New Roman"/>
            <w:sz w:val="24"/>
            <w:szCs w:val="24"/>
            <w:lang w:val="id-ID"/>
          </w:rPr>
          <w:id w:val="320549167"/>
          <w:citation/>
        </w:sdtPr>
        <w:sdtEndPr/>
        <w:sdtContent>
          <w:r w:rsidRPr="00B92FAA">
            <w:rPr>
              <w:rFonts w:ascii="Times New Roman" w:hAnsi="Times New Roman" w:cs="Times New Roman"/>
              <w:sz w:val="24"/>
              <w:szCs w:val="24"/>
              <w:lang w:val="id-ID"/>
            </w:rPr>
            <w:fldChar w:fldCharType="begin"/>
          </w:r>
          <w:r w:rsidR="0028740D">
            <w:rPr>
              <w:rFonts w:ascii="Times New Roman" w:hAnsi="Times New Roman" w:cs="Times New Roman"/>
              <w:sz w:val="24"/>
              <w:szCs w:val="24"/>
              <w:lang w:val="id-ID"/>
            </w:rPr>
            <w:instrText xml:space="preserve">CITATION Placeholder1 \p 390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390)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dari kuil-kuil ini terdiri dari kaisar-kaisar terdahulu, pemimpin militer terkenal dalam sejarah jepang, loyalis dari restorasi Meiji, leluhur dari pemimpin domain yang berjuang disisi kekaisaran. Tentu kuil-kuil baru ini juga menyembah dewi Amaterasu sebagai garis langsung dewa dengan kekaisaran. </w:t>
      </w:r>
    </w:p>
    <w:p w14:paraId="25929086" w14:textId="0E1C27C7" w:rsidR="00FD5A70" w:rsidRPr="004529D0" w:rsidRDefault="007C59DB"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Urata Nagatami (1840-1893) membangun 70 kuil baru yang berhubungan langsung dengan kuil Ise atau yang biasa disebut </w:t>
      </w:r>
      <w:r w:rsidR="00FD5A70" w:rsidRPr="005A24FD">
        <w:rPr>
          <w:rFonts w:ascii="Times New Roman" w:hAnsi="Times New Roman" w:cs="Times New Roman"/>
          <w:i/>
          <w:iCs/>
          <w:sz w:val="24"/>
          <w:szCs w:val="24"/>
          <w:lang w:val="id-ID"/>
        </w:rPr>
        <w:t>Daijingu</w:t>
      </w:r>
      <w:r w:rsidR="00FD5A70" w:rsidRPr="00B92FAA">
        <w:rPr>
          <w:rFonts w:ascii="Times New Roman" w:hAnsi="Times New Roman" w:cs="Times New Roman"/>
          <w:sz w:val="24"/>
          <w:szCs w:val="24"/>
          <w:lang w:val="id-ID"/>
        </w:rPr>
        <w:t xml:space="preserve">. Beberapa </w:t>
      </w:r>
      <w:r w:rsidR="00FD5A70" w:rsidRPr="005A24FD">
        <w:rPr>
          <w:rFonts w:ascii="Times New Roman" w:hAnsi="Times New Roman" w:cs="Times New Roman"/>
          <w:i/>
          <w:iCs/>
          <w:sz w:val="24"/>
          <w:szCs w:val="24"/>
          <w:lang w:val="id-ID"/>
        </w:rPr>
        <w:t>Daijingu</w:t>
      </w:r>
      <w:r w:rsidR="00FD5A70" w:rsidRPr="00B92FAA">
        <w:rPr>
          <w:rFonts w:ascii="Times New Roman" w:hAnsi="Times New Roman" w:cs="Times New Roman"/>
          <w:sz w:val="24"/>
          <w:szCs w:val="24"/>
          <w:lang w:val="id-ID"/>
        </w:rPr>
        <w:t xml:space="preserve"> merupakan area atau bangunan yang baru dibuat sedangkan beberapa lainnya merupakan kuil-kuil Shinto yang diubah fungsi dan namanya. Beberapa </w:t>
      </w:r>
      <w:r w:rsidR="00FD5A70" w:rsidRPr="005A24FD">
        <w:rPr>
          <w:rFonts w:ascii="Times New Roman" w:hAnsi="Times New Roman" w:cs="Times New Roman"/>
          <w:i/>
          <w:iCs/>
          <w:sz w:val="24"/>
          <w:szCs w:val="24"/>
          <w:lang w:val="id-ID"/>
        </w:rPr>
        <w:t>Daijingu</w:t>
      </w:r>
      <w:r w:rsidR="00FD5A70" w:rsidRPr="00B92FAA">
        <w:rPr>
          <w:rFonts w:ascii="Times New Roman" w:hAnsi="Times New Roman" w:cs="Times New Roman"/>
          <w:sz w:val="24"/>
          <w:szCs w:val="24"/>
          <w:lang w:val="id-ID"/>
        </w:rPr>
        <w:t xml:space="preserve"> juga hanyalah area kecil yang diberi tanda atau area di dekat kuil yang sudah ada dengan nama </w:t>
      </w:r>
      <w:r w:rsidR="00FD5A70" w:rsidRPr="00B92FAA">
        <w:rPr>
          <w:rFonts w:ascii="Times New Roman" w:hAnsi="Times New Roman" w:cs="Times New Roman"/>
          <w:i/>
          <w:iCs/>
          <w:sz w:val="24"/>
          <w:szCs w:val="24"/>
          <w:lang w:val="id-ID"/>
        </w:rPr>
        <w:t xml:space="preserve">Youhaisho </w:t>
      </w:r>
      <w:r w:rsidR="00FD5A70" w:rsidRPr="00B92FAA">
        <w:rPr>
          <w:rFonts w:ascii="Times New Roman" w:hAnsi="Times New Roman" w:cs="Times New Roman"/>
          <w:sz w:val="24"/>
          <w:szCs w:val="24"/>
          <w:lang w:val="id-ID"/>
        </w:rPr>
        <w:t xml:space="preserve">(tempat untuk menyembah dari jauh, </w:t>
      </w:r>
      <w:r w:rsidR="00FD5A70" w:rsidRPr="00B92FAA">
        <w:rPr>
          <w:rFonts w:ascii="Times New Roman" w:hAnsi="Times New Roman" w:cs="Times New Roman"/>
          <w:i/>
          <w:iCs/>
          <w:sz w:val="24"/>
          <w:szCs w:val="24"/>
          <w:lang w:val="id-ID"/>
        </w:rPr>
        <w:t>place for worship from afar</w:t>
      </w:r>
      <w:r w:rsidR="00FD5A70" w:rsidRPr="00B92FAA">
        <w:rPr>
          <w:rFonts w:ascii="Times New Roman" w:hAnsi="Times New Roman" w:cs="Times New Roman"/>
          <w:sz w:val="24"/>
          <w:szCs w:val="24"/>
          <w:lang w:val="id-ID"/>
        </w:rPr>
        <w:t xml:space="preserve">). </w:t>
      </w:r>
      <w:r w:rsidR="00FD5A70" w:rsidRPr="005A24FD">
        <w:rPr>
          <w:rFonts w:ascii="Times New Roman" w:hAnsi="Times New Roman" w:cs="Times New Roman"/>
          <w:i/>
          <w:iCs/>
          <w:sz w:val="24"/>
          <w:szCs w:val="24"/>
          <w:lang w:val="id-ID"/>
        </w:rPr>
        <w:t>Daijingu</w:t>
      </w:r>
      <w:r w:rsidR="00FD5A70" w:rsidRPr="00B92FAA">
        <w:rPr>
          <w:rFonts w:ascii="Times New Roman" w:hAnsi="Times New Roman" w:cs="Times New Roman"/>
          <w:sz w:val="24"/>
          <w:szCs w:val="24"/>
          <w:lang w:val="id-ID"/>
        </w:rPr>
        <w:t xml:space="preserve"> ini berperan untuk menghubungkan kuil-kuil provinsi yang ada di seluruh Jepang dengan kuil Ise dan memberikan ide bahwa kuil Ise merupakan pusat dari Shinto. Penempatan dari </w:t>
      </w:r>
      <w:r w:rsidR="00FD5A70" w:rsidRPr="005A24FD">
        <w:rPr>
          <w:rFonts w:ascii="Times New Roman" w:hAnsi="Times New Roman" w:cs="Times New Roman"/>
          <w:i/>
          <w:iCs/>
          <w:sz w:val="24"/>
          <w:szCs w:val="24"/>
          <w:lang w:val="id-ID"/>
        </w:rPr>
        <w:t>Daijingu</w:t>
      </w:r>
      <w:r w:rsidR="00FD5A70" w:rsidRPr="00B92FAA">
        <w:rPr>
          <w:rFonts w:ascii="Times New Roman" w:hAnsi="Times New Roman" w:cs="Times New Roman"/>
          <w:sz w:val="24"/>
          <w:szCs w:val="24"/>
          <w:lang w:val="id-ID"/>
        </w:rPr>
        <w:t xml:space="preserve"> ini berada di kota-kota pelabuhan seperti Nagasaki, Kobe, Yokohama, Niigata dengan tujuan untuk </w:t>
      </w:r>
      <w:r w:rsidR="00FD5A70" w:rsidRPr="00B92FAA">
        <w:rPr>
          <w:rFonts w:ascii="Times New Roman" w:hAnsi="Times New Roman" w:cs="Times New Roman"/>
          <w:sz w:val="24"/>
          <w:szCs w:val="24"/>
          <w:lang w:val="id-ID"/>
        </w:rPr>
        <w:lastRenderedPageBreak/>
        <w:t xml:space="preserve">mengusir pengaruh asing yang datang ke tanah Jepang. </w:t>
      </w:r>
      <w:r w:rsidR="0048073A">
        <w:rPr>
          <w:rFonts w:ascii="Times New Roman" w:hAnsi="Times New Roman" w:cs="Times New Roman"/>
          <w:sz w:val="24"/>
          <w:szCs w:val="24"/>
          <w:lang w:val="id-ID"/>
        </w:rPr>
        <w:t>Di masa sekaran</w:t>
      </w:r>
      <w:r w:rsidR="00711620">
        <w:rPr>
          <w:rFonts w:ascii="Times New Roman" w:hAnsi="Times New Roman" w:cs="Times New Roman"/>
          <w:sz w:val="24"/>
          <w:szCs w:val="24"/>
          <w:lang w:val="id-ID"/>
        </w:rPr>
        <w:t>g</w:t>
      </w:r>
      <w:r w:rsidR="0048073A">
        <w:rPr>
          <w:rFonts w:ascii="Times New Roman" w:hAnsi="Times New Roman" w:cs="Times New Roman"/>
          <w:sz w:val="24"/>
          <w:szCs w:val="24"/>
          <w:lang w:val="id-ID"/>
        </w:rPr>
        <w:t xml:space="preserve">, </w:t>
      </w:r>
      <w:r w:rsidR="00C1459A">
        <w:rPr>
          <w:rFonts w:ascii="Times New Roman" w:hAnsi="Times New Roman" w:cs="Times New Roman"/>
          <w:sz w:val="24"/>
          <w:szCs w:val="24"/>
          <w:lang w:val="id-ID"/>
        </w:rPr>
        <w:t xml:space="preserve">salah satu </w:t>
      </w:r>
      <w:r w:rsidR="00C1459A">
        <w:rPr>
          <w:rFonts w:ascii="Times New Roman" w:hAnsi="Times New Roman" w:cs="Times New Roman"/>
          <w:i/>
          <w:iCs/>
          <w:sz w:val="24"/>
          <w:szCs w:val="24"/>
          <w:lang w:val="id-ID"/>
        </w:rPr>
        <w:t>Daijingu</w:t>
      </w:r>
      <w:r w:rsidR="00C1459A">
        <w:rPr>
          <w:rFonts w:ascii="Times New Roman" w:hAnsi="Times New Roman" w:cs="Times New Roman"/>
          <w:sz w:val="24"/>
          <w:szCs w:val="24"/>
          <w:lang w:val="id-ID"/>
        </w:rPr>
        <w:t xml:space="preserve"> yang aktif berada di kota Tokyo dengan beberapa kegiatan yang diadakan setiap tahunnya seperti </w:t>
      </w:r>
      <w:r w:rsidR="00312008">
        <w:rPr>
          <w:rFonts w:ascii="Times New Roman" w:hAnsi="Times New Roman" w:cs="Times New Roman"/>
          <w:sz w:val="24"/>
          <w:szCs w:val="24"/>
          <w:lang w:val="id-ID"/>
        </w:rPr>
        <w:t>Festival Tahun Baru</w:t>
      </w:r>
      <w:r w:rsidR="006D1D6F">
        <w:rPr>
          <w:rFonts w:ascii="Times New Roman" w:hAnsi="Times New Roman" w:cs="Times New Roman"/>
          <w:sz w:val="24"/>
          <w:szCs w:val="24"/>
          <w:lang w:val="id-ID"/>
        </w:rPr>
        <w:t xml:space="preserve"> (</w:t>
      </w:r>
      <w:r w:rsidR="006D1D6F">
        <w:rPr>
          <w:rFonts w:ascii="Times New Roman" w:hAnsi="Times New Roman" w:cs="Times New Roman"/>
          <w:i/>
          <w:iCs/>
          <w:sz w:val="24"/>
          <w:szCs w:val="24"/>
          <w:lang w:val="id-ID"/>
        </w:rPr>
        <w:t>Saitan-sai)</w:t>
      </w:r>
      <w:r w:rsidR="00312008">
        <w:rPr>
          <w:rFonts w:ascii="Times New Roman" w:hAnsi="Times New Roman" w:cs="Times New Roman"/>
          <w:sz w:val="24"/>
          <w:szCs w:val="24"/>
          <w:lang w:val="id-ID"/>
        </w:rPr>
        <w:t xml:space="preserve"> pada tanggal 1 Januari, </w:t>
      </w:r>
      <w:r w:rsidR="006D1D6F">
        <w:rPr>
          <w:rFonts w:ascii="Times New Roman" w:hAnsi="Times New Roman" w:cs="Times New Roman"/>
          <w:sz w:val="24"/>
          <w:szCs w:val="24"/>
          <w:lang w:val="id-ID"/>
        </w:rPr>
        <w:t>Festival Ulang Tahun Kaisar (</w:t>
      </w:r>
      <w:r w:rsidR="006D1D6F" w:rsidRPr="006D1D6F">
        <w:rPr>
          <w:rFonts w:ascii="Times New Roman" w:hAnsi="Times New Roman" w:cs="Times New Roman"/>
          <w:i/>
          <w:iCs/>
          <w:sz w:val="24"/>
          <w:szCs w:val="24"/>
          <w:lang w:val="id-ID"/>
        </w:rPr>
        <w:t>Tencho-sai</w:t>
      </w:r>
      <w:r w:rsidR="006D1D6F">
        <w:rPr>
          <w:rFonts w:ascii="Times New Roman" w:hAnsi="Times New Roman" w:cs="Times New Roman"/>
          <w:sz w:val="24"/>
          <w:szCs w:val="24"/>
          <w:lang w:val="id-ID"/>
        </w:rPr>
        <w:t xml:space="preserve">) pada tanggal </w:t>
      </w:r>
      <w:r w:rsidR="004529D0">
        <w:rPr>
          <w:rFonts w:ascii="Times New Roman" w:hAnsi="Times New Roman" w:cs="Times New Roman"/>
          <w:sz w:val="24"/>
          <w:szCs w:val="24"/>
          <w:lang w:val="id-ID"/>
        </w:rPr>
        <w:t>23 Februari, dan Festival Ulang Tahun Kaisar Showa (</w:t>
      </w:r>
      <w:r w:rsidR="004529D0" w:rsidRPr="004529D0">
        <w:rPr>
          <w:rFonts w:ascii="Times New Roman" w:hAnsi="Times New Roman" w:cs="Times New Roman"/>
          <w:i/>
          <w:iCs/>
          <w:sz w:val="24"/>
          <w:szCs w:val="24"/>
          <w:lang w:val="id-ID"/>
        </w:rPr>
        <w:t>Showa-sai</w:t>
      </w:r>
      <w:r w:rsidR="004529D0">
        <w:rPr>
          <w:rFonts w:ascii="Times New Roman" w:hAnsi="Times New Roman" w:cs="Times New Roman"/>
          <w:sz w:val="24"/>
          <w:szCs w:val="24"/>
          <w:lang w:val="id-ID"/>
        </w:rPr>
        <w:t xml:space="preserve">) pada tanggal </w:t>
      </w:r>
      <w:r w:rsidR="00CA3281">
        <w:rPr>
          <w:rFonts w:ascii="Times New Roman" w:hAnsi="Times New Roman" w:cs="Times New Roman"/>
          <w:sz w:val="24"/>
          <w:szCs w:val="24"/>
          <w:lang w:val="id-ID"/>
        </w:rPr>
        <w:t>29 April.</w:t>
      </w:r>
    </w:p>
    <w:p w14:paraId="165FCC69" w14:textId="1A7EFB77" w:rsidR="003E0820" w:rsidRDefault="00C30988" w:rsidP="00C30988">
      <w:pPr>
        <w:spacing w:line="480" w:lineRule="auto"/>
        <w:jc w:val="center"/>
        <w:rPr>
          <w:rFonts w:ascii="Times New Roman" w:hAnsi="Times New Roman" w:cs="Times New Roman"/>
          <w:sz w:val="24"/>
          <w:szCs w:val="24"/>
          <w:lang w:val="id-ID"/>
        </w:rPr>
      </w:pPr>
      <w:r>
        <w:rPr>
          <w:noProof/>
        </w:rPr>
        <w:drawing>
          <wp:inline distT="0" distB="0" distL="0" distR="0" wp14:anchorId="496C07E9" wp14:editId="3F075C40">
            <wp:extent cx="4989724" cy="2806996"/>
            <wp:effectExtent l="0" t="0" r="1905" b="0"/>
            <wp:docPr id="549216572" name="Picture 3" descr="DSC_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03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00173" cy="2812874"/>
                    </a:xfrm>
                    <a:prstGeom prst="rect">
                      <a:avLst/>
                    </a:prstGeom>
                    <a:noFill/>
                    <a:ln>
                      <a:noFill/>
                    </a:ln>
                  </pic:spPr>
                </pic:pic>
              </a:graphicData>
            </a:graphic>
          </wp:inline>
        </w:drawing>
      </w:r>
    </w:p>
    <w:p w14:paraId="2481DD9E" w14:textId="3D0F8412" w:rsidR="00C30988" w:rsidRDefault="00C24CD5" w:rsidP="00171196">
      <w:pPr>
        <w:pStyle w:val="DaftarGambar"/>
        <w:spacing w:line="360" w:lineRule="auto"/>
        <w:ind w:right="424"/>
        <w:rPr>
          <w:lang w:val="id-ID"/>
        </w:rPr>
      </w:pPr>
      <w:bookmarkStart w:id="88" w:name="_Toc172576196"/>
      <w:bookmarkStart w:id="89" w:name="_Toc175518248"/>
      <w:r>
        <w:rPr>
          <w:lang w:val="id-ID"/>
        </w:rPr>
        <w:t>Kuil Minatogawa di Kobe</w:t>
      </w:r>
      <w:bookmarkEnd w:id="88"/>
      <w:bookmarkEnd w:id="89"/>
    </w:p>
    <w:p w14:paraId="1FBA4FFC" w14:textId="19792CA1" w:rsidR="00C24CD5" w:rsidRPr="00B92FAA" w:rsidRDefault="00C24CD5" w:rsidP="00171196">
      <w:pPr>
        <w:pStyle w:val="KetGambar"/>
        <w:ind w:left="426" w:right="424"/>
      </w:pPr>
      <w:r>
        <w:t xml:space="preserve">Sumber : hyogojapan.com, </w:t>
      </w:r>
      <w:r w:rsidR="00A35AE3">
        <w:t>2018</w:t>
      </w:r>
    </w:p>
    <w:p w14:paraId="02BF2EDD" w14:textId="3890B5F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Kuil Minatogawa merupakan salah satu kuil baru yang dibangun pada era reformasi Meiji tepatnya pada tahun 1872. Kuil Minatogawa merupakan salah satu contoh kasus dimana kuil yang mengagungkan atau mendewakan tokoh dalam sejarah daerah sekitar kuil</w:t>
      </w:r>
      <w:r w:rsidR="00DE6407">
        <w:rPr>
          <w:rFonts w:ascii="Times New Roman" w:hAnsi="Times New Roman" w:cs="Times New Roman"/>
          <w:sz w:val="24"/>
          <w:szCs w:val="24"/>
          <w:lang w:val="id-ID"/>
        </w:rPr>
        <w:t xml:space="preserve"> (lihat Gambar 5)</w:t>
      </w:r>
      <w:r w:rsidRPr="00B92FAA">
        <w:rPr>
          <w:rFonts w:ascii="Times New Roman" w:hAnsi="Times New Roman" w:cs="Times New Roman"/>
          <w:sz w:val="24"/>
          <w:szCs w:val="24"/>
          <w:lang w:val="id-ID"/>
        </w:rPr>
        <w:t xml:space="preserve">. Kusunoki Masahige (1294-1336) merupakan salah satu pemimpin pasukan yang berjuang dalam restorasi Kenmu yang berlangsung pada tahun 1333 hingga 1336. Kusunoki berjuang atas nama kesetiaan terhadap kaisar Godaigo yang ingin menjatuhkan kepemimpinan keshogunan Ashikaga. Atas kesetiaan tersebut Kusunoki bertarung pada </w:t>
      </w:r>
      <w:r w:rsidRPr="00B92FAA">
        <w:rPr>
          <w:rFonts w:ascii="Times New Roman" w:hAnsi="Times New Roman" w:cs="Times New Roman"/>
          <w:sz w:val="24"/>
          <w:szCs w:val="24"/>
          <w:lang w:val="id-ID"/>
        </w:rPr>
        <w:lastRenderedPageBreak/>
        <w:t>peperangan titik darah penghabisan yang disebut Perang Minatogawa. Kusunoki yang pada akhirnya melakukan seppuku ini menjadi cerita yang di dramatisir dalam literatur dan panggung opera, membuat beliau menjadi salah satu pahlawan yang menjadi simbol kesetiaan dan pengorbanan terhadap kaisar.  Kisah perjuangan Kusunoki ini juga dimasukkan ke</w:t>
      </w:r>
      <w:r w:rsidR="00F22462">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dalam kurikulum di sekolahan pada era reformasi Meiji karena dirasa memiliki potensi inspirasi pada anak-anak untuk menjadi loyalis terhadap negara, pemerintah dan kaisar. </w:t>
      </w:r>
    </w:p>
    <w:p w14:paraId="7B758104" w14:textId="13E7636D"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Kisah Kusunoki Masahige membuat Orita Toshihide (1825-1897) berkeinginan untuk membuat kuil dimana Kusunoki Masahige akan di dewakan disana. Orita sendiri merupakan seorang samurai dari Satsuma. Orita mendapatkan izin untuk membangun kuil pada tahun 1868 dan selesai dibangun pada tahun 1872. Atas kegigihan Orita untuk mendapatkan dukungan dari pemerintah, pemerintah kekaisaran akhirnya mendedikasikan 4.000 yen dan mendonasikan ornamen-ornamen kuil. Warga sekitar memberikan tanah dan batu dasar untuk konstruksi bangunan kuil. Donasi pun silih berganti berdatangan baik dari domain-domain sekitar maupun donasi perorangan. Dana yang diterima Orita untuk pembangunan kuil Minatogawa mencapai 23 juta yen. Pendanaan yang digalangkan kepada publik oleh kementerian keuangan sendiri hanya mencapai 119 ribu yen, sekitar 5% dari total dana yang terkumpul. Kuil Minatogawa semakin melejit secara nama dan kemajuan kegiatan melalui kerjasama dengan pemerintah dan warga sekitar. Dana yang turun diberikan oleh pemerintah menunjukkan status dari kuil Minatogawa dalam klasifikasi kuil-kuil yang sudah ada. </w:t>
      </w:r>
      <w:r w:rsidR="00711620">
        <w:rPr>
          <w:rFonts w:ascii="Times New Roman" w:hAnsi="Times New Roman" w:cs="Times New Roman"/>
          <w:sz w:val="24"/>
          <w:szCs w:val="24"/>
          <w:lang w:val="id-ID"/>
        </w:rPr>
        <w:t xml:space="preserve">Kisah Kusunoki Masahige merupakan simbol yang digunakan oleh Orita untuk membuat institusi sistem </w:t>
      </w:r>
      <w:r w:rsidR="0043427C" w:rsidRPr="0043427C">
        <w:rPr>
          <w:rFonts w:ascii="Times New Roman" w:hAnsi="Times New Roman" w:cs="Times New Roman"/>
          <w:i/>
          <w:iCs/>
          <w:sz w:val="24"/>
          <w:szCs w:val="24"/>
          <w:lang w:val="id-ID"/>
        </w:rPr>
        <w:t>State Shinto</w:t>
      </w:r>
      <w:r w:rsidR="00711620">
        <w:rPr>
          <w:rFonts w:ascii="Times New Roman" w:hAnsi="Times New Roman" w:cs="Times New Roman"/>
          <w:sz w:val="24"/>
          <w:szCs w:val="24"/>
          <w:lang w:val="id-ID"/>
        </w:rPr>
        <w:t xml:space="preserve">. </w:t>
      </w:r>
      <w:r w:rsidR="00711620">
        <w:rPr>
          <w:rFonts w:ascii="Times New Roman" w:hAnsi="Times New Roman" w:cs="Times New Roman"/>
          <w:sz w:val="24"/>
          <w:szCs w:val="24"/>
          <w:lang w:val="id-ID"/>
        </w:rPr>
        <w:lastRenderedPageBreak/>
        <w:t>Orita mampu memanfaatkan peran masyarakat sebagai bagian dari sistem untuk mengumpulajn dana demi mencapai tujuan akhir yaitu pembangunan kui Minatogawa</w:t>
      </w:r>
    </w:p>
    <w:p w14:paraId="65E36127" w14:textId="38F8116D"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Pembangunan kuil-kuil pada era restorasi hingga akhir perang dunia II menjadi perkembangan dari relasi antara negara, agama, dan masyarakat </w:t>
      </w:r>
      <w:sdt>
        <w:sdtPr>
          <w:rPr>
            <w:rFonts w:ascii="Times New Roman" w:hAnsi="Times New Roman" w:cs="Times New Roman"/>
            <w:sz w:val="24"/>
            <w:szCs w:val="24"/>
            <w:lang w:val="id-ID"/>
          </w:rPr>
          <w:id w:val="-1008903767"/>
          <w:citation/>
        </w:sdtPr>
        <w:sdtEndPr/>
        <w:sdtContent>
          <w:r w:rsidRPr="00B92FAA">
            <w:rPr>
              <w:rFonts w:ascii="Times New Roman" w:hAnsi="Times New Roman" w:cs="Times New Roman"/>
              <w:sz w:val="24"/>
              <w:szCs w:val="24"/>
              <w:lang w:val="id-ID"/>
            </w:rPr>
            <w:fldChar w:fldCharType="begin"/>
          </w:r>
          <w:r w:rsidR="0028740D">
            <w:rPr>
              <w:rFonts w:ascii="Times New Roman" w:hAnsi="Times New Roman" w:cs="Times New Roman"/>
              <w:sz w:val="24"/>
              <w:szCs w:val="24"/>
              <w:lang w:val="id-ID"/>
            </w:rPr>
            <w:instrText xml:space="preserve">CITATION Placeholder1 \p 391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391)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Partisipasi warga lokal menjadi faktor kunci dalam mendapatkan tanah dan penggalangan dana yang dibutuhkan. Kuil yang baru dibangun menjadi simbol dari masyarakat lokal disana. Pebisnis yang berkontribusi dalam pembangunan kuil menjadi salah satu kandidat utama ditunjuk menjadi kepala pengurus kuil tersebut. Dibuat pula tembok kayu besar berisi nama-nama donatur baik perorangan maupun instansi dan nominal donasinya agar menunjukkan kontribusi mereka terhadap kuil. Ketika festival atau perayaan di kuil, kepala pengurus kuil akan diberikan pelayanan-pelayanan khusus seperti undangan perjamuan khusus, dipisahkan dan duduk di tempat khusus dekat dengan aula pemujaan yang berarti kepala pengurus akan berada lebih dekat dengan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dari kuil tersebut. </w:t>
      </w:r>
    </w:p>
    <w:p w14:paraId="3304865B" w14:textId="1778F646" w:rsidR="00711620" w:rsidRPr="00B92FAA" w:rsidRDefault="00711620"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Pelebaran cakupan sistem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melalui pembangunan kuil-kuil sebagai institusi dibantu oleh pendanaan dari masyarakat yang merupakan bagian dari sistem tersebut merupakan bukti teori fungsionalisme terjadi pada pembentukan kuil-kuil baru pada era Meiji tersebut. Masyarakat saling bergotong royong membantu satu sama lain demi mencapai tujuan akhir yaitu pembangunan kuil-kuil baru merupakan ciri-ciri dari berhasilnya fungsi sistem pemerintah yang sudah berjalan.</w:t>
      </w:r>
    </w:p>
    <w:p w14:paraId="5F12F8E5" w14:textId="77777777" w:rsidR="00FD5A70" w:rsidRPr="00B92FAA" w:rsidRDefault="00FD5A70" w:rsidP="00FD5A70">
      <w:pPr>
        <w:pStyle w:val="Heading4"/>
        <w:numPr>
          <w:ilvl w:val="0"/>
          <w:numId w:val="14"/>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lastRenderedPageBreak/>
        <w:t>Pembentukan Kuil di Hokkaido</w:t>
      </w:r>
    </w:p>
    <w:p w14:paraId="75E36053"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Hokkaido menarik perhatian pemerintah untuk mengembangkan kuil-kuil yang berafiliasi dengan pemerintah di tanah tersebut. Program pemerintah untuk menyatukan masyarakat Hokkaido melalui pemujaan kuil berjalan lancar karena minat yang ditunjukkan oleh petinggi-petinggi dari domain sekitar. Salah satu domain yang menyutujui gagasan pemerintah adalah domain Matsumae yang dipimpin oleh klan Matsumae. Domain Matsumae membentuk organisasi </w:t>
      </w:r>
      <w:r w:rsidRPr="00B92FAA">
        <w:rPr>
          <w:rFonts w:ascii="Times New Roman" w:hAnsi="Times New Roman" w:cs="Times New Roman"/>
          <w:i/>
          <w:iCs/>
          <w:sz w:val="24"/>
          <w:szCs w:val="24"/>
          <w:lang w:val="id-ID"/>
        </w:rPr>
        <w:t xml:space="preserve">Seigitai </w:t>
      </w:r>
      <w:r w:rsidRPr="00B92FAA">
        <w:rPr>
          <w:rFonts w:ascii="Times New Roman" w:hAnsi="Times New Roman" w:cs="Times New Roman"/>
          <w:sz w:val="24"/>
          <w:szCs w:val="24"/>
          <w:lang w:val="id-ID"/>
        </w:rPr>
        <w:t xml:space="preserve">atau Satuan Keadilan untuk menjalankan program pemisahan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dari Buddhisme. Sebelumnya banyak kuil di Hokkaido yang berada di bawah pengaruh Buddhisme sehingga banyak ornamen-ornamen atau patung yang dihancurkan. </w:t>
      </w:r>
    </w:p>
    <w:p w14:paraId="2EF34903"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Sapporo yang merupakan ibukota dari pulau Hokkaido memiliki kuil utama yaitu </w:t>
      </w:r>
      <w:r w:rsidRPr="00B92FAA">
        <w:rPr>
          <w:rFonts w:ascii="Times New Roman" w:hAnsi="Times New Roman" w:cs="Times New Roman"/>
          <w:i/>
          <w:iCs/>
          <w:sz w:val="24"/>
          <w:szCs w:val="24"/>
          <w:lang w:val="id-ID"/>
        </w:rPr>
        <w:t xml:space="preserve">Hokkaido Jinja </w:t>
      </w:r>
      <w:r w:rsidRPr="00B92FAA">
        <w:rPr>
          <w:rFonts w:ascii="Times New Roman" w:hAnsi="Times New Roman" w:cs="Times New Roman"/>
          <w:sz w:val="24"/>
          <w:szCs w:val="24"/>
          <w:lang w:val="id-ID"/>
        </w:rPr>
        <w:t>atau kuil Hokkaido yang didirikan pada tahun 1871. Kuil Hokkaido awalnya berbentuk kuil kecil namun semenjak 1899 mengalami renovasi besar-besaran sehingga menjadi kuil terbesar di pulau Hokkaido. Kuil Hokkaido juga menjadi satu-satunya kuil tingkat kekaisaran tingkat utama di pulau Hokkaido. Dewa yang dipuja di kuil Hokkaido merupakan dewa-dewa yang dimandatkan oleh dewan keilahian untuk dipuja, dewa tersebut disebut Tiga Dewa Perintis. Masing-masing dari Tiga Dewa Perintis (</w:t>
      </w:r>
      <w:r w:rsidRPr="00B92FAA">
        <w:rPr>
          <w:rFonts w:ascii="Times New Roman" w:hAnsi="Times New Roman" w:cs="Times New Roman"/>
          <w:i/>
          <w:iCs/>
          <w:sz w:val="24"/>
          <w:szCs w:val="24"/>
          <w:lang w:val="id-ID"/>
        </w:rPr>
        <w:t>Kaitaku Sanjin, Three Pioneer Deities</w:t>
      </w:r>
      <w:r w:rsidRPr="00B92FAA">
        <w:rPr>
          <w:rFonts w:ascii="Times New Roman" w:hAnsi="Times New Roman" w:cs="Times New Roman"/>
          <w:sz w:val="24"/>
          <w:szCs w:val="24"/>
          <w:lang w:val="id-ID"/>
        </w:rPr>
        <w:t xml:space="preserve">) disebut Okunitama, sukunabiko, dan Onamuchi. </w:t>
      </w:r>
    </w:p>
    <w:p w14:paraId="4644D17B"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Kuil utama di Hokkaido lainnya seperti Kuil Perlindungan Negara Sapporo yang di resmikan pada tahun 1879 (</w:t>
      </w:r>
      <w:r w:rsidRPr="00B92FAA">
        <w:rPr>
          <w:rFonts w:ascii="Times New Roman" w:hAnsi="Times New Roman" w:cs="Times New Roman"/>
          <w:i/>
          <w:iCs/>
          <w:sz w:val="24"/>
          <w:szCs w:val="24"/>
          <w:lang w:val="id-ID"/>
        </w:rPr>
        <w:t>The Sapporo Nation Protecting Shrine, Sapporo Gokoku Jinja</w:t>
      </w:r>
      <w:r w:rsidRPr="00B92FAA">
        <w:rPr>
          <w:rFonts w:ascii="Times New Roman" w:hAnsi="Times New Roman" w:cs="Times New Roman"/>
          <w:sz w:val="24"/>
          <w:szCs w:val="24"/>
          <w:lang w:val="id-ID"/>
        </w:rPr>
        <w:t xml:space="preserve">) didedikasikan untuk mengenang. Kuil Sapporo melakukan persembahan kepada Tiga Dewa Perintis dan juga para korban perang dari area </w:t>
      </w:r>
      <w:r w:rsidRPr="00B92FAA">
        <w:rPr>
          <w:rFonts w:ascii="Times New Roman" w:hAnsi="Times New Roman" w:cs="Times New Roman"/>
          <w:sz w:val="24"/>
          <w:szCs w:val="24"/>
          <w:lang w:val="id-ID"/>
        </w:rPr>
        <w:lastRenderedPageBreak/>
        <w:t xml:space="preserve">sekitar. Awalnya kuil Sapporo mengabadikan para prajurit Tonden yang gugur dalam perang Seinan namun kemudian korban peperangan di Jepang pada perang-perang selanjutnya ditambahkan dalam kuil Sapporo. Secara total terdapat sekitar 25.518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bersemayang di kuil Sapporo hingga tahun 2009. Setiap terjadi konflik yang menyebabkan korban jiwa maka akan dilakukan upacara untuk mengabadikan para korban. </w:t>
      </w:r>
    </w:p>
    <w:p w14:paraId="592529E8" w14:textId="4A20455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Sepanjang tahun 1873 hingga 1883 pemerintah pusat mengalokasikan dana hingga 2.500 yen untuk kuil-kuil di Hokkaido. Namun tidak semua kuil di Hokkaido dimasukkan kedalam sistem peringkat. Banyak pendatang baru yang bermigrasi ke Hokkaido dari berbagai daerah dan kemudian perkumpulan warga tersebut membangun kuil secara tidak resmi. Biasanya kuil-kuil ini membawa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dari daerah asal komunitas mereka. Kuil-kuil ini biasa disebut </w:t>
      </w:r>
      <w:r w:rsidRPr="00B92FAA">
        <w:rPr>
          <w:rFonts w:ascii="Times New Roman" w:hAnsi="Times New Roman" w:cs="Times New Roman"/>
          <w:i/>
          <w:iCs/>
          <w:sz w:val="24"/>
          <w:szCs w:val="24"/>
          <w:lang w:val="id-ID"/>
        </w:rPr>
        <w:t>kirikabu jinja</w:t>
      </w:r>
      <w:r w:rsidRPr="00B92FAA">
        <w:rPr>
          <w:rFonts w:ascii="Times New Roman" w:hAnsi="Times New Roman" w:cs="Times New Roman"/>
          <w:sz w:val="24"/>
          <w:szCs w:val="24"/>
          <w:lang w:val="id-ID"/>
        </w:rPr>
        <w:t xml:space="preserve"> karena penggunaan rumput (</w:t>
      </w:r>
      <w:r w:rsidRPr="00B92FAA">
        <w:rPr>
          <w:rFonts w:ascii="Times New Roman" w:hAnsi="Times New Roman" w:cs="Times New Roman"/>
          <w:i/>
          <w:iCs/>
          <w:sz w:val="24"/>
          <w:szCs w:val="24"/>
          <w:lang w:val="id-ID"/>
        </w:rPr>
        <w:t>kirikabu</w:t>
      </w:r>
      <w:r w:rsidRPr="00B92FAA">
        <w:rPr>
          <w:rFonts w:ascii="Times New Roman" w:hAnsi="Times New Roman" w:cs="Times New Roman"/>
          <w:sz w:val="24"/>
          <w:szCs w:val="24"/>
          <w:lang w:val="id-ID"/>
        </w:rPr>
        <w:t xml:space="preserve">) yang diikat menjadi satu dan ditulis nama dari sang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menggunakan tinta sebagai simbol dari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tersebut. Pada tahun 1898 sebanyak 43 kuil di Hokkaido merupakan kuil Kirikabu. </w:t>
      </w:r>
      <w:r w:rsidR="0088006D">
        <w:rPr>
          <w:rFonts w:ascii="Times New Roman" w:hAnsi="Times New Roman" w:cs="Times New Roman"/>
          <w:sz w:val="24"/>
          <w:szCs w:val="24"/>
          <w:lang w:val="id-ID"/>
        </w:rPr>
        <w:t>Masya</w:t>
      </w:r>
      <w:r w:rsidR="00A83874">
        <w:rPr>
          <w:rFonts w:ascii="Times New Roman" w:hAnsi="Times New Roman" w:cs="Times New Roman"/>
          <w:sz w:val="24"/>
          <w:szCs w:val="24"/>
          <w:lang w:val="id-ID"/>
        </w:rPr>
        <w:t>rakat yang suda</w:t>
      </w:r>
      <w:r w:rsidR="005A6EB5">
        <w:rPr>
          <w:rFonts w:ascii="Times New Roman" w:hAnsi="Times New Roman" w:cs="Times New Roman"/>
          <w:sz w:val="24"/>
          <w:szCs w:val="24"/>
          <w:lang w:val="id-ID"/>
        </w:rPr>
        <w:t xml:space="preserve">h berada dalam sebuah sistem </w:t>
      </w:r>
      <w:r w:rsidR="00791868">
        <w:rPr>
          <w:rFonts w:ascii="Times New Roman" w:hAnsi="Times New Roman" w:cs="Times New Roman"/>
          <w:sz w:val="24"/>
          <w:szCs w:val="24"/>
          <w:lang w:val="id-ID"/>
        </w:rPr>
        <w:t xml:space="preserve">agama </w:t>
      </w:r>
      <w:r w:rsidR="005A6EB5">
        <w:rPr>
          <w:rFonts w:ascii="Times New Roman" w:hAnsi="Times New Roman" w:cs="Times New Roman"/>
          <w:sz w:val="24"/>
          <w:szCs w:val="24"/>
          <w:lang w:val="id-ID"/>
        </w:rPr>
        <w:t xml:space="preserve">akan berusaha untuk tetap berada di dalamnya karena mereka sudah bergantung kepada agama mereka. </w:t>
      </w:r>
    </w:p>
    <w:p w14:paraId="01C59B67" w14:textId="1F72C0E7" w:rsidR="00FD5A70" w:rsidRPr="00517439"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Mengenang, menghormati, memuja korban peperangan dari pasukan kekaisaran dan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yang sudah ditentukan menjadi pusat dari kuil-kuil Shinto di Hokkaido pada periode Meiji. Dewan Keilahian atau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membuat Tiga Dewa Perintis agar basis awal dari kuil-kuil yang sudah ada tidak hilang dan menyatukan fokus jemaah terhadap sosok yang disembah. Kuil-kuil Hokkaido secara masif berada di bawah aturan dan pengaruh dari pemerintah negara pada periode Meiji.</w:t>
      </w:r>
      <w:r w:rsidR="00517439">
        <w:rPr>
          <w:rFonts w:ascii="Times New Roman" w:hAnsi="Times New Roman" w:cs="Times New Roman"/>
          <w:sz w:val="24"/>
          <w:szCs w:val="24"/>
          <w:lang w:val="id-ID"/>
        </w:rPr>
        <w:t xml:space="preserve"> </w:t>
      </w:r>
      <w:r w:rsidR="00517439">
        <w:rPr>
          <w:rFonts w:ascii="Times New Roman" w:hAnsi="Times New Roman" w:cs="Times New Roman"/>
          <w:sz w:val="24"/>
          <w:szCs w:val="24"/>
          <w:lang w:val="id-ID"/>
        </w:rPr>
        <w:lastRenderedPageBreak/>
        <w:t xml:space="preserve">Pemanfaatan simbol seperti tokoh-tokoh, penentuan </w:t>
      </w:r>
      <w:r w:rsidR="00517439">
        <w:rPr>
          <w:rFonts w:ascii="Times New Roman" w:hAnsi="Times New Roman" w:cs="Times New Roman"/>
          <w:i/>
          <w:iCs/>
          <w:sz w:val="24"/>
          <w:szCs w:val="24"/>
          <w:lang w:val="id-ID"/>
        </w:rPr>
        <w:t>Kami</w:t>
      </w:r>
      <w:r w:rsidR="00517439">
        <w:rPr>
          <w:rFonts w:ascii="Times New Roman" w:hAnsi="Times New Roman" w:cs="Times New Roman"/>
          <w:sz w:val="24"/>
          <w:szCs w:val="24"/>
          <w:lang w:val="id-ID"/>
        </w:rPr>
        <w:t xml:space="preserve"> yang akan dipuja </w:t>
      </w:r>
      <w:r w:rsidR="001F7EC7">
        <w:rPr>
          <w:rFonts w:ascii="Times New Roman" w:hAnsi="Times New Roman" w:cs="Times New Roman"/>
          <w:sz w:val="24"/>
          <w:szCs w:val="24"/>
          <w:lang w:val="id-ID"/>
        </w:rPr>
        <w:t>menjadi faktor penting dalam mendapatkan masyarakat Hokkaido ke dalam sistem.</w:t>
      </w:r>
    </w:p>
    <w:p w14:paraId="14E76409" w14:textId="77777777" w:rsidR="00FD5A70" w:rsidRPr="00B92FAA" w:rsidRDefault="00FD5A70" w:rsidP="00FD5A70">
      <w:pPr>
        <w:pStyle w:val="Heading4"/>
        <w:numPr>
          <w:ilvl w:val="0"/>
          <w:numId w:val="14"/>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Pembentukan Kuil Shinto di Negara Kolonial</w:t>
      </w:r>
    </w:p>
    <w:p w14:paraId="0BF567CB" w14:textId="77777777" w:rsidR="00FD5A70"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 Kuil yang dibangun oleh pemerintah kekaisaran tidak hanya berada di negara Jepang sendiri namun juga di negara-negara jajahan mereka. Tercatat sebanyak 1.640 kuil terbangun di negara luar seperti Taiwan, Korea, Manchuria, Indonesia, Sakhalin, Singapura, Thailand, dan Republik Cina. Setiap Jepang menduduki daerah baru mereka akan membangun kuil sebagai simbol rumah mereka. Seringkali mereka mengambil ornamen-ornamen dari kuil yang berada di Jepang untuk dipasang di kuil baru yang berada di luar Jepang. Para tentara Jepang berniat untuk menggunakan kuil-kuil ini khusus untuk kegiatan ibadah mereka sendiri. Pemerintah administrasi urusan kolonial juga membangun kuil-kuil yang berlaku untuk para warga kolonial mereka untuk ikut memberikan penghormatan. Sehingga kuil Shinto di negara asing dibagi menjadi dua jenis, yaitu kuil untuk para penduduk dan tentara Jepang dan kuil yang dibangun oleh pemerintah.</w:t>
      </w:r>
    </w:p>
    <w:p w14:paraId="1FF6325A" w14:textId="63E95CC7" w:rsidR="00DE6407" w:rsidRPr="00B92FAA" w:rsidRDefault="00DE6407"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Salah satu dari kuil tersebut merupakan kuil Ching </w:t>
      </w:r>
      <w:r w:rsidR="00AE19E4">
        <w:rPr>
          <w:rFonts w:ascii="Times New Roman" w:hAnsi="Times New Roman" w:cs="Times New Roman"/>
          <w:sz w:val="24"/>
          <w:szCs w:val="24"/>
          <w:lang w:val="id-ID"/>
        </w:rPr>
        <w:t>N</w:t>
      </w:r>
      <w:r>
        <w:rPr>
          <w:rFonts w:ascii="Times New Roman" w:hAnsi="Times New Roman" w:cs="Times New Roman"/>
          <w:sz w:val="24"/>
          <w:szCs w:val="24"/>
          <w:lang w:val="id-ID"/>
        </w:rPr>
        <w:t xml:space="preserve">an di Malang (lihat Gambar 6) yang merupakan salah satu kuil Shinto di Indonesia. Kuil Ching nan sendiri telah dihancurkan oleh tentara Jepang </w:t>
      </w:r>
      <w:r w:rsidR="00AE19E4">
        <w:rPr>
          <w:rFonts w:ascii="Times New Roman" w:hAnsi="Times New Roman" w:cs="Times New Roman"/>
          <w:sz w:val="24"/>
          <w:szCs w:val="24"/>
          <w:lang w:val="id-ID"/>
        </w:rPr>
        <w:t>pada kurun waktu tahun 1943 hingga 1945 karena mereka takut ketika Jepang meninggalkan Indonesia, kuil Ching Nan ini akan dikotori oleh masyarakat Indonesia.</w:t>
      </w:r>
    </w:p>
    <w:p w14:paraId="40D7D073" w14:textId="4DC18EEA" w:rsidR="00E72719" w:rsidRPr="00B92FAA" w:rsidRDefault="00E72719" w:rsidP="00E72719">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4C0FC8C8" wp14:editId="3066EF1A">
            <wp:extent cx="3897712" cy="2583712"/>
            <wp:effectExtent l="0" t="0" r="7620" b="7620"/>
            <wp:docPr id="2109898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39511" cy="2611420"/>
                    </a:xfrm>
                    <a:prstGeom prst="rect">
                      <a:avLst/>
                    </a:prstGeom>
                    <a:noFill/>
                    <a:ln>
                      <a:noFill/>
                    </a:ln>
                  </pic:spPr>
                </pic:pic>
              </a:graphicData>
            </a:graphic>
          </wp:inline>
        </w:drawing>
      </w:r>
    </w:p>
    <w:p w14:paraId="03661F3C" w14:textId="75F3948D" w:rsidR="00E72719" w:rsidRPr="00B92FAA" w:rsidRDefault="00E72719" w:rsidP="00654572">
      <w:pPr>
        <w:pStyle w:val="DaftarGambar"/>
        <w:spacing w:line="360" w:lineRule="auto"/>
        <w:ind w:left="993" w:hanging="993"/>
        <w:rPr>
          <w:lang w:val="id-ID"/>
        </w:rPr>
      </w:pPr>
      <w:bookmarkStart w:id="90" w:name="_Toc172576197"/>
      <w:bookmarkStart w:id="91" w:name="_Toc175518249"/>
      <w:r w:rsidRPr="00B92FAA">
        <w:rPr>
          <w:lang w:val="id-ID"/>
        </w:rPr>
        <w:t>Kuil Ching Nan di Malang</w:t>
      </w:r>
      <w:bookmarkEnd w:id="90"/>
      <w:bookmarkEnd w:id="91"/>
    </w:p>
    <w:p w14:paraId="649E9053" w14:textId="74CEA025" w:rsidR="00E72719" w:rsidRPr="00B92FAA" w:rsidRDefault="00E72719" w:rsidP="00654572">
      <w:pPr>
        <w:pStyle w:val="KetGambar"/>
      </w:pPr>
      <w:r w:rsidRPr="00B92FAA">
        <w:t>Sumber : Fotocollectie Dienst voor Legercontacten Indonesie</w:t>
      </w:r>
      <w:r w:rsidR="001D6E26">
        <w:t>, 2018</w:t>
      </w:r>
    </w:p>
    <w:p w14:paraId="609B9BE7" w14:textId="2A0843C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Seorang peneliti asal Jepang Nitta Mitsuko mengklasifikan kurun waktu proses pembuatan kuil-kuil di negara asing menjadi 3 periode. Periode pertama dimulai pada tahun 1868 pada awal era reformasi Meiji hingga tahun 1914. Periode kedua berada pada kurun waktu 1915 hingga 1931 tepatnya pada tragedi Manchuria. Periode ketiga dimulai tepat pada tahun 1932 hingga kekalahan Jepang pada tahun 1945 </w:t>
      </w:r>
      <w:sdt>
        <w:sdtPr>
          <w:rPr>
            <w:rFonts w:ascii="Times New Roman" w:hAnsi="Times New Roman" w:cs="Times New Roman"/>
            <w:sz w:val="24"/>
            <w:szCs w:val="24"/>
            <w:lang w:val="id-ID"/>
          </w:rPr>
          <w:id w:val="1129911170"/>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Mic10 \p 36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(Michio, 2010, hal. 36)</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Nitta menjelaskan bahwa tiap periode memiliki pengaruh yang berbeda pada berjalannya kondisi situasi di Jepang dan sekitarnya. Tiap periode memberikan momentum tersendiri baik untuk kemajuan atau kemunduran dari kekaisaran Jepang dan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periode Meiji hingga akhir perang dunia II.</w:t>
      </w:r>
    </w:p>
    <w:p w14:paraId="4CB8DFDC" w14:textId="0F9102E9"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Peneliti asal Jepang lainnya Nakajima Michio mencoba menjabarkan masing-masing periode yang dibuat oleh Nitta. Nakajima menyebutkan bahwa periode pertama merupakan periode dimana Jepang mulai membangun dua jenis </w:t>
      </w:r>
      <w:r w:rsidRPr="00B92FAA">
        <w:rPr>
          <w:rFonts w:ascii="Times New Roman" w:hAnsi="Times New Roman" w:cs="Times New Roman"/>
          <w:sz w:val="24"/>
          <w:szCs w:val="24"/>
          <w:lang w:val="id-ID"/>
        </w:rPr>
        <w:lastRenderedPageBreak/>
        <w:t xml:space="preserve">kuil yaitu kuil-kuil seperti Kuil Taiwan dan Karafuto, dan juga kuil-kuil berskala kecil yang dibangun secara langsung oleh pendatang Jepang. Kuil seperti Kuil Taiwan akan berfungsi sebagai tempat doktrinasi pemahaman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periode selanjutnya. Jumlah kuil yang dibangun oleh pendatang Jepang juga tidaklah banyak dan pada periode ini pemerintah tidak begitu memperhatikan kuil-kuil tersebut. </w:t>
      </w:r>
    </w:p>
    <w:p w14:paraId="6B70C6D2" w14:textId="12A105E4"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Menurut Nakajima periode kedua merupakan periode dimana pemerintah kekaisaran berfokus untuk melakukan sistemasi terhadap ajaran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 negara-negara kolonial. Pemerintah memperkuat kontrol atas kuil-kuil luar tersebut dengan tujuan untuk memperlebar sayap kekaisaran Jepang. Pada masa ini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 negara Jepang sendiri sudah mulai matang dan memiliki basis pendukung dari kebijakan-kebijakan pemerintah. Salah satu cara legal mereka menyebarkan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adalah mengedepankan fakta bahwa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dianggap oleh pemerintah bukan sebagai sebuah agama sehingga negara dapat sepenuhnya mengatur jalannya penyebaran. </w:t>
      </w:r>
    </w:p>
    <w:p w14:paraId="60886691"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Periode ketiga dan terakhir dianggap sebagai periode dimana Jepang melakukan pelebaran ajaran Shinto dengan membangun ribuan kuil baru di negara-negara kolonial mereka. Pada periode ini pemerintah kekaisaran juga mengimplementasikan Sistem peringkat dari kuil-kuil yang ada di negara Jepang di kuil-kuil negara kolonial mereka. 10 kuil di Korea dan 5 kuil di Taiwan mendapatkan persembahan langsung dari pemerintah kekaisaran. Pemerintah Jepang juga merusak Bangunan-bangunan di Taiwan yang sebelumnya digunakan untuk agama lokal dan di Korea, kunjungan terhadap kuil Shinto diwajibkan bagi </w:t>
      </w:r>
      <w:r w:rsidRPr="00B92FAA">
        <w:rPr>
          <w:rFonts w:ascii="Times New Roman" w:hAnsi="Times New Roman" w:cs="Times New Roman"/>
          <w:sz w:val="24"/>
          <w:szCs w:val="24"/>
          <w:lang w:val="id-ID"/>
        </w:rPr>
        <w:lastRenderedPageBreak/>
        <w:t>seluruh siswa sekolah dasar dan bagi sekolah yang menolak kunjungan ke kuil sekolahan tersebut akan ditutup. Guru-guru Korea yang menolak untuk berdoa di kuil Shinto Korea akan dipecat.</w:t>
      </w:r>
    </w:p>
    <w:p w14:paraId="6BD3A150" w14:textId="0D50D6F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Dari 1.640 kuil Shinto yang tercatat berada di luar negara Jepang, sebanyak 1.163 atau 72 persen dari kuil-kuil tersebut dibangun pada kurun waktu 1931 hingga 1945. 1931 Jepang menduduki Korea yang menjadi tanah peperangan Jepang dengan Cina terjadi, sedangkan Taiwan menjadi negara dimana Jepang memulai infasi ke asia tenggara. Penekanan terhadap agama asli dari negara jajahan mulai terjadi di Manchuria pada tahun 1931 dan terus terjadi hingga tahun 1945. Nakajima Michio membagi 1.640 kuil yang terdapat di negara asing ini menjadi dua jenis yaitu Kuil (</w:t>
      </w:r>
      <w:r w:rsidRPr="00B92FAA">
        <w:rPr>
          <w:rFonts w:ascii="Times New Roman" w:hAnsi="Times New Roman" w:cs="Times New Roman"/>
          <w:i/>
          <w:iCs/>
          <w:sz w:val="24"/>
          <w:szCs w:val="24"/>
          <w:lang w:val="id-ID"/>
        </w:rPr>
        <w:t>jinja</w:t>
      </w:r>
      <w:r w:rsidRPr="00B92FAA">
        <w:rPr>
          <w:rFonts w:ascii="Times New Roman" w:hAnsi="Times New Roman" w:cs="Times New Roman"/>
          <w:sz w:val="24"/>
          <w:szCs w:val="24"/>
          <w:lang w:val="id-ID"/>
        </w:rPr>
        <w:t>) dan semi-kuil (</w:t>
      </w:r>
      <w:r w:rsidRPr="00B92FAA">
        <w:rPr>
          <w:rFonts w:ascii="Times New Roman" w:hAnsi="Times New Roman" w:cs="Times New Roman"/>
          <w:i/>
          <w:iCs/>
          <w:sz w:val="24"/>
          <w:szCs w:val="24"/>
          <w:lang w:val="id-ID"/>
        </w:rPr>
        <w:t>sha/shinshi</w:t>
      </w:r>
      <w:r w:rsidRPr="00B92FAA">
        <w:rPr>
          <w:rFonts w:ascii="Times New Roman" w:hAnsi="Times New Roman" w:cs="Times New Roman"/>
          <w:sz w:val="24"/>
          <w:szCs w:val="24"/>
          <w:lang w:val="id-ID"/>
        </w:rPr>
        <w:t xml:space="preserve">). Nakajima menghitung total terdapat 611 Kuil dan 1.029 semi-kuil yang terbangun di negara-negara kolonial Jepang. Pembagian tiap negara dari kuil negara luar adalah 995 kuil terbangun di Korea (57 persen), 243 kuil terbangun di Manchuria (15 persen), 184 kuil ada di Taiwan (11 persen), 128 kuil di Karafuto (8 persen), 51 kuil di negara Republik Cina (3 persen), 27 terletak di Pulau Laut Sealatan (2 persen), dan 12 kuil terletak di Kwantung (1 persen) </w:t>
      </w:r>
      <w:sdt>
        <w:sdtPr>
          <w:rPr>
            <w:rFonts w:ascii="Times New Roman" w:hAnsi="Times New Roman" w:cs="Times New Roman"/>
            <w:sz w:val="24"/>
            <w:szCs w:val="24"/>
            <w:lang w:val="id-ID"/>
          </w:rPr>
          <w:id w:val="1858387704"/>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Mic10 \p 26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(Michio, 2010, hal. 26)</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30E075B2" w14:textId="56FB24D1"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tahun 1937, kebijakan mengenai negara jajahan pun dibuat yang disebut </w:t>
      </w:r>
      <w:r w:rsidRPr="00B92FAA">
        <w:rPr>
          <w:rFonts w:ascii="Times New Roman" w:hAnsi="Times New Roman" w:cs="Times New Roman"/>
          <w:i/>
          <w:iCs/>
          <w:sz w:val="24"/>
          <w:szCs w:val="24"/>
          <w:lang w:val="id-ID"/>
        </w:rPr>
        <w:t>Kominka</w:t>
      </w:r>
      <w:r w:rsidRPr="00B92FAA">
        <w:rPr>
          <w:rFonts w:ascii="Times New Roman" w:hAnsi="Times New Roman" w:cs="Times New Roman"/>
          <w:sz w:val="24"/>
          <w:szCs w:val="24"/>
          <w:lang w:val="id-ID"/>
        </w:rPr>
        <w:t xml:space="preserve"> atau Jepangisasi (</w:t>
      </w:r>
      <w:r w:rsidRPr="00B92FAA">
        <w:rPr>
          <w:rFonts w:ascii="Times New Roman" w:hAnsi="Times New Roman" w:cs="Times New Roman"/>
          <w:i/>
          <w:iCs/>
          <w:sz w:val="24"/>
          <w:szCs w:val="24"/>
          <w:lang w:val="id-ID"/>
        </w:rPr>
        <w:t>Japanization</w:t>
      </w:r>
      <w:r w:rsidRPr="00B92FAA">
        <w:rPr>
          <w:rFonts w:ascii="Times New Roman" w:hAnsi="Times New Roman" w:cs="Times New Roman"/>
          <w:sz w:val="24"/>
          <w:szCs w:val="24"/>
          <w:lang w:val="id-ID"/>
        </w:rPr>
        <w:t xml:space="preserve">). Makna dari </w:t>
      </w:r>
      <w:r w:rsidRPr="00B92FAA">
        <w:rPr>
          <w:rFonts w:ascii="Times New Roman" w:hAnsi="Times New Roman" w:cs="Times New Roman"/>
          <w:i/>
          <w:iCs/>
          <w:sz w:val="24"/>
          <w:szCs w:val="24"/>
          <w:lang w:val="id-ID"/>
        </w:rPr>
        <w:t>Kominka</w:t>
      </w:r>
      <w:r w:rsidRPr="00B92FAA">
        <w:rPr>
          <w:rFonts w:ascii="Times New Roman" w:hAnsi="Times New Roman" w:cs="Times New Roman"/>
          <w:sz w:val="24"/>
          <w:szCs w:val="24"/>
          <w:lang w:val="id-ID"/>
        </w:rPr>
        <w:t xml:space="preserve"> sendiri berarti mengubah warga kolonial menjadi subjek kekaisaran. Kominka mulai dijalankan pada awal dari perang Cina-Jepang kedua dengan mengedepankan empat unsur, yaitu 1. Perubahan keagamaan, menekan agama asli jajahan baik secara administrasi maupun situs keagamaan, 2. Mempromosikan bahasa Jepang </w:t>
      </w:r>
      <w:r w:rsidRPr="00B92FAA">
        <w:rPr>
          <w:rFonts w:ascii="Times New Roman" w:hAnsi="Times New Roman" w:cs="Times New Roman"/>
          <w:sz w:val="24"/>
          <w:szCs w:val="24"/>
          <w:lang w:val="id-ID"/>
        </w:rPr>
        <w:lastRenderedPageBreak/>
        <w:t xml:space="preserve">dan menekan penggunaan bahasa asli dari negara jajahan, 3. Mengubah nama asli dengan nama Jepang, 4. Perekrutan anggota militer. Subjek kolonial dibuat agar mereka mendedikasikan diri mereka untuk memenangkan Jepang layaknya warga Jepang asli, namun tidak semua dari mereka menikmati hak-hak yang diberikan pada konstitusi negara Jepang </w:t>
      </w:r>
      <w:sdt>
        <w:sdtPr>
          <w:rPr>
            <w:rFonts w:ascii="Times New Roman" w:hAnsi="Times New Roman" w:cs="Times New Roman"/>
            <w:sz w:val="24"/>
            <w:szCs w:val="24"/>
            <w:lang w:val="id-ID"/>
          </w:rPr>
          <w:id w:val="-1655061578"/>
          <w:citation/>
        </w:sdtPr>
        <w:sdtEndPr/>
        <w:sdtContent>
          <w:r w:rsidRPr="00B92FAA">
            <w:rPr>
              <w:rFonts w:ascii="Times New Roman" w:hAnsi="Times New Roman" w:cs="Times New Roman"/>
              <w:sz w:val="24"/>
              <w:szCs w:val="24"/>
              <w:lang w:val="id-ID"/>
            </w:rPr>
            <w:fldChar w:fldCharType="begin"/>
          </w:r>
          <w:r w:rsidR="0028740D">
            <w:rPr>
              <w:rFonts w:ascii="Times New Roman" w:hAnsi="Times New Roman" w:cs="Times New Roman"/>
              <w:sz w:val="24"/>
              <w:szCs w:val="24"/>
              <w:lang w:val="id-ID"/>
            </w:rPr>
            <w:instrText xml:space="preserve">CITATION Placeholder1 \p 432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432)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2E0FFC6A" w14:textId="2F5E9069"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Untuk mendukung kebijakan </w:t>
      </w:r>
      <w:r w:rsidRPr="00B92FAA">
        <w:rPr>
          <w:rFonts w:ascii="Times New Roman" w:hAnsi="Times New Roman" w:cs="Times New Roman"/>
          <w:i/>
          <w:iCs/>
          <w:sz w:val="24"/>
          <w:szCs w:val="24"/>
          <w:lang w:val="id-ID"/>
        </w:rPr>
        <w:t>Kominka</w:t>
      </w:r>
      <w:r w:rsidRPr="00B92FAA">
        <w:rPr>
          <w:rFonts w:ascii="Times New Roman" w:hAnsi="Times New Roman" w:cs="Times New Roman"/>
          <w:sz w:val="24"/>
          <w:szCs w:val="24"/>
          <w:lang w:val="id-ID"/>
        </w:rPr>
        <w:t xml:space="preserve">, pemerintah merekrut biksu-biksu Buddha untuk menuju negara-negara jajahan agar mengurus kuil-kuil Shinto yang dibangun oleh pemerintah sebagai bentuk promosi Shinto terhadap warga-warga negara jajahan. Setelah kolonialisasi Korea pada tahun 1910, biksu-biksu Shinto diminta untuk menjadi misionaris di Korea. Ditotal terdapat 61 biksu Shinto yang berada di Korea pada pertengahan 1930an. Penggunaan kuil untuk memaksa warga kolonial untuk mengasimilasi dengan Shinto merupakan contoh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w:t>
      </w:r>
    </w:p>
    <w:p w14:paraId="365344AD"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Helen Hardacre tetap menekankan bahwa keputusan-keputusan yang terjadi di negara jajahan tetaplah berada di kuasa kemiliteran dan bukan biksu-biksu Shinto. Biksu Shinto tetap harus patuh terhadap peraturan yang dibuat oleh militer tanpa keluhan. Warga Korea meminta agar tokoh sejarah ternama dalam sejarah Korea diabadikan ke kuil Shinto ternama di Korea yang bernama Kuil Korea (</w:t>
      </w:r>
      <w:r w:rsidRPr="00B92FAA">
        <w:rPr>
          <w:rFonts w:ascii="Times New Roman" w:hAnsi="Times New Roman" w:cs="Times New Roman"/>
          <w:i/>
          <w:iCs/>
          <w:sz w:val="24"/>
          <w:szCs w:val="24"/>
          <w:lang w:val="id-ID"/>
        </w:rPr>
        <w:t>Korea Shrine</w:t>
      </w:r>
      <w:r w:rsidRPr="00B92FAA">
        <w:rPr>
          <w:rFonts w:ascii="Times New Roman" w:hAnsi="Times New Roman" w:cs="Times New Roman"/>
          <w:sz w:val="24"/>
          <w:szCs w:val="24"/>
          <w:lang w:val="id-ID"/>
        </w:rPr>
        <w:t xml:space="preserve">). Pihak militer jepang menolak dan meminta agar seharusnya warga korea mau untuk berdoa kepada leluhur kekaisaran Jepang. Banyak ilmuan Shintoisme seperti Ogasawara Shozo dan Ashizu Kojiro menilai bahwa administrasi dari pihak militer mengenai kuil-kuil luar negeri terkesan bermasalah dan tidak menghormati sisi historis dari negara-negara tersebut. </w:t>
      </w:r>
    </w:p>
    <w:p w14:paraId="337E7658"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 xml:space="preserve">Di Taiwan sendiri pemerintah mengharuskan perwakilan dari seluruh agama lokal yang terdapat di Taiwan untuk menghadiri perayaan Kinensai, Ninamesai, Festival Tahunan, dan hari jadi kekuasaan Jepang di Taiwan yang dilaksanakan di Kuil Taiwan. Setiap warga Taiwan juga diminta untuk memasang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dan mengkuilkan jimat dari kuil Ise dan menyembahnya tiap hari. Tercata pada tahun 1941 sebanyak 70 persen dari rumah-rumah di Taiwan telah memasang jimat dari kuil Ise namun tidak dapat dipastikan seberasa sering warga menyembahnya. Pada masa </w:t>
      </w:r>
      <w:r w:rsidRPr="00B92FAA">
        <w:rPr>
          <w:rFonts w:ascii="Times New Roman" w:hAnsi="Times New Roman" w:cs="Times New Roman"/>
          <w:i/>
          <w:iCs/>
          <w:sz w:val="24"/>
          <w:szCs w:val="24"/>
          <w:lang w:val="id-ID"/>
        </w:rPr>
        <w:t>Kaminka</w:t>
      </w:r>
      <w:r w:rsidRPr="00B92FAA">
        <w:rPr>
          <w:rFonts w:ascii="Times New Roman" w:hAnsi="Times New Roman" w:cs="Times New Roman"/>
          <w:sz w:val="24"/>
          <w:szCs w:val="24"/>
          <w:lang w:val="id-ID"/>
        </w:rPr>
        <w:t xml:space="preserve"> jumlah kuil Shinto di Taiwan meningkat, sebanyak 38 dari total 68 kuil terbangun pada kurun waktu 1937 hingga 1943. Pada tahun 1942 tercatat rekor pengunjung sebanyak 150.000 orang datang ke Kuil Taiwan untuk festival dua hari. Sayangnya dalam kurung waktu 1936 hingga 1940, diperkirakan sepertiga dari kuil yang berada di Taiwan dengan praktik agama seperti Buddhisme, Daoisme, dan Shamanis dihancurkan.</w:t>
      </w:r>
    </w:p>
    <w:p w14:paraId="158ECB1D" w14:textId="21DA7EBE"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menjadi faktor pendorong terbangunnya kuil-kuil negara kolonial, dan kehadiran kuil-kuil negara kolonial membantu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untuk melakukan ekspansi. Kebijakan yang dikeluarkan petinggi militer Jepang di negara asing tentu akan gagal pada waktunya. Pemaksaan yang dilakukan tidak akan memberikan hasil baik dalam jangka panjang. Ketika Jepang mengalami kekalahan dalam Perang Dunia II dan diharuskan untuk meninggalakan negara-negara kolonial mereka, banyak kuil-kuil Shinto yang dibangun disana pada akhirnya dihancurkan oleh warga lokal. </w:t>
      </w:r>
      <w:r w:rsidR="00BD5091">
        <w:rPr>
          <w:rFonts w:ascii="Times New Roman" w:hAnsi="Times New Roman" w:cs="Times New Roman"/>
          <w:sz w:val="24"/>
          <w:szCs w:val="24"/>
          <w:lang w:val="id-ID"/>
        </w:rPr>
        <w:t xml:space="preserve">Simbol sistem yang tidak relevan dengan sebuah masyarakat akan </w:t>
      </w:r>
      <w:r w:rsidR="00890563">
        <w:rPr>
          <w:rFonts w:ascii="Times New Roman" w:hAnsi="Times New Roman" w:cs="Times New Roman"/>
          <w:sz w:val="24"/>
          <w:szCs w:val="24"/>
          <w:lang w:val="id-ID"/>
        </w:rPr>
        <w:t>menggagalkan usaha untuk membuat sistem tersebut di dalam masyarakat tujuan</w:t>
      </w:r>
      <w:r w:rsidR="00892C5C">
        <w:rPr>
          <w:rFonts w:ascii="Times New Roman" w:hAnsi="Times New Roman" w:cs="Times New Roman"/>
          <w:sz w:val="24"/>
          <w:szCs w:val="24"/>
          <w:lang w:val="id-ID"/>
        </w:rPr>
        <w:t xml:space="preserve"> karena ketidaksamaan visi masa depan</w:t>
      </w:r>
      <w:r w:rsidR="00890563">
        <w:rPr>
          <w:rFonts w:ascii="Times New Roman" w:hAnsi="Times New Roman" w:cs="Times New Roman"/>
          <w:sz w:val="24"/>
          <w:szCs w:val="24"/>
          <w:lang w:val="id-ID"/>
        </w:rPr>
        <w:t>.</w:t>
      </w:r>
      <w:r w:rsidR="00892C5C">
        <w:rPr>
          <w:rFonts w:ascii="Times New Roman" w:hAnsi="Times New Roman" w:cs="Times New Roman"/>
          <w:sz w:val="24"/>
          <w:szCs w:val="24"/>
          <w:lang w:val="id-ID"/>
        </w:rPr>
        <w:t xml:space="preserve"> Fungsionalisme dalam </w:t>
      </w:r>
      <w:r w:rsidR="00892C5C">
        <w:rPr>
          <w:rFonts w:ascii="Times New Roman" w:hAnsi="Times New Roman" w:cs="Times New Roman"/>
          <w:sz w:val="24"/>
          <w:szCs w:val="24"/>
          <w:lang w:val="id-ID"/>
        </w:rPr>
        <w:lastRenderedPageBreak/>
        <w:t xml:space="preserve">kasus pembuatan kuil di negara asing ini menandakan </w:t>
      </w:r>
      <w:r w:rsidR="00415F87">
        <w:rPr>
          <w:rFonts w:ascii="Times New Roman" w:hAnsi="Times New Roman" w:cs="Times New Roman"/>
          <w:sz w:val="24"/>
          <w:szCs w:val="24"/>
          <w:lang w:val="id-ID"/>
        </w:rPr>
        <w:t xml:space="preserve">berjalan karena kuil-kuil baru dapat terbentuk di negara asing dengan peran para tentara Jepang, namun penyebaran sistem tersebut gagal akibat ketidaksamaan tujuan dengan target masyarakat. </w:t>
      </w:r>
    </w:p>
    <w:p w14:paraId="2212D368" w14:textId="77777777" w:rsidR="00FD5A70" w:rsidRPr="00B92FAA" w:rsidRDefault="00FD5A70" w:rsidP="00FD5A70">
      <w:pPr>
        <w:pStyle w:val="Heading4"/>
        <w:numPr>
          <w:ilvl w:val="0"/>
          <w:numId w:val="14"/>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Pendanaan Kuil</w:t>
      </w:r>
    </w:p>
    <w:p w14:paraId="4744F547" w14:textId="7B32CA0A"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Pendanaan bagi kuil merupakan salah satu kegiatan utama dari pemerintahan untuk mendukung kegiatan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Pemerintah negara, prefektur, kota, desa, semua diwajibkan untuk memberikan dana kepada kuil-kuil. Pemerintah tingkat negara dan prefektur memulai pendanaan kuil sejak awal era Meiji, sedangkan pemerintah di tingkah bawahnya memulai pada tahun 1906. Data dari pendanaan oleh masyarakat sayangnya tidak tercatat sebelum tahun 1906. Pada tahun 1973 hingga 1976 pemerintah prefektur mengumpulkan pajak dasar yang disebut </w:t>
      </w:r>
      <w:r w:rsidRPr="00B92FAA">
        <w:rPr>
          <w:rFonts w:ascii="Times New Roman" w:hAnsi="Times New Roman" w:cs="Times New Roman"/>
          <w:i/>
          <w:iCs/>
          <w:sz w:val="24"/>
          <w:szCs w:val="24"/>
          <w:lang w:val="id-ID"/>
        </w:rPr>
        <w:t>minhi</w:t>
      </w:r>
      <w:r w:rsidRPr="00B92FAA">
        <w:rPr>
          <w:rFonts w:ascii="Times New Roman" w:hAnsi="Times New Roman" w:cs="Times New Roman"/>
          <w:sz w:val="24"/>
          <w:szCs w:val="24"/>
          <w:lang w:val="id-ID"/>
        </w:rPr>
        <w:t xml:space="preserve"> yang dimana pajak tersebut akan digunakan untuk peremajaan edukasi, fasilitas kesehatan, jalan, perbaikan infrastruktur pendukung, bantuan bencana, dan kuil </w:t>
      </w:r>
      <w:sdt>
        <w:sdtPr>
          <w:rPr>
            <w:rFonts w:ascii="Times New Roman" w:hAnsi="Times New Roman" w:cs="Times New Roman"/>
            <w:sz w:val="24"/>
            <w:szCs w:val="24"/>
            <w:lang w:val="id-ID"/>
          </w:rPr>
          <w:id w:val="858555132"/>
          <w:citation/>
        </w:sdtPr>
        <w:sdtEndPr/>
        <w:sdtContent>
          <w:r w:rsidRPr="00B92FAA">
            <w:rPr>
              <w:rFonts w:ascii="Times New Roman" w:hAnsi="Times New Roman" w:cs="Times New Roman"/>
              <w:sz w:val="24"/>
              <w:szCs w:val="24"/>
              <w:lang w:val="id-ID"/>
            </w:rPr>
            <w:fldChar w:fldCharType="begin"/>
          </w:r>
          <w:r w:rsidR="007F6EC5" w:rsidRPr="00B92FAA">
            <w:rPr>
              <w:rFonts w:ascii="Times New Roman" w:hAnsi="Times New Roman" w:cs="Times New Roman"/>
              <w:sz w:val="24"/>
              <w:szCs w:val="24"/>
              <w:lang w:val="id-ID"/>
            </w:rPr>
            <w:instrText xml:space="preserve">CITATION Placeholder1 \p 397 \t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397)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Disini terlihat bahwa urusan agama Shinto sudah dimasukkan kedalam urusan kenegaraan.</w:t>
      </w:r>
      <w:r w:rsidR="0063106A">
        <w:rPr>
          <w:rFonts w:ascii="Times New Roman" w:hAnsi="Times New Roman" w:cs="Times New Roman"/>
          <w:sz w:val="24"/>
          <w:szCs w:val="24"/>
          <w:lang w:val="id-ID"/>
        </w:rPr>
        <w:t xml:space="preserve"> </w:t>
      </w:r>
      <w:r w:rsidR="00A8610C">
        <w:rPr>
          <w:rFonts w:ascii="Times New Roman" w:hAnsi="Times New Roman" w:cs="Times New Roman"/>
          <w:sz w:val="24"/>
          <w:szCs w:val="24"/>
          <w:lang w:val="id-ID"/>
        </w:rPr>
        <w:t xml:space="preserve">Institusi pemerintahan mengurus langsung segala aspek sistem agar </w:t>
      </w:r>
      <w:r w:rsidR="00004867">
        <w:rPr>
          <w:rFonts w:ascii="Times New Roman" w:hAnsi="Times New Roman" w:cs="Times New Roman"/>
          <w:sz w:val="24"/>
          <w:szCs w:val="24"/>
          <w:lang w:val="id-ID"/>
        </w:rPr>
        <w:t xml:space="preserve">tergorganisirnya sistem. </w:t>
      </w:r>
    </w:p>
    <w:p w14:paraId="0240F20A" w14:textId="379E777B" w:rsidR="007F6EC5" w:rsidRPr="00B92FAA" w:rsidRDefault="007F6EC5" w:rsidP="007F6EC5">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4CFC39D2" wp14:editId="181AD1AE">
            <wp:extent cx="4890976" cy="3004911"/>
            <wp:effectExtent l="0" t="0" r="5080" b="5080"/>
            <wp:docPr id="12496073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59513" cy="3047019"/>
                    </a:xfrm>
                    <a:prstGeom prst="rect">
                      <a:avLst/>
                    </a:prstGeom>
                    <a:noFill/>
                    <a:ln>
                      <a:noFill/>
                    </a:ln>
                  </pic:spPr>
                </pic:pic>
              </a:graphicData>
            </a:graphic>
          </wp:inline>
        </w:drawing>
      </w:r>
    </w:p>
    <w:p w14:paraId="66DDB250" w14:textId="12171EBA" w:rsidR="007F6EC5" w:rsidRPr="00B92FAA" w:rsidRDefault="007F6EC5" w:rsidP="00654572">
      <w:pPr>
        <w:pStyle w:val="DaftarGambar"/>
        <w:spacing w:line="360" w:lineRule="auto"/>
        <w:ind w:left="993" w:hanging="993"/>
        <w:rPr>
          <w:lang w:val="id-ID"/>
        </w:rPr>
      </w:pPr>
      <w:bookmarkStart w:id="92" w:name="_Toc172576198"/>
      <w:bookmarkStart w:id="93" w:name="_Toc175518250"/>
      <w:r w:rsidRPr="00B92FAA">
        <w:rPr>
          <w:lang w:val="id-ID"/>
        </w:rPr>
        <w:t>Grafik Pendanaan Kuil Nasional Tahun 1875-1940</w:t>
      </w:r>
      <w:bookmarkEnd w:id="92"/>
      <w:bookmarkEnd w:id="93"/>
    </w:p>
    <w:p w14:paraId="25D953CF" w14:textId="37014C29" w:rsidR="007F6EC5" w:rsidRPr="00B92FAA" w:rsidRDefault="007F6EC5" w:rsidP="00654572">
      <w:pPr>
        <w:pStyle w:val="KetGambar"/>
      </w:pPr>
      <w:r w:rsidRPr="00B92FAA">
        <w:t xml:space="preserve">Sumber : </w:t>
      </w:r>
      <w:r w:rsidRPr="00B92FAA">
        <w:rPr>
          <w:i/>
          <w:iCs/>
        </w:rPr>
        <w:t>Shinto: A History</w:t>
      </w:r>
      <w:r w:rsidRPr="00B92FAA">
        <w:t>, Hardacre, 2017</w:t>
      </w:r>
    </w:p>
    <w:p w14:paraId="3B827CFC" w14:textId="0B2D2FC1"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Pemerintah prefektur secara mayoritas mendanai Kuil Nasional (</w:t>
      </w:r>
      <w:r w:rsidRPr="007B0BDC">
        <w:rPr>
          <w:rFonts w:ascii="Times New Roman" w:hAnsi="Times New Roman" w:cs="Times New Roman"/>
          <w:i/>
          <w:iCs/>
          <w:sz w:val="24"/>
          <w:szCs w:val="24"/>
          <w:lang w:val="id-ID"/>
        </w:rPr>
        <w:t>Kokuheisha</w:t>
      </w:r>
      <w:r w:rsidRPr="00B92FAA">
        <w:rPr>
          <w:rFonts w:ascii="Times New Roman" w:hAnsi="Times New Roman" w:cs="Times New Roman"/>
          <w:sz w:val="24"/>
          <w:szCs w:val="24"/>
          <w:lang w:val="id-ID"/>
        </w:rPr>
        <w:t>) sedangkan pemerintah pusat mendanai Kuil Keistanaan (</w:t>
      </w:r>
      <w:r w:rsidRPr="007B0BDC">
        <w:rPr>
          <w:rFonts w:ascii="Times New Roman" w:hAnsi="Times New Roman" w:cs="Times New Roman"/>
          <w:i/>
          <w:iCs/>
          <w:sz w:val="24"/>
          <w:szCs w:val="24"/>
          <w:lang w:val="id-ID"/>
        </w:rPr>
        <w:t>Kanpeisha</w:t>
      </w:r>
      <w:r w:rsidRPr="00B92FAA">
        <w:rPr>
          <w:rFonts w:ascii="Times New Roman" w:hAnsi="Times New Roman" w:cs="Times New Roman"/>
          <w:sz w:val="24"/>
          <w:szCs w:val="24"/>
          <w:lang w:val="id-ID"/>
        </w:rPr>
        <w:t>) dan Kuil Spesial (</w:t>
      </w:r>
      <w:r w:rsidRPr="007B0BDC">
        <w:rPr>
          <w:rFonts w:ascii="Times New Roman" w:hAnsi="Times New Roman" w:cs="Times New Roman"/>
          <w:i/>
          <w:iCs/>
          <w:sz w:val="24"/>
          <w:szCs w:val="24"/>
          <w:lang w:val="id-ID"/>
        </w:rPr>
        <w:t>Bekkakusha</w:t>
      </w:r>
      <w:r w:rsidRPr="00B92FAA">
        <w:rPr>
          <w:rFonts w:ascii="Times New Roman" w:hAnsi="Times New Roman" w:cs="Times New Roman"/>
          <w:sz w:val="24"/>
          <w:szCs w:val="24"/>
          <w:lang w:val="id-ID"/>
        </w:rPr>
        <w:t xml:space="preserve">). Pendaan pemerintah prefektur kepada kuil berfokus pada perbaikan, upacara, dan gaji. Dana terbesar terletak pada kegiatan upacara diikuti oleh perbaikan sedangkan gaji bagi biksu-biksu hanya setengah dari pendanaan untuk perbaikan kuil. Pengeluaran untuk upacara terfokus lagi untuk ritual-ritual kenegaraan yang menirukan ritual dari kuil Ise. Pengeluaran terhadap kuil ini juga termasuk kegaitan </w:t>
      </w:r>
      <w:r w:rsidRPr="00B92FAA">
        <w:rPr>
          <w:rFonts w:ascii="Times New Roman" w:hAnsi="Times New Roman" w:cs="Times New Roman"/>
          <w:i/>
          <w:iCs/>
          <w:sz w:val="24"/>
          <w:szCs w:val="24"/>
          <w:lang w:val="id-ID"/>
        </w:rPr>
        <w:t>naorai</w:t>
      </w:r>
      <w:r w:rsidRPr="00B92FAA">
        <w:rPr>
          <w:rFonts w:ascii="Times New Roman" w:hAnsi="Times New Roman" w:cs="Times New Roman"/>
          <w:sz w:val="24"/>
          <w:szCs w:val="24"/>
          <w:lang w:val="id-ID"/>
        </w:rPr>
        <w:t>, yaitu sebuah pesta perayaan setelah kegiatan pelaksanaan ritual bersama petinggi pemerintahan. Pendanaan kuil pada tingkat prefektur meningkat perlahan dari 1873 hingga 1875 namun turun jauh di tahun 1876</w:t>
      </w:r>
      <w:r w:rsidR="00CC56B3">
        <w:rPr>
          <w:rFonts w:ascii="Times New Roman" w:hAnsi="Times New Roman" w:cs="Times New Roman"/>
          <w:sz w:val="24"/>
          <w:szCs w:val="24"/>
          <w:lang w:val="id-ID"/>
        </w:rPr>
        <w:t xml:space="preserve"> (lihat Gambar 7)</w:t>
      </w:r>
      <w:r w:rsidRPr="00B92FAA">
        <w:rPr>
          <w:rFonts w:ascii="Times New Roman" w:hAnsi="Times New Roman" w:cs="Times New Roman"/>
          <w:sz w:val="24"/>
          <w:szCs w:val="24"/>
          <w:lang w:val="id-ID"/>
        </w:rPr>
        <w:t>. Alokasi pendanaan dari prefektur untuk kuil-kuil pada kurung waktu 1873 hingga 1875 bahkan 15 kali leb</w:t>
      </w:r>
      <w:r w:rsidR="00F53442">
        <w:rPr>
          <w:rFonts w:ascii="Times New Roman" w:hAnsi="Times New Roman" w:cs="Times New Roman"/>
          <w:sz w:val="24"/>
          <w:szCs w:val="24"/>
          <w:lang w:val="id-ID"/>
        </w:rPr>
        <w:t>i</w:t>
      </w:r>
      <w:r w:rsidRPr="00B92FAA">
        <w:rPr>
          <w:rFonts w:ascii="Times New Roman" w:hAnsi="Times New Roman" w:cs="Times New Roman"/>
          <w:sz w:val="24"/>
          <w:szCs w:val="24"/>
          <w:lang w:val="id-ID"/>
        </w:rPr>
        <w:t xml:space="preserve">h banyak dari alokasi </w:t>
      </w:r>
      <w:r w:rsidRPr="00B92FAA">
        <w:rPr>
          <w:rFonts w:ascii="Times New Roman" w:hAnsi="Times New Roman" w:cs="Times New Roman"/>
          <w:sz w:val="24"/>
          <w:szCs w:val="24"/>
          <w:lang w:val="id-ID"/>
        </w:rPr>
        <w:lastRenderedPageBreak/>
        <w:t xml:space="preserve">pendanaan untuk rumah sakit negara. Pendanaan yang dikeluarkan oleh prefektur pada masa ini ternyata juga lebih banyak hingga 2 kali lipat ketimbang pendanaan dari pemerintah pusat itu sendiri. </w:t>
      </w:r>
      <w:r w:rsidR="008A2FA1">
        <w:rPr>
          <w:rFonts w:ascii="Times New Roman" w:hAnsi="Times New Roman" w:cs="Times New Roman"/>
          <w:sz w:val="24"/>
          <w:szCs w:val="24"/>
          <w:lang w:val="id-ID"/>
        </w:rPr>
        <w:t xml:space="preserve">Fokus lebih diberikan kepada unsur sistem yang sedang dibangun agar sistem dapat berjalan. Kuil-kuil </w:t>
      </w:r>
      <w:r w:rsidR="004B0158">
        <w:rPr>
          <w:rFonts w:ascii="Times New Roman" w:hAnsi="Times New Roman" w:cs="Times New Roman"/>
          <w:sz w:val="24"/>
          <w:szCs w:val="24"/>
          <w:lang w:val="id-ID"/>
        </w:rPr>
        <w:t xml:space="preserve">yang mendapatkan dana lebih dapat memanfaatkan segala dana yang dimiliki untuk penyebaran paham </w:t>
      </w:r>
      <w:r w:rsidR="0043427C" w:rsidRPr="0043427C">
        <w:rPr>
          <w:rFonts w:ascii="Times New Roman" w:hAnsi="Times New Roman" w:cs="Times New Roman"/>
          <w:i/>
          <w:iCs/>
          <w:sz w:val="24"/>
          <w:szCs w:val="24"/>
          <w:lang w:val="id-ID"/>
        </w:rPr>
        <w:t>State Shinto</w:t>
      </w:r>
      <w:r w:rsidR="004B0158">
        <w:rPr>
          <w:rFonts w:ascii="Times New Roman" w:hAnsi="Times New Roman" w:cs="Times New Roman"/>
          <w:sz w:val="24"/>
          <w:szCs w:val="24"/>
          <w:lang w:val="id-ID"/>
        </w:rPr>
        <w:t xml:space="preserve"> sebagai sistem pemerintah.</w:t>
      </w:r>
    </w:p>
    <w:p w14:paraId="1801A15F" w14:textId="3E5F40F2"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Politisi dan biksu-biksu Shinto mengkritik dan menekan para biro pemerintahan untuk membuka lebih banyak pendanaan publik untuk kuil-kuil </w:t>
      </w:r>
      <w:sdt>
        <w:sdtPr>
          <w:rPr>
            <w:rFonts w:ascii="Times New Roman" w:hAnsi="Times New Roman" w:cs="Times New Roman"/>
            <w:sz w:val="24"/>
            <w:szCs w:val="24"/>
            <w:lang w:val="id-ID"/>
          </w:rPr>
          <w:id w:val="-253361216"/>
          <w:citation/>
        </w:sdtPr>
        <w:sdtEndPr/>
        <w:sdtContent>
          <w:r w:rsidRPr="00B92FAA">
            <w:rPr>
              <w:rFonts w:ascii="Times New Roman" w:hAnsi="Times New Roman" w:cs="Times New Roman"/>
              <w:sz w:val="24"/>
              <w:szCs w:val="24"/>
              <w:lang w:val="id-ID"/>
            </w:rPr>
            <w:fldChar w:fldCharType="begin"/>
          </w:r>
          <w:r w:rsidR="00E85BC1">
            <w:rPr>
              <w:rFonts w:ascii="Times New Roman" w:hAnsi="Times New Roman" w:cs="Times New Roman"/>
              <w:sz w:val="24"/>
              <w:szCs w:val="24"/>
              <w:lang w:val="id-ID"/>
            </w:rPr>
            <w:instrText xml:space="preserve">CITATION Placeholder1 \p 403 \t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403)</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Meski begitu, Biro Urusan Kuil sendiri baru mendapatkan posisi penting di pemerintahan pada tahun 1920. Sayangnya pendanaan pemerintah terutama oleh Biro Urusan Kuil tidak benar-benar merata sesuai peringkat sehingga kuil-kuil banyak yang tidak bisa menjalankan ritual negara dan banyak biksu-biksu Shinto yang merasa kuilnya terasingkan. </w:t>
      </w:r>
    </w:p>
    <w:p w14:paraId="7A3E5CD6" w14:textId="3D16E2B2" w:rsidR="00FD5A70" w:rsidRPr="00A806EE" w:rsidRDefault="00FD5A70" w:rsidP="00E92A8B">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Para pebisnis juga ikut memberikan pendanaan melalui investasi dari perusahaan mereka, diharapkan kuil-kuil di kota Kyoto yang mengagungkan tokoh penting seperti kaisar masa lampau dapat mendatangkan turis. Pebisnis juga membangun taman guna menambah area yang bisa dijadikan tempat berkunjung oleh warga dan tempat terbuka untuk perkumpulan warga jumlah banyak. Sayang tidak semua kuil mendapatkan kemewahan itu karena kurangnya pendanaan. </w:t>
      </w:r>
    </w:p>
    <w:p w14:paraId="457C690A" w14:textId="3A58B30C"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Permasalahan dari pendanaan dari pemerintah adalah pemerintah tidak memberikan dana kepada kuil-kuil </w:t>
      </w:r>
      <w:r w:rsidRPr="00B92FAA">
        <w:rPr>
          <w:rFonts w:ascii="Times New Roman" w:hAnsi="Times New Roman" w:cs="Times New Roman"/>
          <w:i/>
          <w:iCs/>
          <w:sz w:val="24"/>
          <w:szCs w:val="24"/>
          <w:lang w:val="id-ID"/>
        </w:rPr>
        <w:t>minsha</w:t>
      </w:r>
      <w:r w:rsidRPr="00B92FAA">
        <w:rPr>
          <w:rFonts w:ascii="Times New Roman" w:hAnsi="Times New Roman" w:cs="Times New Roman"/>
          <w:sz w:val="24"/>
          <w:szCs w:val="24"/>
          <w:lang w:val="id-ID"/>
        </w:rPr>
        <w:t xml:space="preserve"> atau kuil tidak resmi. Kuil-kuil di bawah peringkat keistanaan dan nasional tidak mendapatkan pendanaan yang berarti </w:t>
      </w:r>
      <w:r w:rsidRPr="00B92FAA">
        <w:rPr>
          <w:rFonts w:ascii="Times New Roman" w:hAnsi="Times New Roman" w:cs="Times New Roman"/>
          <w:sz w:val="24"/>
          <w:szCs w:val="24"/>
          <w:lang w:val="id-ID"/>
        </w:rPr>
        <w:lastRenderedPageBreak/>
        <w:t xml:space="preserve">mayoritas dari kuil-kuil dan biksu-biksu yang berada di Jepang tidak mendapatkan dana dari pemerintah. Situasi ini tidak sesuai dengan slogan </w:t>
      </w:r>
      <w:r w:rsidRPr="00B92FAA">
        <w:rPr>
          <w:rFonts w:ascii="Times New Roman" w:hAnsi="Times New Roman" w:cs="Times New Roman"/>
          <w:i/>
          <w:iCs/>
          <w:sz w:val="24"/>
          <w:szCs w:val="24"/>
          <w:lang w:val="id-ID"/>
        </w:rPr>
        <w:t>kokka no soshi</w:t>
      </w:r>
      <w:r w:rsidRPr="00B92FAA">
        <w:rPr>
          <w:rFonts w:ascii="Times New Roman" w:hAnsi="Times New Roman" w:cs="Times New Roman"/>
          <w:sz w:val="24"/>
          <w:szCs w:val="24"/>
          <w:lang w:val="id-ID"/>
        </w:rPr>
        <w:t xml:space="preserve"> atau lokasi pelaksanaan ritual negara. Permasalahan kuil-kuil ini semakin meningkat ketika Kementerian Keuangan menolak pendanaan bagi kuil-kuil tidak resmi dan justru malah mengajukan agar kuil-kuil tersebut berstatus swasta atau diurus sendiri oleh pengurus. Pengurus kuil-kuil </w:t>
      </w:r>
      <w:r w:rsidRPr="00B92FAA">
        <w:rPr>
          <w:rFonts w:ascii="Times New Roman" w:hAnsi="Times New Roman" w:cs="Times New Roman"/>
          <w:i/>
          <w:iCs/>
          <w:sz w:val="24"/>
          <w:szCs w:val="24"/>
          <w:lang w:val="id-ID"/>
        </w:rPr>
        <w:t>minsha</w:t>
      </w:r>
      <w:r w:rsidRPr="00B92FAA">
        <w:rPr>
          <w:rFonts w:ascii="Times New Roman" w:hAnsi="Times New Roman" w:cs="Times New Roman"/>
          <w:sz w:val="24"/>
          <w:szCs w:val="24"/>
          <w:lang w:val="id-ID"/>
        </w:rPr>
        <w:t xml:space="preserve"> yang sudah terpuruk keuangannya akibat tidak mendapat dukungan dana menjadi semakin khawatir akan kelangsungan kuil mereka. Kondisi diperparah akibat biksu-biksu dari kuil keistanaan dan kuil nasional memonopoli kepemimpinan asosiasi kuil nasional dan daerah, sehingga opini dari biksu-biksu kuil </w:t>
      </w:r>
      <w:r w:rsidRPr="00B92FAA">
        <w:rPr>
          <w:rFonts w:ascii="Times New Roman" w:hAnsi="Times New Roman" w:cs="Times New Roman"/>
          <w:i/>
          <w:iCs/>
          <w:sz w:val="24"/>
          <w:szCs w:val="24"/>
          <w:lang w:val="id-ID"/>
        </w:rPr>
        <w:t>minsha</w:t>
      </w:r>
      <w:r w:rsidRPr="00B92FAA">
        <w:rPr>
          <w:rFonts w:ascii="Times New Roman" w:hAnsi="Times New Roman" w:cs="Times New Roman"/>
          <w:sz w:val="24"/>
          <w:szCs w:val="24"/>
          <w:lang w:val="id-ID"/>
        </w:rPr>
        <w:t xml:space="preserve"> semakin tidak diperhatikan.</w:t>
      </w:r>
      <w:r w:rsidR="00CA2F8C">
        <w:rPr>
          <w:rFonts w:ascii="Times New Roman" w:hAnsi="Times New Roman" w:cs="Times New Roman"/>
          <w:sz w:val="24"/>
          <w:szCs w:val="24"/>
          <w:lang w:val="id-ID"/>
        </w:rPr>
        <w:t xml:space="preserve"> </w:t>
      </w:r>
      <w:r w:rsidR="00A93997">
        <w:rPr>
          <w:rFonts w:ascii="Times New Roman" w:hAnsi="Times New Roman" w:cs="Times New Roman"/>
          <w:sz w:val="24"/>
          <w:szCs w:val="24"/>
          <w:lang w:val="id-ID"/>
        </w:rPr>
        <w:t>Unsur s</w:t>
      </w:r>
      <w:r w:rsidR="00CA2F8C">
        <w:rPr>
          <w:rFonts w:ascii="Times New Roman" w:hAnsi="Times New Roman" w:cs="Times New Roman"/>
          <w:sz w:val="24"/>
          <w:szCs w:val="24"/>
          <w:lang w:val="id-ID"/>
        </w:rPr>
        <w:t>istem terkadang tidak sempurna akibat beberapa alasan seperti peran yang tidak dijalankan dengan baik oleh masyarakat seperti monopoli</w:t>
      </w:r>
      <w:r w:rsidR="00FF7180">
        <w:rPr>
          <w:rFonts w:ascii="Times New Roman" w:hAnsi="Times New Roman" w:cs="Times New Roman"/>
          <w:sz w:val="24"/>
          <w:szCs w:val="24"/>
          <w:lang w:val="id-ID"/>
        </w:rPr>
        <w:t xml:space="preserve"> kepemimpinan. </w:t>
      </w:r>
    </w:p>
    <w:p w14:paraId="50D682AB" w14:textId="5526DC30"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Biksu sekaligus aktivis kuil-kuil </w:t>
      </w:r>
      <w:r w:rsidRPr="00B92FAA">
        <w:rPr>
          <w:rFonts w:ascii="Times New Roman" w:hAnsi="Times New Roman" w:cs="Times New Roman"/>
          <w:i/>
          <w:iCs/>
          <w:sz w:val="24"/>
          <w:szCs w:val="24"/>
          <w:lang w:val="id-ID"/>
        </w:rPr>
        <w:t>minsha</w:t>
      </w:r>
      <w:r w:rsidRPr="00B92FAA">
        <w:rPr>
          <w:rFonts w:ascii="Times New Roman" w:hAnsi="Times New Roman" w:cs="Times New Roman"/>
          <w:sz w:val="24"/>
          <w:szCs w:val="24"/>
          <w:lang w:val="id-ID"/>
        </w:rPr>
        <w:t xml:space="preserve"> kemudian muncul untuk meminta apa yang menjadi hak mereka. Mereka merasa bahwa para biksu kuil-kuil </w:t>
      </w:r>
      <w:r w:rsidRPr="00B92FAA">
        <w:rPr>
          <w:rFonts w:ascii="Times New Roman" w:hAnsi="Times New Roman" w:cs="Times New Roman"/>
          <w:i/>
          <w:iCs/>
          <w:sz w:val="24"/>
          <w:szCs w:val="24"/>
          <w:lang w:val="id-ID"/>
        </w:rPr>
        <w:t>minsha</w:t>
      </w:r>
      <w:r w:rsidRPr="00B92FAA">
        <w:rPr>
          <w:rFonts w:ascii="Times New Roman" w:hAnsi="Times New Roman" w:cs="Times New Roman"/>
          <w:sz w:val="24"/>
          <w:szCs w:val="24"/>
          <w:lang w:val="id-ID"/>
        </w:rPr>
        <w:t xml:space="preserve"> jauh lebih berkontribusi dalam </w:t>
      </w:r>
      <w:r w:rsidRPr="00B92FAA">
        <w:rPr>
          <w:rFonts w:ascii="Times New Roman" w:hAnsi="Times New Roman" w:cs="Times New Roman"/>
          <w:i/>
          <w:iCs/>
          <w:sz w:val="24"/>
          <w:szCs w:val="24"/>
          <w:lang w:val="id-ID"/>
        </w:rPr>
        <w:t>kokka no soshi</w:t>
      </w:r>
      <w:r w:rsidRPr="00B92FAA">
        <w:rPr>
          <w:rFonts w:ascii="Times New Roman" w:hAnsi="Times New Roman" w:cs="Times New Roman"/>
          <w:sz w:val="24"/>
          <w:szCs w:val="24"/>
          <w:lang w:val="id-ID"/>
        </w:rPr>
        <w:t xml:space="preserve"> ketimbang biksu-biksu yang berperingkat lebih tinggi dan berada di kuil-kuil berperingkat sehingga mereka layak untuk diberi pendanaan oleh pemerintah. Para aktivis yang cenderung berusia muda memperjuangkan hak-hak mereka dan mengubah kebijakan pemerintah agar lebih mengarah kepada kuil-kuil </w:t>
      </w:r>
      <w:r w:rsidRPr="00B92FAA">
        <w:rPr>
          <w:rFonts w:ascii="Times New Roman" w:hAnsi="Times New Roman" w:cs="Times New Roman"/>
          <w:i/>
          <w:iCs/>
          <w:sz w:val="24"/>
          <w:szCs w:val="24"/>
          <w:lang w:val="id-ID"/>
        </w:rPr>
        <w:t xml:space="preserve">minsha </w:t>
      </w:r>
      <w:sdt>
        <w:sdtPr>
          <w:rPr>
            <w:rFonts w:ascii="Times New Roman" w:hAnsi="Times New Roman" w:cs="Times New Roman"/>
            <w:i/>
            <w:iCs/>
            <w:sz w:val="24"/>
            <w:szCs w:val="24"/>
            <w:lang w:val="id-ID"/>
          </w:rPr>
          <w:id w:val="1490594243"/>
          <w:citation/>
        </w:sdtPr>
        <w:sdtEndPr/>
        <w:sdtContent>
          <w:r w:rsidRPr="00B92FAA">
            <w:rPr>
              <w:rFonts w:ascii="Times New Roman" w:hAnsi="Times New Roman" w:cs="Times New Roman"/>
              <w:i/>
              <w:iCs/>
              <w:sz w:val="24"/>
              <w:szCs w:val="24"/>
              <w:lang w:val="id-ID"/>
            </w:rPr>
            <w:fldChar w:fldCharType="begin"/>
          </w:r>
          <w:r w:rsidRPr="00B92FAA">
            <w:rPr>
              <w:rFonts w:ascii="Times New Roman" w:hAnsi="Times New Roman" w:cs="Times New Roman"/>
              <w:i/>
              <w:iCs/>
              <w:sz w:val="24"/>
              <w:szCs w:val="24"/>
              <w:lang w:val="id-ID"/>
            </w:rPr>
            <w:instrText xml:space="preserve">CITATION Placeholder1 \p 424 \l 1057 </w:instrText>
          </w:r>
          <w:r w:rsidRPr="00B92FAA">
            <w:rPr>
              <w:rFonts w:ascii="Times New Roman" w:hAnsi="Times New Roman" w:cs="Times New Roman"/>
              <w:i/>
              <w:iCs/>
              <w:sz w:val="24"/>
              <w:szCs w:val="24"/>
              <w:lang w:val="id-ID"/>
            </w:rPr>
            <w:fldChar w:fldCharType="separate"/>
          </w:r>
          <w:r w:rsidR="00804BE5" w:rsidRPr="00804BE5">
            <w:rPr>
              <w:rFonts w:ascii="Times New Roman" w:hAnsi="Times New Roman" w:cs="Times New Roman"/>
              <w:noProof/>
              <w:sz w:val="24"/>
              <w:szCs w:val="24"/>
              <w:lang w:val="id-ID"/>
            </w:rPr>
            <w:t>(Hardacre, Shinto: A History, 2017, hal. 424)</w:t>
          </w:r>
          <w:r w:rsidRPr="00B92FAA">
            <w:rPr>
              <w:rFonts w:ascii="Times New Roman" w:hAnsi="Times New Roman" w:cs="Times New Roman"/>
              <w:i/>
              <w:iCs/>
              <w:sz w:val="24"/>
              <w:szCs w:val="24"/>
              <w:lang w:val="id-ID"/>
            </w:rPr>
            <w:fldChar w:fldCharType="end"/>
          </w:r>
        </w:sdtContent>
      </w:sdt>
      <w:r w:rsidRPr="00B92FAA">
        <w:rPr>
          <w:rFonts w:ascii="Times New Roman" w:hAnsi="Times New Roman" w:cs="Times New Roman"/>
          <w:sz w:val="24"/>
          <w:szCs w:val="24"/>
          <w:lang w:val="id-ID"/>
        </w:rPr>
        <w:t xml:space="preserve">. </w:t>
      </w:r>
    </w:p>
    <w:p w14:paraId="505FB263" w14:textId="43214840"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   </w:t>
      </w:r>
      <w:r w:rsidR="00D05E48">
        <w:rPr>
          <w:rFonts w:ascii="Times New Roman" w:hAnsi="Times New Roman" w:cs="Times New Roman"/>
          <w:sz w:val="24"/>
          <w:szCs w:val="24"/>
          <w:lang w:val="id-ID"/>
        </w:rPr>
        <w:t>Dari kebijakan pendanaan kuil-kuil terdapat beberapa kuil</w:t>
      </w:r>
      <w:r w:rsidR="00305D36">
        <w:rPr>
          <w:rFonts w:ascii="Times New Roman" w:hAnsi="Times New Roman" w:cs="Times New Roman"/>
          <w:sz w:val="24"/>
          <w:szCs w:val="24"/>
          <w:lang w:val="id-ID"/>
        </w:rPr>
        <w:t xml:space="preserve"> besar</w:t>
      </w:r>
      <w:r w:rsidR="00D05E48">
        <w:rPr>
          <w:rFonts w:ascii="Times New Roman" w:hAnsi="Times New Roman" w:cs="Times New Roman"/>
          <w:sz w:val="24"/>
          <w:szCs w:val="24"/>
          <w:lang w:val="id-ID"/>
        </w:rPr>
        <w:t xml:space="preserve"> yang </w:t>
      </w:r>
      <w:r w:rsidR="00305D36">
        <w:rPr>
          <w:rFonts w:ascii="Times New Roman" w:hAnsi="Times New Roman" w:cs="Times New Roman"/>
          <w:sz w:val="24"/>
          <w:szCs w:val="24"/>
          <w:lang w:val="id-ID"/>
        </w:rPr>
        <w:t xml:space="preserve">paling terasa manfaatnya sehingga kuil-kuil tersebut memiliki pendanaan yang cukup masif. </w:t>
      </w:r>
      <w:r w:rsidRPr="00B92FAA">
        <w:rPr>
          <w:rFonts w:ascii="Times New Roman" w:hAnsi="Times New Roman" w:cs="Times New Roman"/>
          <w:sz w:val="24"/>
          <w:szCs w:val="24"/>
          <w:lang w:val="id-ID"/>
        </w:rPr>
        <w:t xml:space="preserve">Pada tahun 1932 pendanaan oleh publik sudah menutupi 18 persen </w:t>
      </w:r>
      <w:r w:rsidRPr="00B92FAA">
        <w:rPr>
          <w:rFonts w:ascii="Times New Roman" w:hAnsi="Times New Roman" w:cs="Times New Roman"/>
          <w:sz w:val="24"/>
          <w:szCs w:val="24"/>
          <w:lang w:val="id-ID"/>
        </w:rPr>
        <w:lastRenderedPageBreak/>
        <w:t xml:space="preserve">dari pengeluaran kuil tingkat keistanaan dan nasional. Pada kurun waktu 1911 hingga 1932 aset yang dimiliki 25 kuil teratas meningkat hingga 5 kali lipat. Kuil-kuil paling kaya total terdapat 10 kuil dengan persebaran di Kyoto dengan 5 kuil, Nara 3 kuil, Osaka 2 kuil. Dari 25 kuil dengan aset tertinggi, tidak semua merupakan kuil-kuil dengan peringkat tertinggi pula, 13 kuil berperingkat keistanaan tingkat utama, 3 kuil berperingkat spesial, dan sisanya berperingkat kuil nasional. Total 16 dari 25 kuil terkaya merupakan kuil berperingkat tertinggi. Dari total 25 kuil dengan aset terbanyak tersebut, 3 kuil terkaya justru merupakan kuil dengan peringkat nasional. Pada tahun 1931 tercatat 3 kuil terkaya di Jepang adalah kuil Iyahiko di prefektur Niigata, kuil Kotohiragu berlokasi di prefektur Kagawa, dan yang terakhir kuil Hakone di prfektur Kanagawa.  </w:t>
      </w:r>
    </w:p>
    <w:p w14:paraId="2992C1C1" w14:textId="02553BF7" w:rsidR="00DA49F7" w:rsidRDefault="00FD5A70" w:rsidP="00DA49F7">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Kuil-kuil terkaya ini sebenernya sudah mulai meningkat secara ekonomi sejak era Edo baik melalui pemanfaatan area sekitar untuk dijadikan usaha baru maupun pendanaan dari warga lokal </w:t>
      </w:r>
      <w:sdt>
        <w:sdtPr>
          <w:rPr>
            <w:rFonts w:ascii="Times New Roman" w:hAnsi="Times New Roman" w:cs="Times New Roman"/>
            <w:sz w:val="24"/>
            <w:szCs w:val="24"/>
            <w:lang w:val="id-ID"/>
          </w:rPr>
          <w:id w:val="-1458869299"/>
          <w:citation/>
        </w:sdtPr>
        <w:sdtEndPr/>
        <w:sdtContent>
          <w:r w:rsidRPr="00B92FAA">
            <w:rPr>
              <w:rFonts w:ascii="Times New Roman" w:hAnsi="Times New Roman" w:cs="Times New Roman"/>
              <w:sz w:val="24"/>
              <w:szCs w:val="24"/>
              <w:lang w:val="id-ID"/>
            </w:rPr>
            <w:fldChar w:fldCharType="begin"/>
          </w:r>
          <w:r w:rsidR="007967C0">
            <w:rPr>
              <w:rFonts w:ascii="Times New Roman" w:hAnsi="Times New Roman" w:cs="Times New Roman"/>
              <w:sz w:val="24"/>
              <w:szCs w:val="24"/>
              <w:lang w:val="id-ID"/>
            </w:rPr>
            <w:instrText xml:space="preserve">CITATION Placeholder1 \p 429 \t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429)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Kuil Kotohiragu merupakan kuil yang berfokus pada dewa-dewa maritim. Kuil ini meningkat secara ekonomi pada perang China-Jepang karena merupakan pendukung penuh angkatan laut Jepang dengan cara memberikan sponsor untuk pembuatan kapal-kapal perang. Kemudian kuil Hakone yang terletak di kaki gunung Fuji merupakan salah satu kuil yang mudah di akses dari Tokyo baik menggunakan mobil maupun kereta. Kuil Hakone juga menjadi pusat dari pemujaan untuk dewa gunung. Kuil Hakone memanfaatkan area sekitar untuk dijadikan bisnis seperti perhotelan dengan hotel terkenal mereka yaitu hotel Fujiya. Hotel ini memiliki penginap sekitar 12.000 hingga 19.000 dalam kurung waktu 1890 hingga 1915.  </w:t>
      </w:r>
    </w:p>
    <w:p w14:paraId="28B3E142" w14:textId="44486D37" w:rsidR="00FF688E" w:rsidRPr="00A73BD7" w:rsidRDefault="00DE1C9C" w:rsidP="00F3643B">
      <w:pPr>
        <w:pStyle w:val="Heading4"/>
        <w:numPr>
          <w:ilvl w:val="0"/>
          <w:numId w:val="14"/>
        </w:numPr>
        <w:spacing w:line="360" w:lineRule="auto"/>
        <w:jc w:val="both"/>
        <w:rPr>
          <w:rFonts w:ascii="Times New Roman" w:hAnsi="Times New Roman" w:cs="Times New Roman"/>
          <w:b/>
          <w:bCs/>
          <w:i w:val="0"/>
          <w:iCs w:val="0"/>
          <w:color w:val="auto"/>
          <w:sz w:val="24"/>
          <w:szCs w:val="24"/>
        </w:rPr>
      </w:pPr>
      <w:r w:rsidRPr="00A73BD7">
        <w:rPr>
          <w:rFonts w:ascii="Times New Roman" w:hAnsi="Times New Roman" w:cs="Times New Roman"/>
          <w:b/>
          <w:bCs/>
          <w:i w:val="0"/>
          <w:iCs w:val="0"/>
          <w:color w:val="auto"/>
          <w:sz w:val="24"/>
          <w:szCs w:val="24"/>
        </w:rPr>
        <w:lastRenderedPageBreak/>
        <w:t>Penggabungan Kuil (</w:t>
      </w:r>
      <w:r w:rsidRPr="00B15F3C">
        <w:rPr>
          <w:rFonts w:ascii="Times New Roman" w:hAnsi="Times New Roman" w:cs="Times New Roman"/>
          <w:b/>
          <w:bCs/>
          <w:color w:val="auto"/>
          <w:sz w:val="24"/>
          <w:szCs w:val="24"/>
        </w:rPr>
        <w:t>Jinja Gappei</w:t>
      </w:r>
      <w:r w:rsidRPr="00A73BD7">
        <w:rPr>
          <w:rFonts w:ascii="Times New Roman" w:hAnsi="Times New Roman" w:cs="Times New Roman"/>
          <w:b/>
          <w:bCs/>
          <w:i w:val="0"/>
          <w:iCs w:val="0"/>
          <w:color w:val="auto"/>
          <w:sz w:val="24"/>
          <w:szCs w:val="24"/>
        </w:rPr>
        <w:t>)</w:t>
      </w:r>
    </w:p>
    <w:p w14:paraId="10D300C9" w14:textId="4297F3F4" w:rsidR="00DE1C9C" w:rsidRDefault="00DE1C9C" w:rsidP="00DE1C9C">
      <w:p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sidRPr="00B92FAA">
        <w:rPr>
          <w:rFonts w:ascii="Times New Roman" w:hAnsi="Times New Roman" w:cs="Times New Roman"/>
          <w:sz w:val="24"/>
          <w:szCs w:val="24"/>
          <w:lang w:val="id-ID"/>
        </w:rPr>
        <w:t>Salah satu cara pemerintah untuk meningkatkan jumlah dana terhadap kuil-kuil yaitu menggabungkan beberapa kuil yang berdekatan satu sama lain menjadi satu kuil lokal.</w:t>
      </w:r>
      <w:r>
        <w:rPr>
          <w:rFonts w:ascii="Times New Roman" w:hAnsi="Times New Roman" w:cs="Times New Roman"/>
          <w:sz w:val="24"/>
          <w:szCs w:val="24"/>
          <w:lang w:val="id-ID"/>
        </w:rPr>
        <w:t xml:space="preserve"> Kebijakan ini disebut sebagai </w:t>
      </w:r>
      <w:r>
        <w:rPr>
          <w:rFonts w:ascii="Times New Roman" w:hAnsi="Times New Roman" w:cs="Times New Roman"/>
          <w:i/>
          <w:iCs/>
          <w:sz w:val="24"/>
          <w:szCs w:val="24"/>
          <w:lang w:val="id-ID"/>
        </w:rPr>
        <w:t>Jinja-Gappei</w:t>
      </w:r>
      <w:r>
        <w:rPr>
          <w:rFonts w:ascii="Times New Roman" w:hAnsi="Times New Roman" w:cs="Times New Roman"/>
          <w:sz w:val="24"/>
          <w:szCs w:val="24"/>
          <w:lang w:val="id-ID"/>
        </w:rPr>
        <w:t xml:space="preserve"> (Gerakan Penggabungan Kuil, </w:t>
      </w:r>
      <w:r>
        <w:rPr>
          <w:rFonts w:ascii="Times New Roman" w:hAnsi="Times New Roman" w:cs="Times New Roman"/>
          <w:i/>
          <w:iCs/>
          <w:sz w:val="24"/>
          <w:szCs w:val="24"/>
          <w:lang w:val="id-ID"/>
        </w:rPr>
        <w:t>The Shrine Merger</w:t>
      </w:r>
      <w:r>
        <w:rPr>
          <w:rFonts w:ascii="Times New Roman" w:hAnsi="Times New Roman" w:cs="Times New Roman"/>
          <w:sz w:val="24"/>
          <w:szCs w:val="24"/>
          <w:lang w:val="id-ID"/>
        </w:rPr>
        <w:t>).</w:t>
      </w:r>
      <w:r w:rsidRPr="00B92FAA">
        <w:rPr>
          <w:rFonts w:ascii="Times New Roman" w:hAnsi="Times New Roman" w:cs="Times New Roman"/>
          <w:sz w:val="24"/>
          <w:szCs w:val="24"/>
          <w:lang w:val="id-ID"/>
        </w:rPr>
        <w:t xml:space="preserve"> Sebagai hasil dari </w:t>
      </w:r>
      <w:r>
        <w:rPr>
          <w:rFonts w:ascii="Times New Roman" w:hAnsi="Times New Roman" w:cs="Times New Roman"/>
          <w:sz w:val="24"/>
          <w:szCs w:val="24"/>
          <w:lang w:val="id-ID"/>
        </w:rPr>
        <w:t>gerakan ini,</w:t>
      </w:r>
      <w:r w:rsidRPr="00B92FAA">
        <w:rPr>
          <w:rFonts w:ascii="Times New Roman" w:hAnsi="Times New Roman" w:cs="Times New Roman"/>
          <w:sz w:val="24"/>
          <w:szCs w:val="24"/>
          <w:lang w:val="id-ID"/>
        </w:rPr>
        <w:t xml:space="preserve"> penggabungan kuil-kuil mulai 1906 hingga 1912 adalah sekitar 44 persen dari jumlah total kuil yang ada di 1906 dihapuskan. Hasil dari penggabungan kuil juga menutup lebih dari setengah kuil-kuil di desa-desa dan kuil-kuil tidak terperingkat, total sekitar 83.000 kuil berhasil ditutup </w:t>
      </w:r>
      <w:sdt>
        <w:sdtPr>
          <w:rPr>
            <w:rFonts w:ascii="Times New Roman" w:hAnsi="Times New Roman" w:cs="Times New Roman"/>
            <w:sz w:val="24"/>
            <w:szCs w:val="24"/>
            <w:lang w:val="id-ID"/>
          </w:rPr>
          <w:id w:val="-1502271648"/>
          <w:citation/>
        </w:sdtPr>
        <w:sdtEndPr/>
        <w:sdtContent>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Placeholder1 \p 416 \t  \l 1057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416)</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Pr>
          <w:rFonts w:ascii="Times New Roman" w:hAnsi="Times New Roman" w:cs="Times New Roman"/>
          <w:sz w:val="24"/>
          <w:szCs w:val="24"/>
          <w:lang w:val="id-ID"/>
        </w:rPr>
        <w:t xml:space="preserve"> Sumber lain menyebutkan bahwa jumlah kuil yang berkurang dari 170.000 hingga 70.000 kuil </w:t>
      </w:r>
      <w:sdt>
        <w:sdtPr>
          <w:rPr>
            <w:rFonts w:ascii="Times New Roman" w:hAnsi="Times New Roman" w:cs="Times New Roman"/>
            <w:sz w:val="24"/>
            <w:szCs w:val="24"/>
            <w:lang w:val="id-ID"/>
          </w:rPr>
          <w:id w:val="-583378400"/>
          <w:citation/>
        </w:sdtPr>
        <w:sdtEndPr/>
        <w:sdtContent>
          <w:r>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39 \l 1057 </w:instrText>
          </w:r>
          <w:r>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39)</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w:t>
      </w:r>
      <w:r w:rsidRPr="00B92FAA">
        <w:rPr>
          <w:rFonts w:ascii="Times New Roman" w:hAnsi="Times New Roman" w:cs="Times New Roman"/>
          <w:sz w:val="24"/>
          <w:szCs w:val="24"/>
          <w:lang w:val="id-ID"/>
        </w:rPr>
        <w:t xml:space="preserve"> </w:t>
      </w:r>
    </w:p>
    <w:p w14:paraId="09D1DC9D" w14:textId="498C9721" w:rsidR="00DE1C9C" w:rsidRDefault="00DE1C9C" w:rsidP="00DE1C9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Tujuan dari penggabungan dari </w:t>
      </w:r>
      <w:r w:rsidRPr="00B92FAA">
        <w:rPr>
          <w:rFonts w:ascii="Times New Roman" w:hAnsi="Times New Roman" w:cs="Times New Roman"/>
          <w:sz w:val="24"/>
          <w:szCs w:val="24"/>
          <w:lang w:val="id-ID"/>
        </w:rPr>
        <w:t>beberapa kuil</w:t>
      </w:r>
      <w:r>
        <w:rPr>
          <w:rFonts w:ascii="Times New Roman" w:hAnsi="Times New Roman" w:cs="Times New Roman"/>
          <w:sz w:val="24"/>
          <w:szCs w:val="24"/>
          <w:lang w:val="id-ID"/>
        </w:rPr>
        <w:t xml:space="preserve"> adalah agar</w:t>
      </w:r>
      <w:r w:rsidRPr="00B92FAA">
        <w:rPr>
          <w:rFonts w:ascii="Times New Roman" w:hAnsi="Times New Roman" w:cs="Times New Roman"/>
          <w:sz w:val="24"/>
          <w:szCs w:val="24"/>
          <w:lang w:val="id-ID"/>
        </w:rPr>
        <w:t xml:space="preserve"> pendanaan baik dari masyarakat maupun pemerintah akan terfokus kepada satu kuil dan akan menjadi dana yang lebih besar ketimbang dana kepada beberapa kuil sebelumnya. Pemerintah prefektur juga lebih terbantu dari sisi administrasi dalam urusan pendanaan</w:t>
      </w:r>
      <w:r>
        <w:rPr>
          <w:rFonts w:ascii="Times New Roman" w:hAnsi="Times New Roman" w:cs="Times New Roman"/>
          <w:sz w:val="24"/>
          <w:szCs w:val="24"/>
          <w:lang w:val="id-ID"/>
        </w:rPr>
        <w:t xml:space="preserve"> dan kontrol</w:t>
      </w:r>
      <w:r w:rsidRPr="00B92FAA">
        <w:rPr>
          <w:rFonts w:ascii="Times New Roman" w:hAnsi="Times New Roman" w:cs="Times New Roman"/>
          <w:sz w:val="24"/>
          <w:szCs w:val="24"/>
          <w:lang w:val="id-ID"/>
        </w:rPr>
        <w:t xml:space="preserve"> bagi kuil-kuil lokal karena jumlah yang semakin sedikit.</w:t>
      </w:r>
      <w:r>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 xml:space="preserve">Kepala dari Biro Kuil, Mizuno Rentaro menyebutkan bahwa tujuan dari penggabungan kuil-kuil adalah untuk meningkatkan harga diri kuil-kuil dengan menghilangkan tempat-tempat yang dianggap tidak layak untuk disebut kuil. Mizuno kemudia menyebutkan tempat-tempat tersebut hanya terdapat </w:t>
      </w:r>
      <w:r w:rsidRPr="00B92FAA">
        <w:rPr>
          <w:rFonts w:ascii="Times New Roman" w:hAnsi="Times New Roman" w:cs="Times New Roman"/>
          <w:i/>
          <w:iCs/>
          <w:sz w:val="24"/>
          <w:szCs w:val="24"/>
          <w:lang w:val="id-ID"/>
        </w:rPr>
        <w:t>shimenawa</w:t>
      </w:r>
      <w:r w:rsidRPr="00B92FAA">
        <w:rPr>
          <w:rFonts w:ascii="Times New Roman" w:hAnsi="Times New Roman" w:cs="Times New Roman"/>
          <w:sz w:val="24"/>
          <w:szCs w:val="24"/>
          <w:lang w:val="id-ID"/>
        </w:rPr>
        <w:t xml:space="preserve"> di sebuah pohon dan orang-orang menganggap tempat tersebut adalah sebuah kuil sedangkan area tersebut banyak rubah dan hewan-hewan liar lainnya </w:t>
      </w:r>
      <w:r w:rsidRPr="00B92FAA">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Placeholder1 \p 417 \t  \l 1057 </w:instrText>
      </w:r>
      <w:r w:rsidRPr="00B92FAA">
        <w:rPr>
          <w:rFonts w:ascii="Times New Roman" w:hAnsi="Times New Roman" w:cs="Times New Roman"/>
          <w:sz w:val="24"/>
          <w:szCs w:val="24"/>
          <w:lang w:val="id-ID"/>
        </w:rPr>
        <w:fldChar w:fldCharType="separate"/>
      </w:r>
      <w:r w:rsidR="00804BE5">
        <w:rPr>
          <w:rFonts w:ascii="Times New Roman" w:hAnsi="Times New Roman" w:cs="Times New Roman"/>
          <w:noProof/>
          <w:sz w:val="24"/>
          <w:szCs w:val="24"/>
          <w:lang w:val="id-ID"/>
        </w:rPr>
        <w:t xml:space="preserve"> </w:t>
      </w:r>
      <w:r w:rsidR="00804BE5" w:rsidRPr="00804BE5">
        <w:rPr>
          <w:rFonts w:ascii="Times New Roman" w:hAnsi="Times New Roman" w:cs="Times New Roman"/>
          <w:noProof/>
          <w:sz w:val="24"/>
          <w:szCs w:val="24"/>
          <w:lang w:val="id-ID"/>
        </w:rPr>
        <w:t>(Hardacre, 2017, hal. 417)</w:t>
      </w:r>
      <w:r w:rsidRPr="00B92FAA">
        <w:rPr>
          <w:rFonts w:ascii="Times New Roman" w:hAnsi="Times New Roman" w:cs="Times New Roman"/>
          <w:sz w:val="24"/>
          <w:szCs w:val="24"/>
          <w:lang w:val="id-ID"/>
        </w:rPr>
        <w:fldChar w:fldCharType="end"/>
      </w:r>
      <w:r w:rsidRPr="00B92FAA">
        <w:rPr>
          <w:rFonts w:ascii="Times New Roman" w:hAnsi="Times New Roman" w:cs="Times New Roman"/>
          <w:sz w:val="24"/>
          <w:szCs w:val="24"/>
          <w:lang w:val="id-ID"/>
        </w:rPr>
        <w:t>.</w:t>
      </w:r>
    </w:p>
    <w:p w14:paraId="53093259" w14:textId="0AC395C4" w:rsidR="00DE1C9C" w:rsidRDefault="00DE1C9C" w:rsidP="00DE1C9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B92FA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Dari sisi keagamaan, banyak </w:t>
      </w:r>
      <w:r>
        <w:rPr>
          <w:rFonts w:ascii="Times New Roman" w:hAnsi="Times New Roman" w:cs="Times New Roman"/>
          <w:i/>
          <w:iCs/>
          <w:sz w:val="24"/>
          <w:szCs w:val="24"/>
          <w:lang w:val="id-ID"/>
        </w:rPr>
        <w:t>Kami</w:t>
      </w:r>
      <w:r>
        <w:rPr>
          <w:rFonts w:ascii="Times New Roman" w:hAnsi="Times New Roman" w:cs="Times New Roman"/>
          <w:sz w:val="24"/>
          <w:szCs w:val="24"/>
          <w:lang w:val="id-ID"/>
        </w:rPr>
        <w:t xml:space="preserve"> dari kuil-kuil yang dihilangkan dipindah ke kuil-kuil terdekat mereka. </w:t>
      </w:r>
      <w:r>
        <w:rPr>
          <w:rFonts w:ascii="Times New Roman" w:hAnsi="Times New Roman" w:cs="Times New Roman"/>
          <w:i/>
          <w:iCs/>
          <w:sz w:val="24"/>
          <w:szCs w:val="24"/>
          <w:lang w:val="id-ID"/>
        </w:rPr>
        <w:t>Jinja-Gappei</w:t>
      </w:r>
      <w:r>
        <w:rPr>
          <w:rFonts w:ascii="Times New Roman" w:hAnsi="Times New Roman" w:cs="Times New Roman"/>
          <w:sz w:val="24"/>
          <w:szCs w:val="24"/>
          <w:lang w:val="id-ID"/>
        </w:rPr>
        <w:t xml:space="preserve"> sendiri bermakna kuil-kuil yang dihapuskan merupakan kuil yang wujud fisiknya dipindah ke kuil yang lain </w:t>
      </w:r>
      <w:sdt>
        <w:sdtPr>
          <w:rPr>
            <w:rFonts w:ascii="Times New Roman" w:hAnsi="Times New Roman" w:cs="Times New Roman"/>
            <w:sz w:val="24"/>
            <w:szCs w:val="24"/>
            <w:lang w:val="id-ID"/>
          </w:rPr>
          <w:id w:val="-633254377"/>
          <w:citation/>
        </w:sdtPr>
        <w:sdtEndPr/>
        <w:sdtContent>
          <w:r>
            <w:rPr>
              <w:rFonts w:ascii="Times New Roman" w:hAnsi="Times New Roman" w:cs="Times New Roman"/>
              <w:sz w:val="24"/>
              <w:szCs w:val="24"/>
              <w:lang w:val="id-ID"/>
            </w:rPr>
            <w:fldChar w:fldCharType="begin"/>
          </w:r>
          <w:r w:rsidR="00A6076D">
            <w:rPr>
              <w:rFonts w:ascii="Times New Roman" w:hAnsi="Times New Roman" w:cs="Times New Roman"/>
              <w:sz w:val="24"/>
              <w:szCs w:val="24"/>
              <w:lang w:val="id-ID"/>
            </w:rPr>
            <w:instrText xml:space="preserve">CITATION Pic94 \p 39 \l 1057 </w:instrText>
          </w:r>
          <w:r>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(Picken, 1994, hal. 39)</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Banyak kuil desa yang dipindah menjadi satu sehingga kuil-kuil lokal di desa-desa kehilangan wujud peninggalannya. Kuil-kuil yang digabung menjadi satu itu akan diberi nama sesuai dengan nama daerah atau kota tempat kuil tersebut berada dengan tujuan untuk memperkuat kesatuan negara, masyarakat, dan Shinto.</w:t>
      </w:r>
      <w:r w:rsidRPr="00B92FAA">
        <w:rPr>
          <w:rFonts w:ascii="Times New Roman" w:hAnsi="Times New Roman" w:cs="Times New Roman"/>
          <w:sz w:val="24"/>
          <w:szCs w:val="24"/>
          <w:lang w:val="id-ID"/>
        </w:rPr>
        <w:t xml:space="preserve"> </w:t>
      </w:r>
    </w:p>
    <w:p w14:paraId="22DD6CD5" w14:textId="77777777" w:rsidR="00DE1C9C" w:rsidRDefault="00DE1C9C" w:rsidP="00DE1C9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Tentu terdapat kecaman dari elemen masyarakat mengenai kuil mereka akan dihilangkan dan </w:t>
      </w:r>
      <w:r>
        <w:rPr>
          <w:rFonts w:ascii="Times New Roman" w:hAnsi="Times New Roman" w:cs="Times New Roman"/>
          <w:i/>
          <w:iCs/>
          <w:sz w:val="24"/>
          <w:szCs w:val="24"/>
          <w:lang w:val="id-ID"/>
        </w:rPr>
        <w:t>Kami</w:t>
      </w:r>
      <w:r>
        <w:rPr>
          <w:rFonts w:ascii="Times New Roman" w:hAnsi="Times New Roman" w:cs="Times New Roman"/>
          <w:sz w:val="24"/>
          <w:szCs w:val="24"/>
          <w:lang w:val="id-ID"/>
        </w:rPr>
        <w:t xml:space="preserve"> yang mereka anggap sebagai penjaga desa mereka dipindahkan ke kuil lain dan juga disembah oleh orang-orang lain. Hal ini justru dianggap melemahkan hubungan antar masyarakat Jepang dan merusak seluruh negara. Rasa sedih yang dirasakan warga ketika festival kuil desa mereka yang sudah berjalan puluhan hingga ratusan tahun harus dihilangkan demi yang menguntungkan pemerintah. Hal ini menyadarkan pemerintah bahwa selama permasalahan seputar kuil lokal terjadi maka “perasaan” itu lebih dahulu ketimbang “kepercayaan”. </w:t>
      </w:r>
    </w:p>
    <w:p w14:paraId="355FEB7C" w14:textId="3BD9C293" w:rsidR="00DE1C9C" w:rsidRDefault="00DE1C9C" w:rsidP="003335A2">
      <w:pPr>
        <w:spacing w:line="480" w:lineRule="auto"/>
        <w:jc w:val="center"/>
        <w:rPr>
          <w:rFonts w:ascii="Times New Roman" w:hAnsi="Times New Roman" w:cs="Times New Roman"/>
          <w:sz w:val="24"/>
          <w:szCs w:val="24"/>
          <w:lang w:val="id-ID"/>
        </w:rPr>
      </w:pPr>
      <w:r>
        <w:rPr>
          <w:noProof/>
        </w:rPr>
        <w:lastRenderedPageBreak/>
        <w:drawing>
          <wp:inline distT="0" distB="0" distL="0" distR="0" wp14:anchorId="2C0A42AB" wp14:editId="0F1CD70F">
            <wp:extent cx="4486940" cy="3363085"/>
            <wp:effectExtent l="0" t="0" r="8890" b="8890"/>
            <wp:docPr id="2118829951" name="Picture 4" descr="共生へ――現代に伝える神道のこころ（６） 写真・文 藤本頼生（國學院大學神道文化学部准教授） | 佼成新聞デジタル -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共生へ――現代に伝える神道のこころ（６） 写真・文 藤本頼生（國學院大學神道文化学部准教授） | 佼成新聞デジタル - Part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97330" cy="3370872"/>
                    </a:xfrm>
                    <a:prstGeom prst="rect">
                      <a:avLst/>
                    </a:prstGeom>
                    <a:noFill/>
                    <a:ln>
                      <a:noFill/>
                    </a:ln>
                  </pic:spPr>
                </pic:pic>
              </a:graphicData>
            </a:graphic>
          </wp:inline>
        </w:drawing>
      </w:r>
    </w:p>
    <w:p w14:paraId="53481E0A" w14:textId="77777777" w:rsidR="00DE1C9C" w:rsidRPr="00DE1C9C" w:rsidRDefault="00DE1C9C" w:rsidP="00654572">
      <w:pPr>
        <w:pStyle w:val="DaftarGambar"/>
        <w:spacing w:line="360" w:lineRule="auto"/>
        <w:rPr>
          <w:lang w:val="id-ID"/>
        </w:rPr>
      </w:pPr>
      <w:bookmarkStart w:id="94" w:name="_Toc172576199"/>
      <w:bookmarkStart w:id="95" w:name="_Toc175518251"/>
      <w:r w:rsidRPr="00DE1C9C">
        <w:rPr>
          <w:lang w:val="id-ID"/>
        </w:rPr>
        <w:t>Monumen untuk mengenang restorasi kuil Hachimanta di Osaka</w:t>
      </w:r>
      <w:bookmarkEnd w:id="94"/>
      <w:bookmarkEnd w:id="95"/>
    </w:p>
    <w:p w14:paraId="6B259BF6" w14:textId="10B54A57" w:rsidR="00DE1C9C" w:rsidRDefault="00DE1C9C" w:rsidP="00654572">
      <w:pPr>
        <w:pStyle w:val="KetGambar"/>
        <w:ind w:left="284"/>
      </w:pPr>
      <w:r>
        <w:t xml:space="preserve">Sumber : </w:t>
      </w:r>
      <w:r w:rsidRPr="00911256">
        <w:t>shimbun.kosei-shuppan.co.jp</w:t>
      </w:r>
      <w:r>
        <w:t>, 2021</w:t>
      </w:r>
    </w:p>
    <w:p w14:paraId="14A3C9BC" w14:textId="1D064B33" w:rsidR="00E92A8B" w:rsidRDefault="00DE1C9C" w:rsidP="00DE1C9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Beberapa daerah dengan tegas menolak kebijakan ini dan beberapa daerah lainnya diberi tekanan intensif oleh pemerintah agar menuruti kebijakan. Pada awal periode Taisho, kebijakan penggabungan kuil sudah tidak diwajibkan namun masyarakat tetap dilarang untuk membangun ulang kuil lokal mereka. Setelah kekalahan Jepang pada Perang Dunia II banyak masyarakat yang pada akhirnya membangun ulang kuil mereka. Salah satunya merupakan kuil Hachimanta di kota Minoh, prefektur Osaka. Pada tahun 1907 kuil ini digabungkan dengan kuil terdekat yaitu kuil Abita, namun pasca Perang Dunia II tepatnya pada tahun 1955 dengan bantuan pendanaan para jemaat, akhirnya kuil Hachimanta dibangun kembali di lokasi asalnya</w:t>
      </w:r>
      <w:r w:rsidR="00CC56B3">
        <w:rPr>
          <w:rFonts w:ascii="Times New Roman" w:hAnsi="Times New Roman" w:cs="Times New Roman"/>
          <w:sz w:val="24"/>
          <w:szCs w:val="24"/>
          <w:lang w:val="id-ID"/>
        </w:rPr>
        <w:t xml:space="preserve"> (lihat Gambar 8)</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915680002"/>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Yor21 \l 1057 </w:instrText>
          </w:r>
          <w:r>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(Yorio, The Spirit of Modern Shinto in the Modern Age, 2021)</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w:t>
      </w:r>
      <w:r w:rsidR="007948AA">
        <w:rPr>
          <w:rFonts w:ascii="Times New Roman" w:hAnsi="Times New Roman" w:cs="Times New Roman"/>
          <w:sz w:val="24"/>
          <w:szCs w:val="24"/>
          <w:lang w:val="id-ID"/>
        </w:rPr>
        <w:tab/>
      </w:r>
    </w:p>
    <w:p w14:paraId="40AE22D1" w14:textId="6DD18C31" w:rsidR="00977AC5" w:rsidRPr="003400B4" w:rsidRDefault="0096613A" w:rsidP="00DE1C9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 xml:space="preserve">Kebijakan pemerintah mengenai </w:t>
      </w:r>
      <w:r w:rsidR="00F3202C">
        <w:rPr>
          <w:rFonts w:ascii="Times New Roman" w:hAnsi="Times New Roman" w:cs="Times New Roman"/>
          <w:sz w:val="24"/>
          <w:szCs w:val="24"/>
          <w:lang w:val="id-ID"/>
        </w:rPr>
        <w:t>penggabungan kuil mendapatkan reaksi negatif dari masyarakat karena masyarakat menilai simbol sistem baru yang mereka harus bergantung akan berubah</w:t>
      </w:r>
      <w:r w:rsidR="00FF6933">
        <w:rPr>
          <w:rFonts w:ascii="Times New Roman" w:hAnsi="Times New Roman" w:cs="Times New Roman"/>
          <w:sz w:val="24"/>
          <w:szCs w:val="24"/>
          <w:lang w:val="id-ID"/>
        </w:rPr>
        <w:t xml:space="preserve">. </w:t>
      </w:r>
      <w:r w:rsidR="003400B4">
        <w:rPr>
          <w:rFonts w:ascii="Times New Roman" w:hAnsi="Times New Roman" w:cs="Times New Roman"/>
          <w:sz w:val="24"/>
          <w:szCs w:val="24"/>
          <w:lang w:val="id-ID"/>
        </w:rPr>
        <w:t xml:space="preserve">Mereka terbiasa dengan kuil dan </w:t>
      </w:r>
      <w:r w:rsidR="003400B4">
        <w:rPr>
          <w:rFonts w:ascii="Times New Roman" w:hAnsi="Times New Roman" w:cs="Times New Roman"/>
          <w:i/>
          <w:iCs/>
          <w:sz w:val="24"/>
          <w:szCs w:val="24"/>
          <w:lang w:val="id-ID"/>
        </w:rPr>
        <w:t>Kami</w:t>
      </w:r>
      <w:r w:rsidR="003400B4">
        <w:rPr>
          <w:rFonts w:ascii="Times New Roman" w:hAnsi="Times New Roman" w:cs="Times New Roman"/>
          <w:sz w:val="24"/>
          <w:szCs w:val="24"/>
          <w:lang w:val="id-ID"/>
        </w:rPr>
        <w:t xml:space="preserve"> yang biasa mereka datangi dan doakan, </w:t>
      </w:r>
      <w:r w:rsidR="00B870C0">
        <w:rPr>
          <w:rFonts w:ascii="Times New Roman" w:hAnsi="Times New Roman" w:cs="Times New Roman"/>
          <w:sz w:val="24"/>
          <w:szCs w:val="24"/>
          <w:lang w:val="id-ID"/>
        </w:rPr>
        <w:t xml:space="preserve">peran institusi dalam mencoba menjalankan unsur sistem ini tidak memberikan efek signifikan dalam berjalannya sistem </w:t>
      </w:r>
      <w:r w:rsidR="0043427C" w:rsidRPr="0043427C">
        <w:rPr>
          <w:rFonts w:ascii="Times New Roman" w:hAnsi="Times New Roman" w:cs="Times New Roman"/>
          <w:i/>
          <w:iCs/>
          <w:sz w:val="24"/>
          <w:szCs w:val="24"/>
          <w:lang w:val="id-ID"/>
        </w:rPr>
        <w:t>State Shinto</w:t>
      </w:r>
      <w:r w:rsidR="00B870C0">
        <w:rPr>
          <w:rFonts w:ascii="Times New Roman" w:hAnsi="Times New Roman" w:cs="Times New Roman"/>
          <w:sz w:val="24"/>
          <w:szCs w:val="24"/>
          <w:lang w:val="id-ID"/>
        </w:rPr>
        <w:t>.</w:t>
      </w:r>
    </w:p>
    <w:p w14:paraId="1F98C752" w14:textId="33CDD3DF" w:rsidR="00FD5A70" w:rsidRPr="00B92FAA" w:rsidRDefault="00FD5A70" w:rsidP="00FD5A70">
      <w:pPr>
        <w:pStyle w:val="Heading3"/>
        <w:numPr>
          <w:ilvl w:val="0"/>
          <w:numId w:val="13"/>
        </w:numPr>
        <w:spacing w:line="360" w:lineRule="auto"/>
        <w:ind w:left="0" w:firstLine="0"/>
        <w:jc w:val="both"/>
        <w:rPr>
          <w:rFonts w:ascii="Times New Roman" w:hAnsi="Times New Roman" w:cs="Times New Roman"/>
          <w:b/>
          <w:bCs/>
          <w:color w:val="auto"/>
        </w:rPr>
      </w:pPr>
      <w:bookmarkStart w:id="96" w:name="_Toc177158106"/>
      <w:r w:rsidRPr="00B92FAA">
        <w:rPr>
          <w:rFonts w:ascii="Times New Roman" w:hAnsi="Times New Roman" w:cs="Times New Roman"/>
          <w:b/>
          <w:bCs/>
          <w:color w:val="auto"/>
        </w:rPr>
        <w:t>Pembentukan</w:t>
      </w:r>
      <w:r w:rsidR="00E35C55">
        <w:rPr>
          <w:rFonts w:ascii="Times New Roman" w:hAnsi="Times New Roman" w:cs="Times New Roman"/>
          <w:b/>
          <w:bCs/>
          <w:color w:val="auto"/>
        </w:rPr>
        <w:t xml:space="preserve"> Nilai-Nilai</w:t>
      </w:r>
      <w:r w:rsidRPr="00B92FAA">
        <w:rPr>
          <w:rFonts w:ascii="Times New Roman" w:hAnsi="Times New Roman" w:cs="Times New Roman"/>
          <w:b/>
          <w:bCs/>
          <w:color w:val="auto"/>
        </w:rPr>
        <w:t xml:space="preserve"> Moral</w:t>
      </w:r>
      <w:r w:rsidR="00E35C55">
        <w:rPr>
          <w:rFonts w:ascii="Times New Roman" w:hAnsi="Times New Roman" w:cs="Times New Roman"/>
          <w:b/>
          <w:bCs/>
          <w:color w:val="auto"/>
        </w:rPr>
        <w:t xml:space="preserve"> oleh Pemerintah Kekaisaran</w:t>
      </w:r>
      <w:bookmarkEnd w:id="96"/>
    </w:p>
    <w:p w14:paraId="43235B26" w14:textId="7EE111E5"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Shinto sejak periode Edo telah menekankan pentingnya pembentukan moral yang sesuai jalur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Contoh Ramalan Tiga Kuil (</w:t>
      </w:r>
      <w:r w:rsidR="002A38CC">
        <w:rPr>
          <w:rFonts w:ascii="Times New Roman" w:hAnsi="Times New Roman" w:cs="Times New Roman"/>
          <w:i/>
          <w:iCs/>
          <w:sz w:val="24"/>
          <w:szCs w:val="24"/>
          <w:lang w:val="id-ID"/>
        </w:rPr>
        <w:t>Sanja Takusen</w:t>
      </w:r>
      <w:r w:rsidR="00BB746F">
        <w:rPr>
          <w:rFonts w:ascii="Times New Roman" w:hAnsi="Times New Roman" w:cs="Times New Roman"/>
          <w:i/>
          <w:iCs/>
          <w:sz w:val="24"/>
          <w:szCs w:val="24"/>
          <w:lang w:val="id-ID"/>
        </w:rPr>
        <w:t xml:space="preserve">, </w:t>
      </w:r>
      <w:r w:rsidRPr="00B92FAA">
        <w:rPr>
          <w:rFonts w:ascii="Times New Roman" w:hAnsi="Times New Roman" w:cs="Times New Roman"/>
          <w:i/>
          <w:iCs/>
          <w:sz w:val="24"/>
          <w:szCs w:val="24"/>
          <w:lang w:val="id-ID"/>
        </w:rPr>
        <w:t>The Oracle of the Three Shrines</w:t>
      </w:r>
      <w:r w:rsidRPr="00B92FAA">
        <w:rPr>
          <w:rFonts w:ascii="Times New Roman" w:hAnsi="Times New Roman" w:cs="Times New Roman"/>
          <w:sz w:val="24"/>
          <w:szCs w:val="24"/>
          <w:lang w:val="id-ID"/>
        </w:rPr>
        <w:t xml:space="preserve">) yang meningkatkan kesadaran akan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sebagai contoh moral dan sebagai sumber pernyataan-pernyataan lisan yang harus diikuti.  Kekaisaran Jepang memanfaatkan pengajaran Shinto sebagai komponen penting dari moralitas nasional (</w:t>
      </w:r>
      <w:r w:rsidRPr="00B92FAA">
        <w:rPr>
          <w:rFonts w:ascii="Times New Roman" w:hAnsi="Times New Roman" w:cs="Times New Roman"/>
          <w:i/>
          <w:iCs/>
          <w:sz w:val="24"/>
          <w:szCs w:val="24"/>
          <w:lang w:val="id-ID"/>
        </w:rPr>
        <w:t>kokumin dotoku</w:t>
      </w:r>
      <w:r w:rsidRPr="00B92FAA">
        <w:rPr>
          <w:rFonts w:ascii="Times New Roman" w:hAnsi="Times New Roman" w:cs="Times New Roman"/>
          <w:sz w:val="24"/>
          <w:szCs w:val="24"/>
          <w:lang w:val="id-ID"/>
        </w:rPr>
        <w:t xml:space="preserve">). </w:t>
      </w:r>
    </w:p>
    <w:p w14:paraId="3E6CA0CA" w14:textId="0202EE0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Moralitas nasional atau disebut </w:t>
      </w:r>
      <w:r w:rsidRPr="00B92FAA">
        <w:rPr>
          <w:rFonts w:ascii="Times New Roman" w:hAnsi="Times New Roman" w:cs="Times New Roman"/>
          <w:i/>
          <w:iCs/>
          <w:sz w:val="24"/>
          <w:szCs w:val="24"/>
          <w:lang w:val="id-ID"/>
        </w:rPr>
        <w:t>kokumin dotoku</w:t>
      </w:r>
      <w:r w:rsidRPr="00B92FAA">
        <w:rPr>
          <w:rFonts w:ascii="Times New Roman" w:hAnsi="Times New Roman" w:cs="Times New Roman"/>
          <w:sz w:val="24"/>
          <w:szCs w:val="24"/>
          <w:lang w:val="id-ID"/>
        </w:rPr>
        <w:t xml:space="preserve"> memberikan fokus baru kepada pemerintah untuk dua dekade awal pada abad ke-20. Salah satu tokoh dari pengajaran moralitas nasional adalah Inoue Tetsujiro melalui karya nya </w:t>
      </w:r>
      <w:r w:rsidRPr="00B92FAA">
        <w:rPr>
          <w:rFonts w:ascii="Times New Roman" w:hAnsi="Times New Roman" w:cs="Times New Roman"/>
          <w:i/>
          <w:iCs/>
          <w:sz w:val="24"/>
          <w:szCs w:val="24"/>
          <w:lang w:val="id-ID"/>
        </w:rPr>
        <w:t>Shinhen shushin kyoukasho</w:t>
      </w:r>
      <w:r w:rsidRPr="00B92FAA">
        <w:rPr>
          <w:rFonts w:ascii="Times New Roman" w:hAnsi="Times New Roman" w:cs="Times New Roman"/>
          <w:sz w:val="24"/>
          <w:szCs w:val="24"/>
          <w:lang w:val="id-ID"/>
        </w:rPr>
        <w:t>. Inoue menilai bahwa apabila warga Jepang memperbaiki moralitas mereka dalam kehidupan akan meningkatkan kualitas dari negara. Alasan lain dari pengajaran moralitas naisonal adalah untuk menekan kemungkinan terjadinya pemahaman asing seperti sosialisme dan komunisme. Inoue menyebutkan bahwa setiap warga Jepang harus</w:t>
      </w:r>
      <w:r w:rsidR="001C1ADA">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tunduk ke segala arahan dan peraturan dari negara dan negara memiliki otoritas absoulit terhadap warga dan juga warga tidak memiliki hak untuk menolak apapun kondisi dan situasinya.</w:t>
      </w:r>
      <w:r w:rsidR="00CF350D">
        <w:rPr>
          <w:rFonts w:ascii="Times New Roman" w:hAnsi="Times New Roman" w:cs="Times New Roman"/>
          <w:sz w:val="24"/>
          <w:szCs w:val="24"/>
          <w:lang w:val="id-ID"/>
        </w:rPr>
        <w:t xml:space="preserve"> Masyarakat akan hidup lebih baik dengan </w:t>
      </w:r>
      <w:r w:rsidR="000460C0">
        <w:rPr>
          <w:rFonts w:ascii="Times New Roman" w:hAnsi="Times New Roman" w:cs="Times New Roman"/>
          <w:sz w:val="24"/>
          <w:szCs w:val="24"/>
          <w:lang w:val="id-ID"/>
        </w:rPr>
        <w:t xml:space="preserve">melatih jiwa mereka untuk berperilaku </w:t>
      </w:r>
      <w:r w:rsidR="000460C0">
        <w:rPr>
          <w:rFonts w:ascii="Times New Roman" w:hAnsi="Times New Roman" w:cs="Times New Roman"/>
          <w:sz w:val="24"/>
          <w:szCs w:val="24"/>
          <w:lang w:val="id-ID"/>
        </w:rPr>
        <w:lastRenderedPageBreak/>
        <w:t xml:space="preserve">sesuai kebutuhan sistem merupakan ciri-ciri </w:t>
      </w:r>
      <w:r w:rsidR="00BF1761">
        <w:rPr>
          <w:rFonts w:ascii="Times New Roman" w:hAnsi="Times New Roman" w:cs="Times New Roman"/>
          <w:sz w:val="24"/>
          <w:szCs w:val="24"/>
          <w:lang w:val="id-ID"/>
        </w:rPr>
        <w:t xml:space="preserve">penggunaan fungsionalisme dalam kasus pembentukan moral. </w:t>
      </w:r>
    </w:p>
    <w:p w14:paraId="68613302" w14:textId="65684178"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Pembentukan moral sebetulnya sudah dimulai sejak tahun 1890an. Pada dekade tersebut upacara tahun baru sudah menjadi kewajiban di kantor pemerintahan, kejaksaan, kantor polisi, kantor pos, dan sekolahan. Pada tahun 1890 seluruh sekolah diwajibkan untuk memasang foto dari kaisar, satu lembar naskah kekaisaran tentang pendidikan, dan simbol-simbol lain dari kaisar </w:t>
      </w:r>
      <w:sdt>
        <w:sdtPr>
          <w:rPr>
            <w:rFonts w:ascii="Times New Roman" w:hAnsi="Times New Roman" w:cs="Times New Roman"/>
            <w:sz w:val="24"/>
            <w:szCs w:val="24"/>
            <w:lang w:val="id-ID"/>
          </w:rPr>
          <w:id w:val="767047241"/>
          <w:citation/>
        </w:sdtPr>
        <w:sdtEndPr/>
        <w:sdtContent>
          <w:r w:rsidRPr="00B92FAA">
            <w:rPr>
              <w:rFonts w:ascii="Times New Roman" w:hAnsi="Times New Roman" w:cs="Times New Roman"/>
              <w:sz w:val="24"/>
              <w:szCs w:val="24"/>
              <w:lang w:val="id-ID"/>
            </w:rPr>
            <w:fldChar w:fldCharType="begin"/>
          </w:r>
          <w:r w:rsidR="007967C0">
            <w:rPr>
              <w:rFonts w:ascii="Times New Roman" w:hAnsi="Times New Roman" w:cs="Times New Roman"/>
              <w:sz w:val="24"/>
              <w:szCs w:val="24"/>
              <w:lang w:val="id-ID"/>
            </w:rPr>
            <w:instrText xml:space="preserve">CITATION Placeholder1 \p 419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419)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Seiring berjalannya waktu, barang yang diminta untuk di pajang semakin banyak, sekolah-sekolah mulai membuat sebuah tempat anti api yang disebut </w:t>
      </w:r>
      <w:r w:rsidRPr="00B92FAA">
        <w:rPr>
          <w:rFonts w:ascii="Times New Roman" w:hAnsi="Times New Roman" w:cs="Times New Roman"/>
          <w:i/>
          <w:iCs/>
          <w:sz w:val="24"/>
          <w:szCs w:val="24"/>
          <w:lang w:val="id-ID"/>
        </w:rPr>
        <w:t>hoanden</w:t>
      </w:r>
      <w:r w:rsidRPr="00B92FAA">
        <w:rPr>
          <w:rFonts w:ascii="Times New Roman" w:hAnsi="Times New Roman" w:cs="Times New Roman"/>
          <w:sz w:val="24"/>
          <w:szCs w:val="24"/>
          <w:lang w:val="id-ID"/>
        </w:rPr>
        <w:t xml:space="preserve"> untuk menyimpan barang-barang tersebut menjadi satu tempat dan setiap dilaksanakannya upacara sekolah, </w:t>
      </w:r>
      <w:r w:rsidRPr="00B92FAA">
        <w:rPr>
          <w:rFonts w:ascii="Times New Roman" w:hAnsi="Times New Roman" w:cs="Times New Roman"/>
          <w:i/>
          <w:iCs/>
          <w:sz w:val="24"/>
          <w:szCs w:val="24"/>
          <w:lang w:val="id-ID"/>
        </w:rPr>
        <w:t xml:space="preserve">hoanden </w:t>
      </w:r>
      <w:r w:rsidRPr="00B92FAA">
        <w:rPr>
          <w:rFonts w:ascii="Times New Roman" w:hAnsi="Times New Roman" w:cs="Times New Roman"/>
          <w:sz w:val="24"/>
          <w:szCs w:val="24"/>
          <w:lang w:val="id-ID"/>
        </w:rPr>
        <w:t xml:space="preserve">akan dipajang di depan dan setiap murid diwajibkan untuk menunduk hormat kepada </w:t>
      </w:r>
      <w:r w:rsidRPr="00B92FAA">
        <w:rPr>
          <w:rFonts w:ascii="Times New Roman" w:hAnsi="Times New Roman" w:cs="Times New Roman"/>
          <w:i/>
          <w:iCs/>
          <w:sz w:val="24"/>
          <w:szCs w:val="24"/>
          <w:lang w:val="id-ID"/>
        </w:rPr>
        <w:t>hoanden</w:t>
      </w:r>
      <w:r w:rsidRPr="00B92FAA">
        <w:rPr>
          <w:rFonts w:ascii="Times New Roman" w:hAnsi="Times New Roman" w:cs="Times New Roman"/>
          <w:sz w:val="24"/>
          <w:szCs w:val="24"/>
          <w:lang w:val="id-ID"/>
        </w:rPr>
        <w:t xml:space="preserve"> layaknya kuil. Hal ini juga dilakukan murid setiap memasuki atau keluar dari sekolah.</w:t>
      </w:r>
      <w:r w:rsidR="00BF1761">
        <w:rPr>
          <w:rFonts w:ascii="Times New Roman" w:hAnsi="Times New Roman" w:cs="Times New Roman"/>
          <w:sz w:val="24"/>
          <w:szCs w:val="24"/>
          <w:lang w:val="id-ID"/>
        </w:rPr>
        <w:t xml:space="preserve"> Institusi-institusi masyarakan membuat masyarakat harus menjalani sebuah sistem yang diinginkan oleh pemerintah. </w:t>
      </w:r>
      <w:r w:rsidR="00CF3938">
        <w:rPr>
          <w:rFonts w:ascii="Times New Roman" w:hAnsi="Times New Roman" w:cs="Times New Roman"/>
          <w:sz w:val="24"/>
          <w:szCs w:val="24"/>
          <w:lang w:val="id-ID"/>
        </w:rPr>
        <w:t>Penanaman moral kepada murid-murid merupakan bukti usaha pemerintah untuk meneruskan sistem tersebut kepada generasi selanjutnya.</w:t>
      </w:r>
    </w:p>
    <w:p w14:paraId="03589B00" w14:textId="3077543F" w:rsidR="007E0D5D"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bookmarkStart w:id="97" w:name="_Hlk177312844"/>
      <w:r w:rsidRPr="00B92FAA">
        <w:rPr>
          <w:rFonts w:ascii="Times New Roman" w:hAnsi="Times New Roman" w:cs="Times New Roman"/>
          <w:sz w:val="24"/>
          <w:szCs w:val="24"/>
          <w:lang w:val="id-ID"/>
        </w:rPr>
        <w:t>Pasca Perang Dunia Pertama, muncul sebuah slogan “Kuil ada di Pusat” (</w:t>
      </w:r>
      <w:r w:rsidRPr="00B92FAA">
        <w:rPr>
          <w:rFonts w:ascii="Times New Roman" w:hAnsi="Times New Roman" w:cs="Times New Roman"/>
          <w:i/>
          <w:iCs/>
          <w:sz w:val="24"/>
          <w:szCs w:val="24"/>
          <w:lang w:val="id-ID"/>
        </w:rPr>
        <w:t>Shrines at the Center, jinja chushin shugi</w:t>
      </w:r>
      <w:r w:rsidRPr="00B92FAA">
        <w:rPr>
          <w:rFonts w:ascii="Times New Roman" w:hAnsi="Times New Roman" w:cs="Times New Roman"/>
          <w:sz w:val="24"/>
          <w:szCs w:val="24"/>
          <w:lang w:val="id-ID"/>
        </w:rPr>
        <w:t xml:space="preserve">) yang menjadi payung untuk gerakan pembentukan moral dengan mempromosikan variasi dari kegiatan-kegiatan kuil. Salah satu tujuan yang ingin dicapai adalah pemasangan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di setiap rumah yang di hiasi oleh jimat dari kuil Ise dan kuil lokal, dan juga memperkuat koneksi antara sekolahan dengan kuil-kuil.</w:t>
      </w:r>
      <w:bookmarkEnd w:id="97"/>
      <w:r w:rsidRPr="00B92FAA">
        <w:rPr>
          <w:rFonts w:ascii="Times New Roman" w:hAnsi="Times New Roman" w:cs="Times New Roman"/>
          <w:sz w:val="24"/>
          <w:szCs w:val="24"/>
          <w:lang w:val="id-ID"/>
        </w:rPr>
        <w:t xml:space="preserve"> Asosiasi-asosiasi seperti grub perempuan, grub pemuda, kepala rumah tangga sering berkumpul di kuil-kuil terdekat untuk </w:t>
      </w:r>
      <w:r w:rsidRPr="00B92FAA">
        <w:rPr>
          <w:rFonts w:ascii="Times New Roman" w:hAnsi="Times New Roman" w:cs="Times New Roman"/>
          <w:sz w:val="24"/>
          <w:szCs w:val="24"/>
          <w:lang w:val="id-ID"/>
        </w:rPr>
        <w:lastRenderedPageBreak/>
        <w:t xml:space="preserve">memperlancar kegiatan “Kuil Ada di Pusat” dan pembentukan moral. Perkumpulan ini mendukung untuk membuat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dan jimat </w:t>
      </w:r>
      <w:r w:rsidR="007E0D5D">
        <w:rPr>
          <w:rFonts w:ascii="Times New Roman" w:hAnsi="Times New Roman" w:cs="Times New Roman" w:hint="eastAsia"/>
          <w:sz w:val="24"/>
          <w:szCs w:val="24"/>
          <w:lang w:val="id-ID"/>
        </w:rPr>
        <w:t>kuil I</w:t>
      </w:r>
      <w:r w:rsidRPr="00B92FAA">
        <w:rPr>
          <w:rFonts w:ascii="Times New Roman" w:hAnsi="Times New Roman" w:cs="Times New Roman"/>
          <w:sz w:val="24"/>
          <w:szCs w:val="24"/>
          <w:lang w:val="id-ID"/>
        </w:rPr>
        <w:t xml:space="preserve">se menjadi hal yang umum untuk </w:t>
      </w:r>
      <w:r w:rsidR="00D74DC6">
        <w:rPr>
          <w:rFonts w:ascii="Times New Roman" w:hAnsi="Times New Roman" w:cs="Times New Roman"/>
          <w:sz w:val="24"/>
          <w:szCs w:val="24"/>
          <w:lang w:val="id-ID"/>
        </w:rPr>
        <w:t>berada di setiap rumah</w:t>
      </w:r>
      <w:r w:rsidRPr="00B92FAA">
        <w:rPr>
          <w:rFonts w:ascii="Times New Roman" w:hAnsi="Times New Roman" w:cs="Times New Roman"/>
          <w:sz w:val="24"/>
          <w:szCs w:val="24"/>
          <w:lang w:val="id-ID"/>
        </w:rPr>
        <w:t xml:space="preserve"> dengan tujuan menghindari “pemahaman berbahaya”.  </w:t>
      </w:r>
    </w:p>
    <w:p w14:paraId="73EEB475" w14:textId="5CB8FE88" w:rsidR="00FD5A70" w:rsidRPr="00B92FAA" w:rsidRDefault="007E0D5D"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Usaha untuk mempromosikan pemasangan </w:t>
      </w:r>
      <w:r>
        <w:rPr>
          <w:rFonts w:ascii="Times New Roman" w:hAnsi="Times New Roman" w:cs="Times New Roman" w:hint="eastAsia"/>
          <w:i/>
          <w:iCs/>
          <w:sz w:val="24"/>
          <w:szCs w:val="24"/>
          <w:lang w:val="id-ID"/>
        </w:rPr>
        <w:t xml:space="preserve">kamidana </w:t>
      </w:r>
      <w:r>
        <w:rPr>
          <w:rFonts w:ascii="Times New Roman" w:hAnsi="Times New Roman" w:cs="Times New Roman" w:hint="eastAsia"/>
          <w:sz w:val="24"/>
          <w:szCs w:val="24"/>
          <w:lang w:val="id-ID"/>
        </w:rPr>
        <w:t>dan jimat kuil Ise</w:t>
      </w:r>
      <w:r w:rsidR="00FD5A70" w:rsidRPr="00B92FAA">
        <w:rPr>
          <w:rFonts w:ascii="Times New Roman" w:hAnsi="Times New Roman" w:cs="Times New Roman"/>
          <w:sz w:val="24"/>
          <w:szCs w:val="24"/>
          <w:lang w:val="id-ID"/>
        </w:rPr>
        <w:t xml:space="preserve"> bisa dianggap sukses dimana pada tahun 1919 sebanyak 78 persen rumah di prefektur Iwate sudah memasang </w:t>
      </w:r>
      <w:r w:rsidR="00FD5A70" w:rsidRPr="00B92FAA">
        <w:rPr>
          <w:rFonts w:ascii="Times New Roman" w:hAnsi="Times New Roman" w:cs="Times New Roman"/>
          <w:i/>
          <w:iCs/>
          <w:sz w:val="24"/>
          <w:szCs w:val="24"/>
          <w:lang w:val="id-ID"/>
        </w:rPr>
        <w:t xml:space="preserve">kamidana </w:t>
      </w:r>
      <w:r w:rsidR="00FD5A70" w:rsidRPr="00B92FAA">
        <w:rPr>
          <w:rFonts w:ascii="Times New Roman" w:hAnsi="Times New Roman" w:cs="Times New Roman"/>
          <w:sz w:val="24"/>
          <w:szCs w:val="24"/>
          <w:lang w:val="id-ID"/>
        </w:rPr>
        <w:t xml:space="preserve">dan jimat kuil Ise, kemudian sebanyak 77 persen kotamadya di prefektur Wakayama telah mengimplementasikan pemasangan </w:t>
      </w:r>
      <w:r w:rsidR="00FD5A70" w:rsidRPr="00B92FAA">
        <w:rPr>
          <w:rFonts w:ascii="Times New Roman" w:hAnsi="Times New Roman" w:cs="Times New Roman"/>
          <w:i/>
          <w:iCs/>
          <w:sz w:val="24"/>
          <w:szCs w:val="24"/>
          <w:lang w:val="id-ID"/>
        </w:rPr>
        <w:t>kamidana</w:t>
      </w:r>
      <w:r w:rsidR="00FD5A70" w:rsidRPr="00B92FAA">
        <w:rPr>
          <w:rFonts w:ascii="Times New Roman" w:hAnsi="Times New Roman" w:cs="Times New Roman"/>
          <w:sz w:val="24"/>
          <w:szCs w:val="24"/>
          <w:lang w:val="id-ID"/>
        </w:rPr>
        <w:t xml:space="preserve">, dan yang terpenting pada tahun 1921 sebanyak 84 persen dari rumah di Tokyo juga telah memasang </w:t>
      </w:r>
      <w:r w:rsidR="00FD5A70" w:rsidRPr="00B92FAA">
        <w:rPr>
          <w:rFonts w:ascii="Times New Roman" w:hAnsi="Times New Roman" w:cs="Times New Roman"/>
          <w:i/>
          <w:iCs/>
          <w:sz w:val="24"/>
          <w:szCs w:val="24"/>
          <w:lang w:val="id-ID"/>
        </w:rPr>
        <w:t xml:space="preserve">kamidana </w:t>
      </w:r>
      <w:r w:rsidR="00FD5A70" w:rsidRPr="00B92FAA">
        <w:rPr>
          <w:rFonts w:ascii="Times New Roman" w:hAnsi="Times New Roman" w:cs="Times New Roman"/>
          <w:sz w:val="24"/>
          <w:szCs w:val="24"/>
          <w:lang w:val="id-ID"/>
        </w:rPr>
        <w:t xml:space="preserve">dan jimat kuil Ise. Kemudian masyarakat lokal juga diwajibkan hadir ke kuil untuk mengikuti upacara-upacara baru seperti upacara pelepasan anggota militer baru. Kebijakan ini mengikuti deklarasi yang menyatakan bahwa kuil-kuil hingga tingkat distrik merupakan bagian dari </w:t>
      </w:r>
      <w:r w:rsidR="00FD5A70" w:rsidRPr="00B92FAA">
        <w:rPr>
          <w:rFonts w:ascii="Times New Roman" w:hAnsi="Times New Roman" w:cs="Times New Roman"/>
          <w:i/>
          <w:iCs/>
          <w:sz w:val="24"/>
          <w:szCs w:val="24"/>
          <w:lang w:val="id-ID"/>
        </w:rPr>
        <w:t>kokka no soshi</w:t>
      </w:r>
      <w:r w:rsidR="00FD5A70" w:rsidRPr="00B92FAA">
        <w:rPr>
          <w:rFonts w:ascii="Times New Roman" w:hAnsi="Times New Roman" w:cs="Times New Roman"/>
          <w:sz w:val="24"/>
          <w:szCs w:val="24"/>
          <w:lang w:val="id-ID"/>
        </w:rPr>
        <w:t>.</w:t>
      </w:r>
    </w:p>
    <w:p w14:paraId="278DD974" w14:textId="1D489F0C"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Pemerintah Jepang pada tahun 1928 mengeluarkan pe</w:t>
      </w:r>
      <w:r w:rsidR="00A767A7">
        <w:rPr>
          <w:rFonts w:ascii="Times New Roman" w:hAnsi="Times New Roman" w:cs="Times New Roman" w:hint="eastAsia"/>
          <w:sz w:val="24"/>
          <w:szCs w:val="24"/>
          <w:lang w:val="id-ID"/>
        </w:rPr>
        <w:t>r</w:t>
      </w:r>
      <w:r w:rsidRPr="00B92FAA">
        <w:rPr>
          <w:rFonts w:ascii="Times New Roman" w:hAnsi="Times New Roman" w:cs="Times New Roman"/>
          <w:sz w:val="24"/>
          <w:szCs w:val="24"/>
          <w:lang w:val="id-ID"/>
        </w:rPr>
        <w:t xml:space="preserve">nyataan mengenai pedoman pemikiran untuk siswa yang berisi dorongan untuk mengedepankan pendidikan dan penanaman konsep </w:t>
      </w:r>
      <w:r w:rsidRPr="00B92FAA">
        <w:rPr>
          <w:rFonts w:ascii="Times New Roman" w:hAnsi="Times New Roman" w:cs="Times New Roman"/>
          <w:i/>
          <w:iCs/>
          <w:sz w:val="24"/>
          <w:szCs w:val="24"/>
          <w:lang w:val="id-ID"/>
        </w:rPr>
        <w:t>kokutai</w:t>
      </w:r>
      <w:r w:rsidRPr="00B92FAA">
        <w:rPr>
          <w:rFonts w:ascii="Times New Roman" w:hAnsi="Times New Roman" w:cs="Times New Roman"/>
          <w:sz w:val="24"/>
          <w:szCs w:val="24"/>
          <w:lang w:val="id-ID"/>
        </w:rPr>
        <w:t xml:space="preserve">. Pernyataan ini merupakan sebuah rencana untuk mengarahkan pemikiran dan pemahaman pemuda-pemudi di Jepang menuju arah kesetiaan yang tidak diragukan. Pada awal 1937 tepat sebelum serangan Jepang ke Cina, Kementerian Pendidikan menanamkan peraturan baru di sekolah-sekolah yang berisi larangan untuk berhubungan dengan pemahaman negara Barat. Siswa-siswa diajarkan mengenai nilai-nilai dari pentingnya patuh kepada Kaisar melalui berbagai metode seperti penggunaan buku bergambar yang </w:t>
      </w:r>
      <w:r w:rsidRPr="00B92FAA">
        <w:rPr>
          <w:rFonts w:ascii="Times New Roman" w:hAnsi="Times New Roman" w:cs="Times New Roman"/>
          <w:sz w:val="24"/>
          <w:szCs w:val="24"/>
          <w:lang w:val="id-ID"/>
        </w:rPr>
        <w:lastRenderedPageBreak/>
        <w:t xml:space="preserve">menceritakan mengenai sejarah mitologi dari keluarga kerajaan Jepang, kemudian pelajaran dalam edukasi moral dan glorifikasi pahlawan nasional </w:t>
      </w:r>
      <w:sdt>
        <w:sdtPr>
          <w:rPr>
            <w:rFonts w:ascii="Times New Roman" w:hAnsi="Times New Roman" w:cs="Times New Roman"/>
            <w:sz w:val="24"/>
            <w:szCs w:val="24"/>
            <w:lang w:val="id-ID"/>
          </w:rPr>
          <w:id w:val="1547097975"/>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Por17 \p 71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(Porter &amp; Porter, 2017, hal. 71)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1500227D" w14:textId="18418DEF" w:rsidR="00B813B1" w:rsidRPr="00B92FAA" w:rsidRDefault="00B813B1"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Peran institusi-institusi baik pemerintah maupun </w:t>
      </w:r>
      <w:r w:rsidR="00E361A8">
        <w:rPr>
          <w:rFonts w:ascii="Times New Roman" w:hAnsi="Times New Roman" w:cs="Times New Roman"/>
          <w:sz w:val="24"/>
          <w:szCs w:val="24"/>
          <w:lang w:val="id-ID"/>
        </w:rPr>
        <w:t xml:space="preserve">organisasi sosial sangat krusial dalam pembentukan moral masyarakat negara. Institusi yang saling terkoneksi </w:t>
      </w:r>
      <w:r w:rsidR="00BE0434">
        <w:rPr>
          <w:rFonts w:ascii="Times New Roman" w:hAnsi="Times New Roman" w:cs="Times New Roman"/>
          <w:sz w:val="24"/>
          <w:szCs w:val="24"/>
          <w:lang w:val="id-ID"/>
        </w:rPr>
        <w:t xml:space="preserve">akan membuat usaha penyebaran sistem semakin baik. </w:t>
      </w:r>
      <w:r w:rsidR="003F34A0">
        <w:rPr>
          <w:rFonts w:ascii="Times New Roman" w:hAnsi="Times New Roman" w:cs="Times New Roman"/>
          <w:sz w:val="24"/>
          <w:szCs w:val="24"/>
          <w:lang w:val="id-ID"/>
        </w:rPr>
        <w:t>Institusi-institusi tersebut bekerja menjalankan peran mereka agar sistem dapat berjalan dengan baik.</w:t>
      </w:r>
    </w:p>
    <w:p w14:paraId="07DBEED1" w14:textId="18194B63"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 Nobuo Kawamura seorang guru yang bekerja di kota Oita pada tahun 1941 atau kurun waktu serangan ke Pearl Harbor terjadi, menyebutkan bahwa Naskah Kekaisaran merupakan sebuah bentuk edukasi moral, sebuah pondasi mengenai bagaimana cara seharusnya anak-anak berpikir mengenai negaranya. Semua siswa dengan rentang usia 6 sampai 20 tahun harus mendengarkan kata-kata yang terdapat di Naskah Pendidikan setiap hari dan memplejarinya sepenuh hati. Semua murid diminta untuk menghafalkan isi dari naskah pendidikan, kemudian guru-guru </w:t>
      </w:r>
      <w:r w:rsidR="002D322B">
        <w:rPr>
          <w:rFonts w:ascii="Times New Roman" w:hAnsi="Times New Roman" w:cs="Times New Roman"/>
          <w:sz w:val="24"/>
          <w:szCs w:val="24"/>
          <w:lang w:val="id-ID"/>
        </w:rPr>
        <w:t>mewajibkan</w:t>
      </w:r>
      <w:r w:rsidRPr="00B92FAA">
        <w:rPr>
          <w:rFonts w:ascii="Times New Roman" w:hAnsi="Times New Roman" w:cs="Times New Roman"/>
          <w:sz w:val="24"/>
          <w:szCs w:val="24"/>
          <w:lang w:val="id-ID"/>
        </w:rPr>
        <w:t xml:space="preserve"> murid-muridnya membaca naskah pendidikan setiap hari</w:t>
      </w:r>
      <w:r w:rsidR="002D322B">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t>dan akan dihukum oleh sekolahan jika ketahuan tidak melakukannya. Nobuo menjelaskan bahwa dirinya sudah menghafakan isi dari naskah pendidikan dan setiap paginya membacakannya terlebih dulu tiap hari dan kemudian diikuti murid-muridnya. Naskah Pendidikan versi buku disebar ke seluruh penjuru negeri, namun hanya 2000 salinan yang dicetak dengan gambar berwarna. Nobuo merupakan 1 dari 2000 guru yang mendapatkan kehormatan untuk mendapatkan versi gambar berwarna.</w:t>
      </w:r>
    </w:p>
    <w:p w14:paraId="1B6579D5" w14:textId="63622424"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Pada tahun 1937 Kementerian Pendidikan memproduksi sebuah pamflet yang berjudul Dasar-Dasar Kebijakan Negara (</w:t>
      </w:r>
      <w:r w:rsidRPr="00B92FAA">
        <w:rPr>
          <w:rFonts w:ascii="Times New Roman" w:hAnsi="Times New Roman" w:cs="Times New Roman"/>
          <w:i/>
          <w:iCs/>
          <w:sz w:val="24"/>
          <w:szCs w:val="24"/>
          <w:lang w:val="id-ID"/>
        </w:rPr>
        <w:t>The Fundamentals of the National Polity</w:t>
      </w:r>
      <w:r w:rsidRPr="00B92FAA">
        <w:rPr>
          <w:rFonts w:ascii="Times New Roman" w:hAnsi="Times New Roman" w:cs="Times New Roman"/>
          <w:sz w:val="24"/>
          <w:szCs w:val="24"/>
          <w:lang w:val="id-ID"/>
        </w:rPr>
        <w:t xml:space="preserve">). Pamflet ini di distribusikan ke sekolahan-sekolahan di seluruh penjuru negeri dan juga terjual sebanyak dua juta salinan. Dokumen ini memberikan informasi kepada murid-murid mengenai ideologi-ideologi kaisar dalam membentuk masyarakat yang bermoral </w:t>
      </w:r>
      <w:sdt>
        <w:sdtPr>
          <w:rPr>
            <w:rFonts w:ascii="Times New Roman" w:hAnsi="Times New Roman" w:cs="Times New Roman"/>
            <w:sz w:val="24"/>
            <w:szCs w:val="24"/>
            <w:lang w:val="id-ID"/>
          </w:rPr>
          <w:id w:val="597378239"/>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Por17 \p 72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(Porter &amp; Porter, 2017, hal. 72)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Murid dipaksa untuk menanamkan pemikiran bahwa mereka merupakan orang-orang yang lebih unggul dari orang-orang dari negara lain. Keluarga harus dihormati dan leluhur dipuja, dan pemuda-pemuda Jepang juga diminta untuk mengingat bahwa negara mereka telah diselamatkan dari jajahan negara asing dua kali melalui angin suci atau angin ilahi (kamikaze) yang menjadi bukti bahwa negara Jepang merupakan negara yang terlindungi dan tidak akan dihancurkan selama mengikuti Kaisar yang merupakan “Dewa Hidup” mereka. </w:t>
      </w:r>
    </w:p>
    <w:p w14:paraId="1EFF92CF" w14:textId="511C11DD"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Pemerintah Jepang juga membuat sebuah kebijakan yang mewajibkan agar siswa kelas 6 SD di seluruh Jepang untuk mengunjungi kuil Ise. Kebijakan ini diusung sebagai tindakan darurat untuk meningkatkan rasa patriotisme generasi selanjutnya atas terjadinya insiden Manchuria pada tahun 1931. Kunjungan menuju kuil Ise dimulai di Gifu pada tahun 1932 oleh kebijakan dari Kepala Urusan Pendidikan Prefektur Gifu (</w:t>
      </w:r>
      <w:r w:rsidRPr="00B92FAA">
        <w:rPr>
          <w:rFonts w:ascii="Times New Roman" w:hAnsi="Times New Roman" w:cs="Times New Roman"/>
          <w:i/>
          <w:iCs/>
          <w:sz w:val="24"/>
          <w:szCs w:val="24"/>
          <w:lang w:val="id-ID"/>
        </w:rPr>
        <w:t>Gifu Prefectural Educational Association</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Gifu-ken gakumucho</w:t>
      </w:r>
      <w:r w:rsidRPr="00B92FAA">
        <w:rPr>
          <w:rFonts w:ascii="Times New Roman" w:hAnsi="Times New Roman" w:cs="Times New Roman"/>
          <w:sz w:val="24"/>
          <w:szCs w:val="24"/>
          <w:lang w:val="id-ID"/>
        </w:rPr>
        <w:t>) yaitu Fujiwara Takao dan juga menjabat sebagai Kepala Asosiasi Keilahian tingkat prefektur (</w:t>
      </w:r>
      <w:r w:rsidRPr="00B92FAA">
        <w:rPr>
          <w:rFonts w:ascii="Times New Roman" w:hAnsi="Times New Roman" w:cs="Times New Roman"/>
          <w:i/>
          <w:iCs/>
          <w:sz w:val="24"/>
          <w:szCs w:val="24"/>
          <w:lang w:val="id-ID"/>
        </w:rPr>
        <w:t>prefectural Divine virtue Association, Shintokukai kaichou</w:t>
      </w:r>
      <w:r w:rsidRPr="00B92FAA">
        <w:rPr>
          <w:rFonts w:ascii="Times New Roman" w:hAnsi="Times New Roman" w:cs="Times New Roman"/>
          <w:sz w:val="24"/>
          <w:szCs w:val="24"/>
          <w:lang w:val="id-ID"/>
        </w:rPr>
        <w:t xml:space="preserve">), organisisasi pendukung kuil lokal daerah Gifu </w:t>
      </w:r>
      <w:sdt>
        <w:sdtPr>
          <w:rPr>
            <w:rFonts w:ascii="Times New Roman" w:hAnsi="Times New Roman" w:cs="Times New Roman"/>
            <w:sz w:val="24"/>
            <w:szCs w:val="24"/>
            <w:lang w:val="id-ID"/>
          </w:rPr>
          <w:id w:val="-750347433"/>
          <w:citation/>
        </w:sdtPr>
        <w:sdtEndPr/>
        <w:sdtContent>
          <w:r w:rsidRPr="00B92FAA">
            <w:rPr>
              <w:rFonts w:ascii="Times New Roman" w:hAnsi="Times New Roman" w:cs="Times New Roman"/>
              <w:sz w:val="24"/>
              <w:szCs w:val="24"/>
              <w:lang w:val="id-ID"/>
            </w:rPr>
            <w:fldChar w:fldCharType="begin"/>
          </w:r>
          <w:r w:rsidR="00FD1AA3">
            <w:rPr>
              <w:rFonts w:ascii="Times New Roman" w:hAnsi="Times New Roman" w:cs="Times New Roman"/>
              <w:sz w:val="24"/>
              <w:szCs w:val="24"/>
              <w:lang w:val="id-ID"/>
            </w:rPr>
            <w:instrText xml:space="preserve">CITATION Placeholder1 \p 420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420)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Fujiwara menetapkan kebijakan baru agar setiap sekolah melakukan apel pagi  </w:t>
      </w:r>
      <w:r w:rsidRPr="00B92FAA">
        <w:rPr>
          <w:rFonts w:ascii="Times New Roman" w:hAnsi="Times New Roman" w:cs="Times New Roman"/>
          <w:sz w:val="24"/>
          <w:szCs w:val="24"/>
          <w:lang w:val="id-ID"/>
        </w:rPr>
        <w:lastRenderedPageBreak/>
        <w:t>untuk penghormatan kepada</w:t>
      </w:r>
      <w:r w:rsidRPr="00B92FAA">
        <w:rPr>
          <w:rFonts w:ascii="Times New Roman" w:hAnsi="Times New Roman" w:cs="Times New Roman"/>
          <w:i/>
          <w:iCs/>
          <w:sz w:val="24"/>
          <w:szCs w:val="24"/>
          <w:lang w:val="id-ID"/>
        </w:rPr>
        <w:t xml:space="preserve"> hoanden</w:t>
      </w:r>
      <w:r w:rsidRPr="00B92FAA">
        <w:rPr>
          <w:rFonts w:ascii="Times New Roman" w:hAnsi="Times New Roman" w:cs="Times New Roman"/>
          <w:sz w:val="24"/>
          <w:szCs w:val="24"/>
          <w:lang w:val="id-ID"/>
        </w:rPr>
        <w:t xml:space="preserve"> dan juga sekolah melakukan kunjungan ke kuil setiap semester. Fujiwara kemudian juga mewajibkan pembacaan Naskah Pendidikan setiap mata pelajaran instruksi moral (</w:t>
      </w:r>
      <w:r w:rsidRPr="00B92FAA">
        <w:rPr>
          <w:rFonts w:ascii="Times New Roman" w:hAnsi="Times New Roman" w:cs="Times New Roman"/>
          <w:i/>
          <w:iCs/>
          <w:sz w:val="24"/>
          <w:szCs w:val="24"/>
          <w:lang w:val="id-ID"/>
        </w:rPr>
        <w:t>moral instruction, shushin</w:t>
      </w:r>
      <w:r w:rsidRPr="00B92FAA">
        <w:rPr>
          <w:rFonts w:ascii="Times New Roman" w:hAnsi="Times New Roman" w:cs="Times New Roman"/>
          <w:sz w:val="24"/>
          <w:szCs w:val="24"/>
          <w:lang w:val="id-ID"/>
        </w:rPr>
        <w:t xml:space="preserve">) yang merupakan mata pelajaran wajib yang diajar oleh biksu-biksu kuil.  Biksu kuil diminta untuk secara rutin mengikuti rapat guru dan upacara-upacara sekolah. </w:t>
      </w:r>
    </w:p>
    <w:p w14:paraId="4DAFCC0A" w14:textId="24523BD9"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Biro Kuil menganjurkan para petinggi desa atau kota setempat untuk mengedepankan gerakan pembentukan moral ini dengan menyebutkan bahwa diharapkan seluruh rumah memiliki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dan juga jimat kuil Ise </w:t>
      </w:r>
      <w:sdt>
        <w:sdtPr>
          <w:rPr>
            <w:rFonts w:ascii="Times New Roman" w:hAnsi="Times New Roman" w:cs="Times New Roman"/>
            <w:sz w:val="24"/>
            <w:szCs w:val="24"/>
            <w:lang w:val="id-ID"/>
          </w:rPr>
          <w:id w:val="1744290307"/>
          <w:citation/>
        </w:sdtPr>
        <w:sdtEndPr/>
        <w:sdtContent>
          <w:r w:rsidRPr="00B92FAA">
            <w:rPr>
              <w:rFonts w:ascii="Times New Roman" w:hAnsi="Times New Roman" w:cs="Times New Roman"/>
              <w:sz w:val="24"/>
              <w:szCs w:val="24"/>
              <w:lang w:val="id-ID"/>
            </w:rPr>
            <w:fldChar w:fldCharType="begin"/>
          </w:r>
          <w:r w:rsidR="00FD1AA3">
            <w:rPr>
              <w:rFonts w:ascii="Times New Roman" w:hAnsi="Times New Roman" w:cs="Times New Roman"/>
              <w:sz w:val="24"/>
              <w:szCs w:val="24"/>
              <w:lang w:val="id-ID"/>
            </w:rPr>
            <w:instrText xml:space="preserve">CITATION Placeholder1 \p 419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419)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Tentu dimana ada gerakan yang terkesan mendukung satu sisi maka sisi lain akan memberikan perlawanan, penolakan demi penolakan pun terjadi oleh golongan Kristiani dan pengikut dari sekolah Buddhisme Jodo Shinshu. Penolakan ini terjadi di beberapa daerah seperti prefektur Shimane, Fukuoka, Shiga, Shizuoka, Gifu, dan Hiroshima. Kelompok-kelompok Kristiani maupun pengikut sekolah Jodo Shinshu ini menolak dengan keras dengan alasan bahwa hak kebebasan beragama mereka diganggu oleh gerakan pembentukan moral. Biro Kuil akan memberikan alasan bahwa kegiatan upacara maupun perayaan di kuil bukanlah kegiatan keagamaan. Penolakan akan sesuatu yang dipaksakan akan memunculkan penolakan lain seperti penolakan festival-festival kuil dijadikan hari libur sekolah, kritik akan tokoh-tokoh bermasalah yang diagungkan dalam kuil Yasukuni, kritik mengenai pembangunan kuil dengan biaya mahal sedangkan warga lokal diminta membiayai mayoritas pembangunan tersebut. </w:t>
      </w:r>
    </w:p>
    <w:p w14:paraId="6C33885A" w14:textId="1DC790E7"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Penolakan yang terjadi dalam pemasangan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di tempat publik tidak terjadi di tingkat sekolahan. Sekolah-sekolah lebih mudah menerima kebijakan </w:t>
      </w:r>
      <w:r w:rsidRPr="00B92FAA">
        <w:rPr>
          <w:rFonts w:ascii="Times New Roman" w:hAnsi="Times New Roman" w:cs="Times New Roman"/>
          <w:sz w:val="24"/>
          <w:szCs w:val="24"/>
          <w:lang w:val="id-ID"/>
        </w:rPr>
        <w:lastRenderedPageBreak/>
        <w:t xml:space="preserve">yang dikeluarkan pemerintah melalui Biro Kuil mengenai murid-murid yang diwajibkan untuk mengunjungi kuil-kuil. Kunjungan sekolah menuju kuil dimulai pada tahun 1900 sebagai bagian dari implementasi pembentukan moral di tingkat sekolahan </w:t>
      </w:r>
      <w:sdt>
        <w:sdtPr>
          <w:rPr>
            <w:rFonts w:ascii="Times New Roman" w:hAnsi="Times New Roman" w:cs="Times New Roman"/>
            <w:sz w:val="24"/>
            <w:szCs w:val="24"/>
            <w:lang w:val="id-ID"/>
          </w:rPr>
          <w:id w:val="208075557"/>
          <w:citation/>
        </w:sdtPr>
        <w:sdtEndPr/>
        <w:sdtContent>
          <w:r w:rsidRPr="00B92FAA">
            <w:rPr>
              <w:rFonts w:ascii="Times New Roman" w:hAnsi="Times New Roman" w:cs="Times New Roman"/>
              <w:sz w:val="24"/>
              <w:szCs w:val="24"/>
              <w:lang w:val="id-ID"/>
            </w:rPr>
            <w:fldChar w:fldCharType="begin"/>
          </w:r>
          <w:r w:rsidR="00FD1AA3">
            <w:rPr>
              <w:rFonts w:ascii="Times New Roman" w:hAnsi="Times New Roman" w:cs="Times New Roman"/>
              <w:sz w:val="24"/>
              <w:szCs w:val="24"/>
              <w:lang w:val="id-ID"/>
            </w:rPr>
            <w:instrText xml:space="preserve">CITATION Placeholder1 \p 420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420)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Ketika kegiatan kunjungan kuil oleh sekolahan, biksu-biksu akan mengarahkan para murid-murid pada etika yang benar ketika pemujaan kepada </w:t>
      </w:r>
      <w:r w:rsidRPr="00B54379">
        <w:rPr>
          <w:rFonts w:ascii="Times New Roman" w:hAnsi="Times New Roman" w:cs="Times New Roman"/>
          <w:i/>
          <w:iCs/>
          <w:sz w:val="24"/>
          <w:szCs w:val="24"/>
          <w:lang w:val="id-ID"/>
        </w:rPr>
        <w:t>Kami</w:t>
      </w:r>
      <w:r w:rsidRPr="00B92FAA">
        <w:rPr>
          <w:rFonts w:ascii="Times New Roman" w:hAnsi="Times New Roman" w:cs="Times New Roman"/>
          <w:sz w:val="24"/>
          <w:szCs w:val="24"/>
          <w:lang w:val="id-ID"/>
        </w:rPr>
        <w:t xml:space="preserve"> dan setelah itu mereka akan secara sukarela melakukan bersih-bersih kuil bersama.</w:t>
      </w:r>
    </w:p>
    <w:p w14:paraId="099E7AF5" w14:textId="22A6CF04" w:rsidR="000C399D" w:rsidRPr="00B92FAA" w:rsidRDefault="000C399D"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Kebijakan-kebijakan pemerintah dalam menerapkan penanaman moral melalui </w:t>
      </w:r>
      <w:r w:rsidR="002C64E7">
        <w:rPr>
          <w:rFonts w:ascii="Times New Roman" w:hAnsi="Times New Roman" w:cs="Times New Roman"/>
          <w:sz w:val="24"/>
          <w:szCs w:val="24"/>
          <w:lang w:val="id-ID"/>
        </w:rPr>
        <w:t xml:space="preserve">Dasar-Dasar Kebijakan Negara, </w:t>
      </w:r>
      <w:r w:rsidR="004F1C4F">
        <w:rPr>
          <w:rFonts w:ascii="Times New Roman" w:hAnsi="Times New Roman" w:cs="Times New Roman"/>
          <w:sz w:val="24"/>
          <w:szCs w:val="24"/>
          <w:lang w:val="id-ID"/>
        </w:rPr>
        <w:t>arahan kepada</w:t>
      </w:r>
      <w:r w:rsidR="002C64E7">
        <w:rPr>
          <w:rFonts w:ascii="Times New Roman" w:hAnsi="Times New Roman" w:cs="Times New Roman"/>
          <w:sz w:val="24"/>
          <w:szCs w:val="24"/>
          <w:lang w:val="id-ID"/>
        </w:rPr>
        <w:t xml:space="preserve"> biksu Shinto untuk mengajarkan etika yang benar</w:t>
      </w:r>
      <w:r w:rsidR="005600DD">
        <w:rPr>
          <w:rFonts w:ascii="Times New Roman" w:hAnsi="Times New Roman" w:cs="Times New Roman"/>
          <w:sz w:val="24"/>
          <w:szCs w:val="24"/>
          <w:lang w:val="id-ID"/>
        </w:rPr>
        <w:t xml:space="preserve">, dan anjuran pemasangan </w:t>
      </w:r>
      <w:r w:rsidR="005600DD">
        <w:rPr>
          <w:rFonts w:ascii="Times New Roman" w:hAnsi="Times New Roman" w:cs="Times New Roman"/>
          <w:i/>
          <w:iCs/>
          <w:sz w:val="24"/>
          <w:szCs w:val="24"/>
          <w:lang w:val="id-ID"/>
        </w:rPr>
        <w:t>kamidana</w:t>
      </w:r>
      <w:r w:rsidR="002C64E7">
        <w:rPr>
          <w:rFonts w:ascii="Times New Roman" w:hAnsi="Times New Roman" w:cs="Times New Roman"/>
          <w:sz w:val="24"/>
          <w:szCs w:val="24"/>
          <w:lang w:val="id-ID"/>
        </w:rPr>
        <w:t xml:space="preserve"> merupakan pemenuhan aksioma </w:t>
      </w:r>
      <w:r w:rsidR="00787D90">
        <w:rPr>
          <w:rFonts w:ascii="Times New Roman" w:hAnsi="Times New Roman" w:cs="Times New Roman"/>
          <w:sz w:val="24"/>
          <w:szCs w:val="24"/>
          <w:lang w:val="id-ID"/>
        </w:rPr>
        <w:t xml:space="preserve">dimana budaya merupakan saran instrumental untuk membantu memecahkan masalah. </w:t>
      </w:r>
      <w:r w:rsidR="005600DD">
        <w:rPr>
          <w:rFonts w:ascii="Times New Roman" w:hAnsi="Times New Roman" w:cs="Times New Roman"/>
          <w:sz w:val="24"/>
          <w:szCs w:val="24"/>
          <w:lang w:val="id-ID"/>
        </w:rPr>
        <w:t xml:space="preserve">Penolakan terjadi akibat masyarakat yang menolak tidak terbiasa dengan sistem baru yang dikenalkan dan dipaksa untuk mereka lakukan. </w:t>
      </w:r>
    </w:p>
    <w:p w14:paraId="1002D40B"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Tentu terdapat kasus dimana pemerintah atau elemen masyarakat yang sudah terdoktrin akan mulai melawan balik orang-orang yang menolak gerakan pembentukan moral ini. Pada tahun 1918 misionaris asal Amerika bernama Sadie Lea Weidner (1875-1939) membuat sebuah kelompok untuk gereja-gereja Kristen di prefektur Gifu dengan nama The Mino Mission. Pada tahun 1929 sebuah sekolah dasar di kota Ogaki berencana melakukan kunjungnan ke kuil Tokiwa yang merupakan salah satu kuil tingkat prefektur untuk melakukan pemujaan di festival tahunan. Orang tua dari empat murid wanita yang juga merupakan bagian dari anggota The Mino Mission meminta izin agar anak-anak mereka  diizinkan untuk </w:t>
      </w:r>
      <w:r w:rsidRPr="00B92FAA">
        <w:rPr>
          <w:rFonts w:ascii="Times New Roman" w:hAnsi="Times New Roman" w:cs="Times New Roman"/>
          <w:sz w:val="24"/>
          <w:szCs w:val="24"/>
          <w:lang w:val="id-ID"/>
        </w:rPr>
        <w:lastRenderedPageBreak/>
        <w:t>tidak mengikuti kegiatan kunjungan tersebut dikarenakan konflik kepercayaan agama yang mereka miliki sebagai umat Kristen. Tiga dari empat anak tersebut diberikan izin sedangkan satu anak yang kebetulan merupakan anak dari Sadie Lea Weidner tidak diizinkan. Anak dari Weidner sendiri merupakan anak adopsi dari  keturunan orang Jepang. Weidner pun menghampiri kepala sekolah tersebut dan mempertanyakan alasan tidak diizinkannya sang anak untuk tidak mengikuti kunjungan. Kepala sekolah dari sekolah dasar tersebut beralasan bahwa kuil-kuil bukan area keagamaan, alasan dari kunjungan kuil adalah menanamkan rasa hormat akan hubungan pemimpin negara Jepang yatu kaisar dengan masyarakatnya (</w:t>
      </w:r>
      <w:r w:rsidRPr="00B92FAA">
        <w:rPr>
          <w:rFonts w:ascii="Times New Roman" w:hAnsi="Times New Roman" w:cs="Times New Roman"/>
          <w:i/>
          <w:iCs/>
          <w:sz w:val="24"/>
          <w:szCs w:val="24"/>
          <w:lang w:val="id-ID"/>
        </w:rPr>
        <w:t>kokutai</w:t>
      </w:r>
      <w:r w:rsidRPr="00B92FAA">
        <w:rPr>
          <w:rFonts w:ascii="Times New Roman" w:hAnsi="Times New Roman" w:cs="Times New Roman"/>
          <w:sz w:val="24"/>
          <w:szCs w:val="24"/>
          <w:lang w:val="id-ID"/>
        </w:rPr>
        <w:t>), alasan terakhir adalah kunjungan kuil merupakan hal wajib demi membangun sifat disiplin. Nasib kurang baik pun juga dialami oleh ketiga ibu dari anak-anak yang diizinkan untuk tidak mengikuti kegiatan kunjungan kuil. Ketiga ibu tersebut mendapatkan tekanan dan bahkan diinterogasi oleh pihak kepolisian yang berdasarkan laporan sering memaki mereka dengan kata “pengkhianat”. Kejadian anggota dari The Mino Mission ini bahkan diberitakan di berbagai surat kabar dan banyak pihak atau kelompok keagamaan lain yang tidak ingin bersangkutan dengan The Mino Mission mencap kelompok tersebut tidak memiliki jiwa patriotisme.</w:t>
      </w:r>
    </w:p>
    <w:p w14:paraId="578D5A79"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Kasus The Mino Mission yang menolak untuk mengirim anak-anak dari anggota mereka dimasukkan dala mbanyak surat kabat. Pejabat Prefektur Gifu segera mencabut izin dari gereja milik kelompok tersebut. Sekolah Dasar tempat anak-anak tersebut belajar pun juga mengadakan rapat terbuka untuk memboikot gereja dan memaksa para orang tua untuk mengeluarkan anaknya dari sekolah </w:t>
      </w:r>
      <w:r w:rsidRPr="00B92FAA">
        <w:rPr>
          <w:rFonts w:ascii="Times New Roman" w:hAnsi="Times New Roman" w:cs="Times New Roman"/>
          <w:sz w:val="24"/>
          <w:szCs w:val="24"/>
          <w:lang w:val="id-ID"/>
        </w:rPr>
        <w:lastRenderedPageBreak/>
        <w:t>taman kanak-kanak yang di dirikan oleh gereja tersebut. Asosiasi orang tua murid juga memboikot gereja tersebut dengan membuat lagi yang berjudul “Lindungi Kokutai! Kubur Agama Sesat!” (</w:t>
      </w:r>
      <w:r w:rsidRPr="00B92FAA">
        <w:rPr>
          <w:rFonts w:ascii="Times New Roman" w:hAnsi="Times New Roman" w:cs="Times New Roman"/>
          <w:i/>
          <w:iCs/>
          <w:sz w:val="24"/>
          <w:szCs w:val="24"/>
          <w:lang w:val="id-ID"/>
        </w:rPr>
        <w:t>Defend the Kokutai! Bury the Evil Religion!</w:t>
      </w:r>
      <w:r w:rsidRPr="00B92FAA">
        <w:rPr>
          <w:rFonts w:ascii="Times New Roman" w:hAnsi="Times New Roman" w:cs="Times New Roman"/>
          <w:sz w:val="24"/>
          <w:szCs w:val="24"/>
          <w:lang w:val="id-ID"/>
        </w:rPr>
        <w:t xml:space="preserve">). Orang tua yang menolak mengizinkan anaknya untuk pergi menuju kuil Ise akan di berikan tekanan oleh kepolisian dan pemerintah dan anak-anak mereka dipukuli oleh murid lain dan bahkan dikeluarkan dari sekolah. </w:t>
      </w:r>
    </w:p>
    <w:p w14:paraId="64D4C1CD" w14:textId="7F6311EE" w:rsidR="00FD5A70" w:rsidRPr="00B92FAA" w:rsidRDefault="00FD5A70" w:rsidP="00FD5A70">
      <w:pPr>
        <w:spacing w:line="480" w:lineRule="auto"/>
        <w:jc w:val="both"/>
        <w:rPr>
          <w:rFonts w:ascii="Times New Roman" w:hAnsi="Times New Roman" w:cs="Times New Roman"/>
          <w:i/>
          <w:iCs/>
          <w:sz w:val="24"/>
          <w:szCs w:val="24"/>
          <w:lang w:val="id-ID"/>
        </w:rPr>
      </w:pPr>
      <w:r w:rsidRPr="00B92FAA">
        <w:rPr>
          <w:rFonts w:ascii="Times New Roman" w:hAnsi="Times New Roman" w:cs="Times New Roman"/>
          <w:sz w:val="24"/>
          <w:szCs w:val="24"/>
          <w:lang w:val="id-ID"/>
        </w:rPr>
        <w:tab/>
        <w:t xml:space="preserve">Insiden the Mino Mission merupakan bentuk nyata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yang melanggar hak kebebasan beragama warganya. Gerakan “Kuil ada di Tengah” yang digerakkan oleh negara menempatakan kuil-kuil berada di antara negara dan masyarakat. Biksu-biksu dianggap menjadi pengajar ideologi untuk masyarakat Jepang. Ideologi yang menjadi dasar dari praktik-praktik seperti kunjungan ke kuil, menghormati </w:t>
      </w:r>
      <w:r w:rsidRPr="00B92FAA">
        <w:rPr>
          <w:rFonts w:ascii="Times New Roman" w:hAnsi="Times New Roman" w:cs="Times New Roman"/>
          <w:i/>
          <w:iCs/>
          <w:sz w:val="24"/>
          <w:szCs w:val="24"/>
          <w:lang w:val="id-ID"/>
        </w:rPr>
        <w:t xml:space="preserve">hoanden, </w:t>
      </w:r>
      <w:r w:rsidRPr="00B92FAA">
        <w:rPr>
          <w:rFonts w:ascii="Times New Roman" w:hAnsi="Times New Roman" w:cs="Times New Roman"/>
          <w:sz w:val="24"/>
          <w:szCs w:val="24"/>
          <w:lang w:val="id-ID"/>
        </w:rPr>
        <w:t xml:space="preserve">memasang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merupakan praktik yang terikat erat dengan Shinto dan diterapkan kepada warga secara paksa. Dampak bagi orang-orang yang menolak adalah seperti yang terjadi kepada anggota </w:t>
      </w:r>
      <w:r w:rsidRPr="00B92FAA">
        <w:rPr>
          <w:rFonts w:ascii="Times New Roman" w:hAnsi="Times New Roman" w:cs="Times New Roman"/>
          <w:i/>
          <w:iCs/>
          <w:sz w:val="24"/>
          <w:szCs w:val="24"/>
          <w:lang w:val="id-ID"/>
        </w:rPr>
        <w:t>the Mino Mission</w:t>
      </w:r>
      <w:r w:rsidRPr="00B92FAA">
        <w:rPr>
          <w:rFonts w:ascii="Times New Roman" w:hAnsi="Times New Roman" w:cs="Times New Roman"/>
          <w:sz w:val="24"/>
          <w:szCs w:val="24"/>
          <w:lang w:val="id-ID"/>
        </w:rPr>
        <w:t xml:space="preserve"> dimana mereka akan dicap sebagai pengkhianat atau kata-kata seperti “warga Jepang yang tidak mau menyembah di kuil adalah pengkhianat” (</w:t>
      </w:r>
      <w:r w:rsidRPr="00B92FAA">
        <w:rPr>
          <w:rFonts w:ascii="Times New Roman" w:hAnsi="Times New Roman" w:cs="Times New Roman"/>
          <w:i/>
          <w:iCs/>
          <w:sz w:val="24"/>
          <w:szCs w:val="24"/>
          <w:lang w:val="id-ID"/>
        </w:rPr>
        <w:t xml:space="preserve">any Japanese who won’t worship at shrines is a traitor, nihonjin de sanpai senu to.. iu yatsu wa hikokumin da). </w:t>
      </w:r>
    </w:p>
    <w:p w14:paraId="511BBA40" w14:textId="77777777" w:rsidR="00FD5A70" w:rsidRPr="00B92FAA" w:rsidRDefault="00FD5A70" w:rsidP="00FD5A70">
      <w:pPr>
        <w:pStyle w:val="Heading4"/>
        <w:numPr>
          <w:ilvl w:val="0"/>
          <w:numId w:val="15"/>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Naskah Kekaisaraan tentang Pendidikan</w:t>
      </w:r>
    </w:p>
    <w:p w14:paraId="2FC50EDB" w14:textId="12222D2C" w:rsidR="00FD5A70" w:rsidRPr="00B92FAA" w:rsidRDefault="00FD5A70" w:rsidP="00FD5A70">
      <w:pPr>
        <w:spacing w:line="480" w:lineRule="auto"/>
        <w:jc w:val="both"/>
        <w:rPr>
          <w:rFonts w:ascii="Times New Roman" w:hAnsi="Times New Roman" w:cs="Times New Roman"/>
          <w:sz w:val="24"/>
          <w:szCs w:val="24"/>
          <w:lang w:val="id-ID"/>
        </w:rPr>
      </w:pPr>
      <w:r w:rsidRPr="00B92FAA">
        <w:rPr>
          <w:rFonts w:cstheme="minorHAnsi"/>
          <w:lang w:val="id-ID"/>
        </w:rPr>
        <w:tab/>
      </w:r>
      <w:r w:rsidRPr="00B92FAA">
        <w:rPr>
          <w:rFonts w:ascii="Times New Roman" w:hAnsi="Times New Roman" w:cs="Times New Roman"/>
          <w:sz w:val="24"/>
          <w:szCs w:val="24"/>
          <w:lang w:val="id-ID"/>
        </w:rPr>
        <w:t>Naskah Kekaisaran tentang Pendidikan atau Naskah Pendidikan (</w:t>
      </w:r>
      <w:r w:rsidRPr="00B92FAA">
        <w:rPr>
          <w:rFonts w:ascii="Times New Roman" w:hAnsi="Times New Roman" w:cs="Times New Roman"/>
          <w:i/>
          <w:iCs/>
          <w:sz w:val="24"/>
          <w:szCs w:val="24"/>
          <w:lang w:val="id-ID"/>
        </w:rPr>
        <w:t>Kyoiku ni kansuru chokugo</w:t>
      </w:r>
      <w:r w:rsidRPr="00B92FAA">
        <w:rPr>
          <w:rFonts w:ascii="Times New Roman" w:hAnsi="Times New Roman" w:cs="Times New Roman"/>
          <w:sz w:val="24"/>
          <w:szCs w:val="24"/>
          <w:lang w:val="id-ID"/>
        </w:rPr>
        <w:t>) merupakan salah satu bentuk usaha pemerintah kekaisaran untuk membentuk moral anak-anak di Jepang agar patuh dan tunduk kepada Kaisar. Naskah Pendidikan dibuat pada tahun 1890</w:t>
      </w:r>
      <w:r w:rsidR="00CC56B3">
        <w:rPr>
          <w:rFonts w:ascii="Times New Roman" w:hAnsi="Times New Roman" w:cs="Times New Roman"/>
          <w:sz w:val="24"/>
          <w:szCs w:val="24"/>
          <w:lang w:val="id-ID"/>
        </w:rPr>
        <w:t xml:space="preserve"> (lihat Gambar 9)</w:t>
      </w:r>
      <w:r w:rsidRPr="00B92FAA">
        <w:rPr>
          <w:rFonts w:ascii="Times New Roman" w:hAnsi="Times New Roman" w:cs="Times New Roman"/>
          <w:sz w:val="24"/>
          <w:szCs w:val="24"/>
          <w:lang w:val="id-ID"/>
        </w:rPr>
        <w:t xml:space="preserve"> dan dibukukan dan </w:t>
      </w:r>
      <w:r w:rsidRPr="00B92FAA">
        <w:rPr>
          <w:rFonts w:ascii="Times New Roman" w:hAnsi="Times New Roman" w:cs="Times New Roman"/>
          <w:sz w:val="24"/>
          <w:szCs w:val="24"/>
          <w:lang w:val="id-ID"/>
        </w:rPr>
        <w:lastRenderedPageBreak/>
        <w:t xml:space="preserve">bergambar pada tahun 1930 sebelum penyerangan Jepang ke Manchuria. Dalam versi buku, Naskah Pendidikan berisikan gambar-gambar yang merupakan sebuah propaganda seperti gambar leluhur kaisar Jepang yang mengubah diri mereka dari Dewa di Surga menjadi Dewa di Bumi, kemudian terdapat gambar-gambar pejuang-pejuang Jepang dari peperangan-peperangan sebelumnya yang bertarung untuk mempertahankan negara mereka, dan gambar dari tokoh-tokoh terkenal dari sejarah jepang yang mengesankan mereka meminta agar pemuda Jepang untuk melindungi hingga akhir hayat untuk Jepang </w:t>
      </w:r>
      <w:sdt>
        <w:sdtPr>
          <w:rPr>
            <w:rFonts w:ascii="Times New Roman" w:hAnsi="Times New Roman" w:cs="Times New Roman"/>
            <w:sz w:val="24"/>
            <w:szCs w:val="24"/>
            <w:lang w:val="id-ID"/>
          </w:rPr>
          <w:id w:val="103153562"/>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Por17 \p 71-72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(Porter &amp; Porter, 2017, hal. 71-72)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6BFFFA52" w14:textId="1CC991CB" w:rsidR="002D04C5" w:rsidRPr="00B92FAA" w:rsidRDefault="002D04C5" w:rsidP="002D04C5">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drawing>
          <wp:inline distT="0" distB="0" distL="0" distR="0" wp14:anchorId="02275EB3" wp14:editId="2AA94DF6">
            <wp:extent cx="4199861" cy="2903811"/>
            <wp:effectExtent l="0" t="0" r="0" b="0"/>
            <wp:docPr id="7293618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56553" cy="2943008"/>
                    </a:xfrm>
                    <a:prstGeom prst="rect">
                      <a:avLst/>
                    </a:prstGeom>
                    <a:noFill/>
                    <a:ln>
                      <a:noFill/>
                    </a:ln>
                  </pic:spPr>
                </pic:pic>
              </a:graphicData>
            </a:graphic>
          </wp:inline>
        </w:drawing>
      </w:r>
    </w:p>
    <w:p w14:paraId="7BEB3E62" w14:textId="18ED9186" w:rsidR="002D04C5" w:rsidRPr="00B92FAA" w:rsidRDefault="002D04C5" w:rsidP="002D04C5">
      <w:pPr>
        <w:pStyle w:val="DaftarGambar"/>
        <w:spacing w:line="360" w:lineRule="auto"/>
        <w:ind w:left="993" w:hanging="993"/>
        <w:rPr>
          <w:lang w:val="id-ID"/>
        </w:rPr>
      </w:pPr>
      <w:bookmarkStart w:id="98" w:name="_Toc172576200"/>
      <w:bookmarkStart w:id="99" w:name="_Toc175518252"/>
      <w:r w:rsidRPr="00B92FAA">
        <w:rPr>
          <w:lang w:val="id-ID"/>
        </w:rPr>
        <w:t>Naskah Kekaisaran tentang Pendidikan Tahun 1890</w:t>
      </w:r>
      <w:bookmarkEnd w:id="98"/>
      <w:bookmarkEnd w:id="99"/>
    </w:p>
    <w:p w14:paraId="789D9AC3" w14:textId="502988E8" w:rsidR="002D04C5" w:rsidRPr="00B92FAA" w:rsidRDefault="002D04C5" w:rsidP="002A6E9D">
      <w:pPr>
        <w:pStyle w:val="KetGambar"/>
        <w:rPr>
          <w:i/>
          <w:iCs/>
        </w:rPr>
      </w:pPr>
      <w:r w:rsidRPr="00B92FAA">
        <w:t xml:space="preserve">Sumber : </w:t>
      </w:r>
      <w:r w:rsidRPr="00B92FAA">
        <w:rPr>
          <w:i/>
          <w:iCs/>
        </w:rPr>
        <w:t>Kokka Kyouiku</w:t>
      </w:r>
      <w:r w:rsidRPr="00B92FAA">
        <w:t xml:space="preserve"> (Pendidikan Nasional) No. 2, 1890</w:t>
      </w:r>
    </w:p>
    <w:p w14:paraId="35D7A6B9" w14:textId="25F91C9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Naskah Pendidikan merupakan bentuk dari ideologi </w:t>
      </w:r>
      <w:r w:rsidRPr="00B92FAA">
        <w:rPr>
          <w:rFonts w:ascii="Times New Roman" w:hAnsi="Times New Roman" w:cs="Times New Roman"/>
          <w:i/>
          <w:iCs/>
          <w:sz w:val="24"/>
          <w:szCs w:val="24"/>
          <w:lang w:val="id-ID"/>
        </w:rPr>
        <w:t>kokutai</w:t>
      </w:r>
      <w:r w:rsidRPr="00B92FAA">
        <w:rPr>
          <w:rFonts w:ascii="Times New Roman" w:hAnsi="Times New Roman" w:cs="Times New Roman"/>
          <w:sz w:val="24"/>
          <w:szCs w:val="24"/>
          <w:lang w:val="id-ID"/>
        </w:rPr>
        <w:t xml:space="preserve"> dari negara Jepang yang di doktrinasikan kepada masyarakat Jepang melalui sistem edukasi nasional. Pada pusat dari sistem edukasi tersebut adalah Naskah Pendidikan, sebuah dokumen yang didistribusikan kepada seluruh instansi sekolahan yang berada di </w:t>
      </w:r>
      <w:r w:rsidRPr="00B92FAA">
        <w:rPr>
          <w:rFonts w:ascii="Times New Roman" w:hAnsi="Times New Roman" w:cs="Times New Roman"/>
          <w:sz w:val="24"/>
          <w:szCs w:val="24"/>
          <w:lang w:val="id-ID"/>
        </w:rPr>
        <w:lastRenderedPageBreak/>
        <w:t xml:space="preserve">negara Jepang </w:t>
      </w:r>
      <w:sdt>
        <w:sdtPr>
          <w:rPr>
            <w:rFonts w:ascii="Times New Roman" w:hAnsi="Times New Roman" w:cs="Times New Roman"/>
            <w:sz w:val="24"/>
            <w:szCs w:val="24"/>
            <w:lang w:val="id-ID"/>
          </w:rPr>
          <w:id w:val="217486916"/>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Sky09 \p 125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(Skya, 2009, hal. 125)</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Pada periode 1890 hingga 1930 setidaknya semua sekolah tingkat dasar diwajibkan untuk memiliki cetakan dari Naskah Pendidikan dan Foto Kaisar, dan disembah pada keseharian mereka. Rencana dalam pembentukan atau edukasi moral kepada generasi muda di Jepang berdasarkan dari isi Naskah Pendidikan hingga akhirnya diberhentikan pasca kekalahan Jepang dan perubahan kurikulum pada bulan oktober tahun 1946. </w:t>
      </w:r>
    </w:p>
    <w:p w14:paraId="2D23E5C5" w14:textId="77777777" w:rsidR="00FD5A70" w:rsidRPr="00B92FAA" w:rsidRDefault="00FD5A70" w:rsidP="00FD5A70">
      <w:pPr>
        <w:spacing w:line="480" w:lineRule="auto"/>
        <w:ind w:left="709"/>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Naskah Pendidikan memiliki isi yaitu :</w:t>
      </w:r>
    </w:p>
    <w:p w14:paraId="553272E2" w14:textId="77777777" w:rsidR="00FD5A70" w:rsidRPr="00B92FAA" w:rsidRDefault="00FD5A70" w:rsidP="00FD5A70">
      <w:pPr>
        <w:spacing w:line="240" w:lineRule="auto"/>
        <w:ind w:left="709"/>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Ketahuilah, wahai rakyat kami :</w:t>
      </w:r>
    </w:p>
    <w:p w14:paraId="0B6E2A69" w14:textId="77777777" w:rsidR="00FD5A70" w:rsidRPr="00B92FAA" w:rsidRDefault="00FD5A70" w:rsidP="00637754">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Leluhur Kekaisaran kami telah mendirikan kekaisaran Kami di atas dasar yang luas dan abadi, Juga menanamkan kebajikan secara mendalam dan kokoh; rakyat kami yang selalu bersatu dalam kesetiaan dan kesalehan berbakti dari generasi ke generasi menggambarkan keindahannya. Inilah kemuliaan karakter dasar kerajaan kami, dan di sinilah sumber pendidikan kami. </w:t>
      </w:r>
    </w:p>
    <w:p w14:paraId="1C5DBD9C" w14:textId="6DDCE034" w:rsidR="00FD5A70" w:rsidRPr="00B92FAA" w:rsidRDefault="00FD5A70" w:rsidP="00637754">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Rakyat kami, bebrbaktilah kepada orang tua kalian, sayangilah saudara-saudara kalian, sebagai suami dan istri jadilah harmonis, sebagai teman sejadi, jadilah rendah hati dan sederhana, berikanlah kebajikan kepada semua orang, kejralah ilmu pengetahuan dan kembangkan kesenian, dengan demikian kembangka</w:t>
      </w:r>
      <w:r w:rsidR="00B45BF7">
        <w:rPr>
          <w:rFonts w:ascii="Times New Roman" w:hAnsi="Times New Roman" w:cs="Times New Roman"/>
          <w:sz w:val="24"/>
          <w:szCs w:val="24"/>
          <w:lang w:val="id-ID"/>
        </w:rPr>
        <w:t>n</w:t>
      </w:r>
      <w:r w:rsidRPr="00B92FAA">
        <w:rPr>
          <w:rFonts w:ascii="Times New Roman" w:hAnsi="Times New Roman" w:cs="Times New Roman"/>
          <w:sz w:val="24"/>
          <w:szCs w:val="24"/>
          <w:lang w:val="id-ID"/>
        </w:rPr>
        <w:t>l</w:t>
      </w:r>
      <w:r w:rsidR="00B45BF7">
        <w:rPr>
          <w:rFonts w:ascii="Times New Roman" w:hAnsi="Times New Roman" w:cs="Times New Roman"/>
          <w:sz w:val="24"/>
          <w:szCs w:val="24"/>
          <w:lang w:val="id-ID"/>
        </w:rPr>
        <w:t>a</w:t>
      </w:r>
      <w:r w:rsidRPr="00B92FAA">
        <w:rPr>
          <w:rFonts w:ascii="Times New Roman" w:hAnsi="Times New Roman" w:cs="Times New Roman"/>
          <w:sz w:val="24"/>
          <w:szCs w:val="24"/>
          <w:lang w:val="id-ID"/>
        </w:rPr>
        <w:t xml:space="preserve">h pula kemampuan intelektual dan kesempurnaan moral, dan majukanlah kebaikan umum, promosikan kesamaan kepentingan umum, selalu hormati konstitusi dan patuhi hukum, apabila terjadi keadaan darurat, tunjukkanlah diri kalian secara berani kepada Negara, dan dengan demikian jagalahan dan peliharalah kesejahteraan tahta Kekaisaran kami yang menyatu dengan langit dan bumi. </w:t>
      </w:r>
    </w:p>
    <w:p w14:paraId="533FDDBE" w14:textId="48C532A7" w:rsidR="00FD5A70" w:rsidRPr="00B92FAA" w:rsidRDefault="00FD5A70" w:rsidP="00637754">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 xml:space="preserve">Dengan demikian, kalian tidak hanya akan menjadi warga negara kami yang baik dan patuh, tetapi juga akan meneruskan tradisi-tradisi nenek moyang kalian. Jalan yang diteteapkan di sini adalah ajaran yang diwariskan oleh leluhur Kekaisaran kami, untuk dipatuhui oleh keturunan mereka dan juga masyarakat, ajaran ini sempurna untuk segala zaman dan benar di semua tempat. Ini adalah keinginan kami untuk meletakkannya di dalam hati dengan penuh penghormatan, bersama dengan Anda, rakyat kami, sehingga kita dapat mencapai kebajikan yang sama </w:t>
      </w:r>
      <w:sdt>
        <w:sdtPr>
          <w:rPr>
            <w:rFonts w:ascii="Times New Roman" w:hAnsi="Times New Roman" w:cs="Times New Roman"/>
            <w:sz w:val="24"/>
            <w:szCs w:val="24"/>
            <w:lang w:val="id-ID"/>
          </w:rPr>
          <w:id w:val="675074500"/>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 CITATION Hen03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(Hendrick, 2003)</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542A9438" w14:textId="584C7F21" w:rsidR="00FD5A70" w:rsidRPr="00B92FAA" w:rsidRDefault="00FD5A70" w:rsidP="00FD5A70">
      <w:pPr>
        <w:spacing w:line="480" w:lineRule="auto"/>
        <w:jc w:val="both"/>
        <w:rPr>
          <w:rFonts w:cstheme="minorHAnsi"/>
          <w:lang w:val="id-ID"/>
        </w:rPr>
      </w:pPr>
      <w:r w:rsidRPr="00B92FAA">
        <w:rPr>
          <w:rFonts w:ascii="Times New Roman" w:hAnsi="Times New Roman" w:cs="Times New Roman"/>
          <w:sz w:val="24"/>
          <w:szCs w:val="24"/>
          <w:lang w:val="id-ID"/>
        </w:rPr>
        <w:lastRenderedPageBreak/>
        <w:t xml:space="preserve">Setiap harinya Naskah Pendidikan dibacakan pada upacara harian diikuti dengan lagu yang ditujukan sebagai balasan dari rakyat kepada Kaisar. Lagu balasan tersebut berjudul “Balasan teruntuk Naskah Pendidikan”. Lagu ini berisi ucapan pujian kepada Kaisar dan memuji ajaran-ajaran dari Negara Jepang yang penuh keberuntungan untuk kehidupan </w:t>
      </w:r>
      <w:sdt>
        <w:sdtPr>
          <w:rPr>
            <w:rFonts w:ascii="Times New Roman" w:hAnsi="Times New Roman" w:cs="Times New Roman"/>
            <w:sz w:val="24"/>
            <w:szCs w:val="24"/>
            <w:lang w:val="id-ID"/>
          </w:rPr>
          <w:id w:val="990291206"/>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Sus05 \p 1090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(Susumu, 2005, hal. 1090)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00850C27" w14:textId="77777777" w:rsidR="00FD5A70" w:rsidRPr="00B92FAA" w:rsidRDefault="00FD5A70" w:rsidP="00FD5A70">
      <w:pPr>
        <w:spacing w:line="480" w:lineRule="auto"/>
        <w:ind w:left="709"/>
        <w:jc w:val="both"/>
        <w:rPr>
          <w:rFonts w:ascii="Times New Roman" w:hAnsi="Times New Roman" w:cs="Times New Roman"/>
          <w:sz w:val="24"/>
          <w:szCs w:val="24"/>
          <w:lang w:val="id-ID"/>
        </w:rPr>
      </w:pPr>
      <w:r w:rsidRPr="00B92FAA">
        <w:rPr>
          <w:rFonts w:cstheme="minorHAnsi"/>
          <w:lang w:val="id-ID"/>
        </w:rPr>
        <w:tab/>
      </w:r>
      <w:r w:rsidRPr="00B92FAA">
        <w:rPr>
          <w:rFonts w:ascii="Times New Roman" w:hAnsi="Times New Roman" w:cs="Times New Roman"/>
          <w:sz w:val="24"/>
          <w:szCs w:val="24"/>
          <w:lang w:val="id-ID"/>
        </w:rPr>
        <w:t>Lirik dari lagu ‘Balasan teruntuk Naskah Pendidikan” adalah :</w:t>
      </w:r>
    </w:p>
    <w:p w14:paraId="0B2FE58D" w14:textId="1CFA16C4" w:rsidR="00FD5A70" w:rsidRPr="00B92FAA" w:rsidRDefault="00FD5A70" w:rsidP="00773ED1">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Naskah Kekaisaran diberikan dengan kemurahan hati Kaisar yang agun</w:t>
      </w:r>
      <w:r w:rsidR="00773ED1">
        <w:rPr>
          <w:rFonts w:ascii="Times New Roman" w:hAnsi="Times New Roman" w:cs="Times New Roman" w:hint="eastAsia"/>
          <w:sz w:val="24"/>
          <w:szCs w:val="24"/>
          <w:lang w:val="id-ID"/>
        </w:rPr>
        <w:t>g</w:t>
      </w:r>
      <w:r w:rsidRPr="00B92FAA">
        <w:rPr>
          <w:rFonts w:ascii="Times New Roman" w:hAnsi="Times New Roman" w:cs="Times New Roman"/>
          <w:sz w:val="24"/>
          <w:szCs w:val="24"/>
          <w:lang w:val="id-ID"/>
        </w:rPr>
        <w:t xml:space="preserve"> dan mulia.</w:t>
      </w:r>
    </w:p>
    <w:p w14:paraId="4785FA3C" w14:textId="77777777" w:rsidR="00FD5A70" w:rsidRPr="00B92FAA" w:rsidRDefault="00FD5A70" w:rsidP="00773ED1">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Ini adalah dasar dari ajaran negara matahari terbit yang penuh keberuntungan.</w:t>
      </w:r>
    </w:p>
    <w:p w14:paraId="79DDB4FC" w14:textId="77777777" w:rsidR="00FD5A70" w:rsidRDefault="00FD5A70" w:rsidP="00773ED1">
      <w:pPr>
        <w:spacing w:line="240" w:lineRule="auto"/>
        <w:ind w:left="709" w:right="282"/>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Kami akan menjalankan ajaran dalam Naskah Kekaisaran, dan membalas rancangan Kaisar kami yang terhormat.</w:t>
      </w:r>
    </w:p>
    <w:p w14:paraId="0DF5DB6A" w14:textId="77777777" w:rsidR="00060BAA" w:rsidRPr="00B92FAA" w:rsidRDefault="00060BAA" w:rsidP="00FD5A70">
      <w:pPr>
        <w:spacing w:line="240" w:lineRule="auto"/>
        <w:ind w:left="709"/>
        <w:jc w:val="both"/>
        <w:rPr>
          <w:rFonts w:ascii="Times New Roman" w:hAnsi="Times New Roman" w:cs="Times New Roman"/>
          <w:sz w:val="24"/>
          <w:szCs w:val="24"/>
          <w:lang w:val="id-ID"/>
        </w:rPr>
      </w:pPr>
    </w:p>
    <w:p w14:paraId="49752055" w14:textId="0AE84702"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Salah satu tindakan untuk menguatkan posisi dari Naskah Pendidikan adalah pemerintah dengan terang-terangan memecat akademisi yang menolak atau sebatas mengkritisi Naskah Pendidikan. Uchimura Kanzo (1861-1930) merupakan seorang guru dan peneliti dengan kepercayaan Kristen dipaksa untuk mengundurkan diri dari jabatannya akibat tindakannya menolak untuk membungkuk ke Naskah Kekaisaran yang baru saja diresmikan pada saat sebuah upacara. Terdapat juga profesor Kume Kunitake (1839-1931) yang dipaksa mengundurkan diri dari jabatannya sebagai profesor di Universitas Kekaisaran Tokyo (</w:t>
      </w:r>
      <w:r w:rsidRPr="00B92FAA">
        <w:rPr>
          <w:rFonts w:ascii="Times New Roman" w:hAnsi="Times New Roman" w:cs="Times New Roman"/>
          <w:i/>
          <w:iCs/>
          <w:sz w:val="24"/>
          <w:szCs w:val="24"/>
          <w:lang w:val="id-ID"/>
        </w:rPr>
        <w:t>Tokyo Imperial University</w:t>
      </w:r>
      <w:r w:rsidRPr="00B92FAA">
        <w:rPr>
          <w:rFonts w:ascii="Times New Roman" w:hAnsi="Times New Roman" w:cs="Times New Roman"/>
          <w:sz w:val="24"/>
          <w:szCs w:val="24"/>
          <w:lang w:val="id-ID"/>
        </w:rPr>
        <w:t>) setelah publikasi artikel yang berjudul “Shinto Berasal dari Kebiasaan Kuno Memuja Surga” (</w:t>
      </w:r>
      <w:r w:rsidRPr="00B92FAA">
        <w:rPr>
          <w:rFonts w:ascii="Times New Roman" w:hAnsi="Times New Roman" w:cs="Times New Roman"/>
          <w:i/>
          <w:iCs/>
          <w:sz w:val="24"/>
          <w:szCs w:val="24"/>
          <w:lang w:val="id-ID"/>
        </w:rPr>
        <w:t>Shinto Derives from an Ancient Custom of Worship of Heaven, Shinto wa saiten no kozoku</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349574155"/>
          <w:citation/>
        </w:sdtPr>
        <w:sdtEndPr/>
        <w:sdtContent>
          <w:r w:rsidRPr="00B92FAA">
            <w:rPr>
              <w:rFonts w:ascii="Times New Roman" w:hAnsi="Times New Roman" w:cs="Times New Roman"/>
              <w:sz w:val="24"/>
              <w:szCs w:val="24"/>
              <w:lang w:val="id-ID"/>
            </w:rPr>
            <w:fldChar w:fldCharType="begin"/>
          </w:r>
          <w:r w:rsidR="00F444B3" w:rsidRPr="00B92FAA">
            <w:rPr>
              <w:rFonts w:ascii="Times New Roman" w:hAnsi="Times New Roman" w:cs="Times New Roman"/>
              <w:sz w:val="24"/>
              <w:szCs w:val="24"/>
              <w:lang w:val="id-ID"/>
            </w:rPr>
            <w:instrText xml:space="preserve">CITATION AUS13 \p 42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(Austrian Academy of Science, 2013, hal. 42)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1D67BAC" w14:textId="68CDD2BD" w:rsidR="008F25E5" w:rsidRPr="00B92FAA" w:rsidRDefault="008F25E5" w:rsidP="00FD5A70">
      <w:pPr>
        <w:spacing w:line="480" w:lineRule="auto"/>
        <w:jc w:val="both"/>
        <w:rPr>
          <w:rFonts w:cstheme="minorHAnsi"/>
          <w:lang w:val="id-ID"/>
        </w:rPr>
      </w:pPr>
      <w:r>
        <w:rPr>
          <w:rFonts w:ascii="Times New Roman" w:hAnsi="Times New Roman" w:cs="Times New Roman"/>
          <w:sz w:val="24"/>
          <w:szCs w:val="24"/>
          <w:lang w:val="id-ID"/>
        </w:rPr>
        <w:lastRenderedPageBreak/>
        <w:tab/>
        <w:t xml:space="preserve">Usaha penanaman </w:t>
      </w:r>
      <w:r w:rsidR="001F12C6">
        <w:rPr>
          <w:rFonts w:ascii="Times New Roman" w:hAnsi="Times New Roman" w:cs="Times New Roman"/>
          <w:sz w:val="24"/>
          <w:szCs w:val="24"/>
          <w:lang w:val="id-ID"/>
        </w:rPr>
        <w:t xml:space="preserve">paham </w:t>
      </w:r>
      <w:r w:rsidR="0043427C" w:rsidRPr="0043427C">
        <w:rPr>
          <w:rFonts w:ascii="Times New Roman" w:hAnsi="Times New Roman" w:cs="Times New Roman"/>
          <w:i/>
          <w:iCs/>
          <w:sz w:val="24"/>
          <w:szCs w:val="24"/>
          <w:lang w:val="id-ID"/>
        </w:rPr>
        <w:t>State Shinto</w:t>
      </w:r>
      <w:r w:rsidR="001F12C6">
        <w:rPr>
          <w:rFonts w:ascii="Times New Roman" w:hAnsi="Times New Roman" w:cs="Times New Roman"/>
          <w:sz w:val="24"/>
          <w:szCs w:val="24"/>
          <w:lang w:val="id-ID"/>
        </w:rPr>
        <w:t xml:space="preserve"> dilaksanakan oleh pemerintah melalui </w:t>
      </w:r>
      <w:r w:rsidR="00B94FE9">
        <w:rPr>
          <w:rFonts w:ascii="Times New Roman" w:hAnsi="Times New Roman" w:cs="Times New Roman"/>
          <w:sz w:val="24"/>
          <w:szCs w:val="24"/>
          <w:lang w:val="id-ID"/>
        </w:rPr>
        <w:t xml:space="preserve">naskah pendidikan dimana simbol negara Jepang yaitu kaisar </w:t>
      </w:r>
      <w:r w:rsidR="00F8202F">
        <w:rPr>
          <w:rFonts w:ascii="Times New Roman" w:hAnsi="Times New Roman" w:cs="Times New Roman"/>
          <w:sz w:val="24"/>
          <w:szCs w:val="24"/>
          <w:lang w:val="id-ID"/>
        </w:rPr>
        <w:t xml:space="preserve">secara tidak langsung </w:t>
      </w:r>
      <w:r w:rsidR="00B94FE9">
        <w:rPr>
          <w:rFonts w:ascii="Times New Roman" w:hAnsi="Times New Roman" w:cs="Times New Roman"/>
          <w:sz w:val="24"/>
          <w:szCs w:val="24"/>
          <w:lang w:val="id-ID"/>
        </w:rPr>
        <w:t xml:space="preserve">mengucapkan perintah kepada generasi muda untuk </w:t>
      </w:r>
      <w:r w:rsidR="00F8202F">
        <w:rPr>
          <w:rFonts w:ascii="Times New Roman" w:hAnsi="Times New Roman" w:cs="Times New Roman"/>
          <w:sz w:val="24"/>
          <w:szCs w:val="24"/>
          <w:lang w:val="id-ID"/>
        </w:rPr>
        <w:t xml:space="preserve">meneruskan sistem yang sudah terbentuk dengan penghormatan terhadap negara, kaisar, dan juga orang yang lebih tua. </w:t>
      </w:r>
      <w:r w:rsidR="00270D0B">
        <w:rPr>
          <w:rFonts w:ascii="Times New Roman" w:hAnsi="Times New Roman" w:cs="Times New Roman"/>
          <w:sz w:val="24"/>
          <w:szCs w:val="24"/>
          <w:lang w:val="id-ID"/>
        </w:rPr>
        <w:t xml:space="preserve">Segala ancaman yang dapat merusak sistem seperti akademisi yang kritis terhadap sistem </w:t>
      </w:r>
      <w:r w:rsidR="0043427C" w:rsidRPr="0043427C">
        <w:rPr>
          <w:rFonts w:ascii="Times New Roman" w:hAnsi="Times New Roman" w:cs="Times New Roman"/>
          <w:i/>
          <w:iCs/>
          <w:sz w:val="24"/>
          <w:szCs w:val="24"/>
          <w:lang w:val="id-ID"/>
        </w:rPr>
        <w:t>State Shinto</w:t>
      </w:r>
      <w:r w:rsidR="00270D0B">
        <w:rPr>
          <w:rFonts w:ascii="Times New Roman" w:hAnsi="Times New Roman" w:cs="Times New Roman"/>
          <w:sz w:val="24"/>
          <w:szCs w:val="24"/>
          <w:lang w:val="id-ID"/>
        </w:rPr>
        <w:t xml:space="preserve"> di bungkam agar sistem tidak terganggu.</w:t>
      </w:r>
    </w:p>
    <w:p w14:paraId="2D662F3A" w14:textId="77777777" w:rsidR="00FD5A70" w:rsidRPr="00B92FAA" w:rsidRDefault="00FD5A70" w:rsidP="00FD5A70">
      <w:pPr>
        <w:pStyle w:val="Heading4"/>
        <w:numPr>
          <w:ilvl w:val="0"/>
          <w:numId w:val="15"/>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Dasar-Dasar Kebijakan Negara</w:t>
      </w:r>
    </w:p>
    <w:p w14:paraId="442E8F73" w14:textId="611EF9C4" w:rsidR="00FD5A70"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Dasar-Dasar Kebijakan negara atau </w:t>
      </w:r>
      <w:r w:rsidRPr="00B92FAA">
        <w:rPr>
          <w:rFonts w:ascii="Times New Roman" w:hAnsi="Times New Roman" w:cs="Times New Roman"/>
          <w:i/>
          <w:iCs/>
          <w:sz w:val="24"/>
          <w:szCs w:val="24"/>
          <w:lang w:val="id-ID"/>
        </w:rPr>
        <w:t xml:space="preserve">kokutai no Hongi </w:t>
      </w:r>
      <w:r w:rsidRPr="00B92FAA">
        <w:rPr>
          <w:rFonts w:ascii="Times New Roman" w:hAnsi="Times New Roman" w:cs="Times New Roman"/>
          <w:sz w:val="24"/>
          <w:szCs w:val="24"/>
          <w:lang w:val="id-ID"/>
        </w:rPr>
        <w:t>(Fundamentals of Our National Polity) merupakan dokumen dalam bentuk beberapa buku yang dirilis oleh pemerintah Jepang pada tahun 1937</w:t>
      </w:r>
      <w:r w:rsidR="00CC56B3">
        <w:rPr>
          <w:rFonts w:ascii="Times New Roman" w:hAnsi="Times New Roman" w:cs="Times New Roman"/>
          <w:sz w:val="24"/>
          <w:szCs w:val="24"/>
          <w:lang w:val="id-ID"/>
        </w:rPr>
        <w:t xml:space="preserve"> (lihat Gambar 10)</w:t>
      </w:r>
      <w:r w:rsidRPr="00B92FAA">
        <w:rPr>
          <w:rFonts w:ascii="Times New Roman" w:hAnsi="Times New Roman" w:cs="Times New Roman"/>
          <w:sz w:val="24"/>
          <w:szCs w:val="24"/>
          <w:lang w:val="id-ID"/>
        </w:rPr>
        <w:t>. Doktrin mengenai Negara Jepang yang selalu dipimpin oleh garis keturunan keluarga kekaisaran yang tidak pernah terputus mulai dari zaman Agung hingga masa kini menjadi intisari dari dokumen Dasar-Dasar Kebijakan Negara. Dasar-Dasar Kebijakan Negara sendiri dibuat oleh beberapa tokoh peneliti seperti Ijima Tadao, Kono Seizo, Yamada Yoshio, Ogushi Toyo, dan Hinamatsu Senichi.</w:t>
      </w:r>
    </w:p>
    <w:p w14:paraId="24BC9C44" w14:textId="77777777" w:rsidR="00CC56B3" w:rsidRDefault="00CC56B3" w:rsidP="00FD5A70">
      <w:pPr>
        <w:spacing w:line="480" w:lineRule="auto"/>
        <w:jc w:val="both"/>
        <w:rPr>
          <w:rFonts w:ascii="Times New Roman" w:hAnsi="Times New Roman" w:cs="Times New Roman"/>
          <w:sz w:val="24"/>
          <w:szCs w:val="24"/>
          <w:lang w:val="id-ID"/>
        </w:rPr>
      </w:pPr>
    </w:p>
    <w:p w14:paraId="2CEEEBF8" w14:textId="75552E7D" w:rsidR="00B778F3" w:rsidRDefault="00E012D4" w:rsidP="00E012D4">
      <w:pPr>
        <w:spacing w:line="480" w:lineRule="auto"/>
        <w:jc w:val="center"/>
        <w:rPr>
          <w:rFonts w:ascii="Times New Roman" w:hAnsi="Times New Roman" w:cs="Times New Roman"/>
          <w:sz w:val="24"/>
          <w:szCs w:val="24"/>
          <w:lang w:val="id-ID"/>
        </w:rPr>
      </w:pPr>
      <w:r>
        <w:rPr>
          <w:noProof/>
        </w:rPr>
        <w:lastRenderedPageBreak/>
        <w:drawing>
          <wp:inline distT="0" distB="0" distL="0" distR="0" wp14:anchorId="0DD05EA2" wp14:editId="38D482DD">
            <wp:extent cx="1913861" cy="2704612"/>
            <wp:effectExtent l="0" t="0" r="0" b="635"/>
            <wp:docPr id="25654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44191" cy="2747473"/>
                    </a:xfrm>
                    <a:prstGeom prst="rect">
                      <a:avLst/>
                    </a:prstGeom>
                    <a:noFill/>
                    <a:ln>
                      <a:noFill/>
                    </a:ln>
                  </pic:spPr>
                </pic:pic>
              </a:graphicData>
            </a:graphic>
          </wp:inline>
        </w:drawing>
      </w:r>
    </w:p>
    <w:p w14:paraId="7E0E1F55" w14:textId="6C629A85" w:rsidR="00E012D4" w:rsidRDefault="00E012D4" w:rsidP="00654572">
      <w:pPr>
        <w:pStyle w:val="DaftarGambar"/>
        <w:spacing w:line="360" w:lineRule="auto"/>
        <w:rPr>
          <w:lang w:val="id-ID"/>
        </w:rPr>
      </w:pPr>
      <w:bookmarkStart w:id="100" w:name="_Toc172576201"/>
      <w:bookmarkStart w:id="101" w:name="_Toc175518253"/>
      <w:r>
        <w:rPr>
          <w:rFonts w:hint="eastAsia"/>
          <w:lang w:val="id-ID"/>
        </w:rPr>
        <w:t>Cover buku Dasar-Dasar Kebijakan Negara (</w:t>
      </w:r>
      <w:r>
        <w:rPr>
          <w:rFonts w:hint="eastAsia"/>
          <w:i/>
          <w:iCs/>
          <w:lang w:val="id-ID"/>
        </w:rPr>
        <w:t>Kokutai no Hongi</w:t>
      </w:r>
      <w:r>
        <w:rPr>
          <w:rFonts w:hint="eastAsia"/>
          <w:lang w:val="id-ID"/>
        </w:rPr>
        <w:t>)</w:t>
      </w:r>
      <w:bookmarkEnd w:id="100"/>
      <w:bookmarkEnd w:id="101"/>
    </w:p>
    <w:p w14:paraId="23714CAF" w14:textId="079FFFDA" w:rsidR="00E012D4" w:rsidRPr="00B92FAA" w:rsidRDefault="00E012D4" w:rsidP="00654572">
      <w:pPr>
        <w:pStyle w:val="KetGambar"/>
      </w:pPr>
      <w:r>
        <w:rPr>
          <w:rFonts w:hint="eastAsia"/>
        </w:rPr>
        <w:t xml:space="preserve">Sumber : </w:t>
      </w:r>
      <w:r w:rsidR="0043058A">
        <w:rPr>
          <w:rFonts w:hint="eastAsia"/>
        </w:rPr>
        <w:t xml:space="preserve">kosho.or.jp, </w:t>
      </w:r>
      <w:r w:rsidR="008340AE">
        <w:t>2020</w:t>
      </w:r>
    </w:p>
    <w:p w14:paraId="4941FE47" w14:textId="3EDF217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 Dasar-Dasar Kebijakan Negara memberikan pernyataan-pernyataan seperti “Kaisar dalam hakikatnya adalah pemegang kekuasaan tertinggi”. Dengan begitu, penulis dari Dasar-Dasar Kebijakan Negara ingin memberikan pernyataan bahwa negara Jepang itu dipimpin langsung oleh Kaisar. Dasar-Dasar Kebijakan Negara juga menekankan bahwa kepemimpinan Kaisar merupakan hal mutlak dan Kaisar merupakan komandan tertinggi dalam militer negara Jepang dan tujuan satu-satunya dari angkatan bersenjata Jepang adalah untuk menjalankan keinginan Kaisar. Setiap prajurit Jepang harus membawa tugas yang diemban selayaknya tugas tersebut merupakan keinginan langsung dari Kaisar </w:t>
      </w:r>
      <w:sdt>
        <w:sdtPr>
          <w:rPr>
            <w:rFonts w:ascii="Times New Roman" w:hAnsi="Times New Roman" w:cs="Times New Roman"/>
            <w:sz w:val="24"/>
            <w:szCs w:val="24"/>
            <w:lang w:val="id-ID"/>
          </w:rPr>
          <w:id w:val="-1812014919"/>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Sky09 \p 264-265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(Skya, 2009, hal. 264-265)</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03C4B8EC" w14:textId="6EAA19BE" w:rsidR="00FD5A70" w:rsidRPr="001A3235"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Para penulis dari Dasar-Dasar Kebijakan Negara percaya dengan asal usul keilahian tanah Jepang dan percaya bahwa kaisar-Kaisar Jepang merupakan keturunan langsung dari Dewi Amaterasu yang turun untuk membimbing </w:t>
      </w:r>
      <w:r w:rsidRPr="00B92FAA">
        <w:rPr>
          <w:rFonts w:ascii="Times New Roman" w:hAnsi="Times New Roman" w:cs="Times New Roman"/>
          <w:sz w:val="24"/>
          <w:szCs w:val="24"/>
          <w:lang w:val="id-ID"/>
        </w:rPr>
        <w:lastRenderedPageBreak/>
        <w:t xml:space="preserve">masyarakat pilihan yaitu masyarakat Jepang dengan prinsip-prinsip Shinto dan menghindarkan Jepang dari paham asing . Dokumen resmi ini juga secara resmi menilai bahwa asal usul agama Shinto di negara Jepang dan juga asal usul dari keluarga kaisar berdasarkan kitab suci </w:t>
      </w:r>
      <w:r w:rsidRPr="00B92FAA">
        <w:rPr>
          <w:rFonts w:ascii="Times New Roman" w:hAnsi="Times New Roman" w:cs="Times New Roman"/>
          <w:i/>
          <w:iCs/>
          <w:sz w:val="24"/>
          <w:szCs w:val="24"/>
          <w:lang w:val="id-ID"/>
        </w:rPr>
        <w:t>Kojiki dan Nihonshoki</w:t>
      </w:r>
      <w:r w:rsidRPr="00B92FAA">
        <w:rPr>
          <w:rFonts w:ascii="Times New Roman" w:hAnsi="Times New Roman" w:cs="Times New Roman"/>
          <w:sz w:val="24"/>
          <w:szCs w:val="24"/>
          <w:lang w:val="id-ID"/>
        </w:rPr>
        <w:t xml:space="preserve">. Alasan dari peresmian ini adalah untuk memastikan warga Jepang berada di dalam prinsip dan sistem keagamaan Shinto, dan juga menanamkan ke dalam pikiran warga Jepang memastikan bahwa tanah mereka merupakan tanah yang agung karena diciptakan oleh dewa-dewa yang memiliki harapan terhadap warga Jepang. </w:t>
      </w:r>
      <w:r w:rsidR="001A3235">
        <w:rPr>
          <w:rFonts w:ascii="Times New Roman" w:hAnsi="Times New Roman" w:cs="Times New Roman"/>
          <w:sz w:val="24"/>
          <w:szCs w:val="24"/>
          <w:lang w:val="id-ID"/>
        </w:rPr>
        <w:t xml:space="preserve">Para penulis mengusahakan agar masyarakat memiliki sudut pandang yang sama dengan sistem yang dibuat yaitu kaisar-kaisar merupakan keturunan dari Dewi Amaterasu dan kaisar berperan dalam sistem untuk membimbing masayarakat Jepang yang merupakan masyarakat pilihan </w:t>
      </w:r>
      <w:r w:rsidR="001A3235">
        <w:rPr>
          <w:rFonts w:ascii="Times New Roman" w:hAnsi="Times New Roman" w:cs="Times New Roman"/>
          <w:i/>
          <w:iCs/>
          <w:sz w:val="24"/>
          <w:szCs w:val="24"/>
          <w:lang w:val="id-ID"/>
        </w:rPr>
        <w:t>Kami</w:t>
      </w:r>
      <w:r w:rsidR="001A3235">
        <w:rPr>
          <w:rFonts w:ascii="Times New Roman" w:hAnsi="Times New Roman" w:cs="Times New Roman"/>
          <w:sz w:val="24"/>
          <w:szCs w:val="24"/>
          <w:lang w:val="id-ID"/>
        </w:rPr>
        <w:t xml:space="preserve">. </w:t>
      </w:r>
    </w:p>
    <w:p w14:paraId="2CF6E205"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Dasar-Dasar Kebijakan Negara juga memaparkan perbedaan dari hubungan antara pemimpin dan warga di negara asing dengan hubungan unik antara Kaisar dan masyarakat Jepang. Pada hubungan antara pemimpin dan warga di negara asing dinilai memiliki jarak yang memisahkan diantara keduanya. Pemimpin negara asing dianggap tidak memiliki ikatan yang kuat untuk benar-benar menyatu dengan masyarakat negaranya. Namun berbeda dengan Jepang, Kaisar dianggap memiliki ikatan yang tidak dapat dipisahkan baik secara fisik maupun batin dengan masyarakatnya. Para penulis menekankan bahwa menyerahkan hidupnya untuk Kaisar tidak semata-mata menjadi pengorbanan diri tanpa balasan, rakyat akan mendapatkan imbalan secara keIlahian, sesuatu yang tidak dapat dipahami oleh pemikiran-pemikiran negara Eropa yang Individualis dan rasional.</w:t>
      </w:r>
    </w:p>
    <w:p w14:paraId="16499AB5"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 xml:space="preserve">Dasar-Dasar Kebijakan Negara juga menekankan bahwa kebaktian itu tidak terpisahkan dengan kesetiaan, dimana seseorang yang berbakti memiliki kesetiaan pada dasarnya. Dasar-Dasar Kebijakan Negara menjelaskan bahwa kebaktian itu sebuah ilmu yang juga diterapkan di negara asing seperti Cina dan India, namun kebaktian yang dimiliki negara-negara luar tersebut tidak berada di konteks tingkat negara seperti di Jepang. Gagasan tentang kebaktian yang dijelaskan dalam Dasar-Dasar Kebijakan negara menjelaskan mengenai konsep kepercayaan radikal Shinto yang berfokus pada hubungan personal masyarakat dengan Kaisar. </w:t>
      </w:r>
    </w:p>
    <w:p w14:paraId="20C0D0C5" w14:textId="52053D2C"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Dalam Dasar-Dasar Kebijakan Negara juga terdapat bab yang membahas mengenai “Ketulusan dan Harmoni”. Dokumen tersebut menjelaskan bahwa hanya negara Jepang yang akan memiliki harmoni diantara rakyatnya. Menurut para penulisnya, negara-negara Barat terlalu berfokus pada individualisme dimana setiap individual mencoba menjadi individual terdepan, pemimpin dari masyarakat negara-negara Barat tersebut mungkin dapat mendorong rakyatnya untuk berkooperasi, berkorban, bekerja sama, dan lain-lain, tetapi tetap tidak ada harmoni dan ketulusan di dalamnya. Menurut para penulis hal sebaliknya terjadi di Jepang, asal muasal negara Jepang menjadikan Jepang memiliki keharmonian yang akan selalu ada di masyarakatnya. Asal usul negara Jepang yang merupakan tindakan dari dewa Izanagi dan Izanami menjadi asal usul keharmonian antara pemimpin dan pengikutnya (disebut </w:t>
      </w:r>
      <w:r w:rsidRPr="00B92FAA">
        <w:rPr>
          <w:rFonts w:ascii="Times New Roman" w:hAnsi="Times New Roman" w:cs="Times New Roman"/>
          <w:i/>
          <w:iCs/>
          <w:sz w:val="24"/>
          <w:szCs w:val="24"/>
          <w:lang w:val="id-ID"/>
        </w:rPr>
        <w:t>musubi</w:t>
      </w:r>
      <w:r w:rsidRPr="00B92FAA">
        <w:rPr>
          <w:rFonts w:ascii="Times New Roman" w:hAnsi="Times New Roman" w:cs="Times New Roman"/>
          <w:sz w:val="24"/>
          <w:szCs w:val="24"/>
          <w:lang w:val="id-ID"/>
        </w:rPr>
        <w:t xml:space="preserve">). Mereka tetap menyadari bahwa permasalahan akan terus muncul di negara Jepang, tetapi permasalahan ini terjadi akibat orang-orang yang tindakannya menjauhi dari jiwa </w:t>
      </w:r>
      <w:r w:rsidRPr="00B92FAA">
        <w:rPr>
          <w:rFonts w:ascii="Times New Roman" w:hAnsi="Times New Roman" w:cs="Times New Roman"/>
          <w:i/>
          <w:iCs/>
          <w:sz w:val="24"/>
          <w:szCs w:val="24"/>
          <w:lang w:val="id-ID"/>
        </w:rPr>
        <w:t>musubi</w:t>
      </w:r>
      <w:r w:rsidRPr="00B92FAA">
        <w:rPr>
          <w:rFonts w:ascii="Times New Roman" w:hAnsi="Times New Roman" w:cs="Times New Roman"/>
          <w:sz w:val="24"/>
          <w:szCs w:val="24"/>
          <w:lang w:val="id-ID"/>
        </w:rPr>
        <w:t xml:space="preserve"> yang membawa harmoni </w:t>
      </w:r>
      <w:sdt>
        <w:sdtPr>
          <w:rPr>
            <w:rFonts w:ascii="Times New Roman" w:hAnsi="Times New Roman" w:cs="Times New Roman"/>
            <w:sz w:val="24"/>
            <w:szCs w:val="24"/>
            <w:lang w:val="id-ID"/>
          </w:rPr>
          <w:id w:val="-1073048466"/>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Sky09 \p 269-270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(Skya, 2009, hal. 269-270)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Tujuan utama dari para penulis dalam pembahasan harmoni dan </w:t>
      </w:r>
      <w:r w:rsidRPr="00B92FAA">
        <w:rPr>
          <w:rFonts w:ascii="Times New Roman" w:hAnsi="Times New Roman" w:cs="Times New Roman"/>
          <w:sz w:val="24"/>
          <w:szCs w:val="24"/>
          <w:lang w:val="id-ID"/>
        </w:rPr>
        <w:lastRenderedPageBreak/>
        <w:t xml:space="preserve">ketulusan ini adalah untuk menyatukan negara dibawah paham yang sama setelah banyaknya kekerasan, perdebatan mengenai paham-paham agama Shinto yang ada di Jepang. </w:t>
      </w:r>
    </w:p>
    <w:p w14:paraId="2015E631" w14:textId="5960E8CC"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Pada buku kedua dari Dasar-Dasar Kebijakan Negara, isi dari dokumen tersebut membahas mengenai sejarah dari negara Jepang. Para penulis mengklaim bahwa terdapat “semangat Jepang” (</w:t>
      </w:r>
      <w:r w:rsidRPr="00B92FAA">
        <w:rPr>
          <w:rFonts w:ascii="Times New Roman" w:hAnsi="Times New Roman" w:cs="Times New Roman"/>
          <w:i/>
          <w:iCs/>
          <w:sz w:val="24"/>
          <w:szCs w:val="24"/>
          <w:lang w:val="id-ID"/>
        </w:rPr>
        <w:t>seishin</w:t>
      </w:r>
      <w:r w:rsidRPr="00B92FAA">
        <w:rPr>
          <w:rFonts w:ascii="Times New Roman" w:hAnsi="Times New Roman" w:cs="Times New Roman"/>
          <w:sz w:val="24"/>
          <w:szCs w:val="24"/>
          <w:lang w:val="id-ID"/>
        </w:rPr>
        <w:t xml:space="preserve">) yang dimiliki oleh masyarakat Jepang yang ada sejak awal Jepang terbuat dan turun temurun hingga masa kini </w:t>
      </w:r>
      <w:sdt>
        <w:sdtPr>
          <w:rPr>
            <w:rFonts w:ascii="Times New Roman" w:hAnsi="Times New Roman" w:cs="Times New Roman"/>
            <w:sz w:val="24"/>
            <w:szCs w:val="24"/>
            <w:lang w:val="id-ID"/>
          </w:rPr>
          <w:id w:val="-982076875"/>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Sky09 \p 271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(Skya, 2009, hal. 271)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Para Penulis menilai semangat yang dimiliki negara asing terputus akibat revolusi dan jatuhnya rezim sehingga negara-negara asing kehilangan semangat murni mereka. Mereka menilai bahwa di Jepang semangat negara mereka selalu terjaga dan dipelihara seiring berjalannya zaman, mereka berargumen dengan dalih bahwa negara Jepang selalu mengalami reformasi ketimbang revolusi. Mereka menilai revolusi akan mengubah kebijakan </w:t>
      </w:r>
      <w:r w:rsidRPr="00B92FAA">
        <w:rPr>
          <w:rFonts w:ascii="Times New Roman" w:hAnsi="Times New Roman" w:cs="Times New Roman"/>
          <w:i/>
          <w:iCs/>
          <w:sz w:val="24"/>
          <w:szCs w:val="24"/>
          <w:lang w:val="id-ID"/>
        </w:rPr>
        <w:t>kokutai</w:t>
      </w:r>
      <w:r w:rsidRPr="00B92FAA">
        <w:rPr>
          <w:rFonts w:ascii="Times New Roman" w:hAnsi="Times New Roman" w:cs="Times New Roman"/>
          <w:sz w:val="24"/>
          <w:szCs w:val="24"/>
          <w:lang w:val="id-ID"/>
        </w:rPr>
        <w:t xml:space="preserve"> negara mereka dan akan merusak ide bahwa Jepang selalu dipimpin oleh keturunan langsung dari Dewa Amaterasu. </w:t>
      </w:r>
    </w:p>
    <w:p w14:paraId="032CAA5D"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Buku kedua juga memberikan potongan-potongan sejarah Jepang yang dimulai dengan pembentukan negara Jepang oleh para dewa-dewa dan ekspansi daerah kekaisaran oleh usaha dari kaisar Jinmu. Buku kedua kemudian menyebut kaisar Sujin (97-30 SM) yang mengkuilkan atau mengabadikan Dewa Amaterasu di sebuah desa bernama Kasanui di daerah Yamato dan juga menyebut kaisar suinin (29 SM - 70 M) yang membangun kuil Ise sebagai bukti tindakan penghormatan kaisar terhadap roh-roh dewa leluhur. Kaisar yang kemudian disebut adalah kaisar Kotoku (645 – 654 M) yang melakukan reformasi Taika akibat penyalahgunaan </w:t>
      </w:r>
      <w:r w:rsidRPr="00B92FAA">
        <w:rPr>
          <w:rFonts w:ascii="Times New Roman" w:hAnsi="Times New Roman" w:cs="Times New Roman"/>
          <w:sz w:val="24"/>
          <w:szCs w:val="24"/>
          <w:lang w:val="id-ID"/>
        </w:rPr>
        <w:lastRenderedPageBreak/>
        <w:t>sistem klan yang dilakukan oleh klan Soga dan beberapa klan lain. Reformasi Taika dijadikan sebagai contoh awal kembalinya semangat jiwa ke masa lampau, yaitu kembalinya kepemimpinan kepada kaisar. Walaupun sistem institusi pada Reformasi Taika diadaptasi menggunakan sistem pemerintahan Cina, hanya konsep yang sesuai dengan garis kepemimpinan kaisar yang dipakai. Kaisar yang disebutkan terakhir di buku adalah kaisar Go-Daigo (1288 – 1338) yang mencoba untuk mengembalikan kekuasan kekaisaran pada Restorasi Kemmu (1334-1335). Rezim Tokugawa juga mendapat sebutan dengan konotasi positif karena dianggap para pemimpin klan Tokugawa menghormati dan menghargai kekaisaran selama masa kejayaan Tokugawa. Poin yang ingin dimuat oleh para penulis adalah Sejarah Jepang walaupun dipimpin oleh pemimpin militer feodalisme, jiwa semangat Jepang pada masa itu tidak pernah padam karena tidak pernah mengalami penggulingan rezim atau revolusi dan semakin kuat pada periode Tokugawa dan restorasi Meiji.</w:t>
      </w:r>
    </w:p>
    <w:p w14:paraId="714D927E" w14:textId="071A7ACC" w:rsidR="000D1A6B" w:rsidRPr="002C45E4" w:rsidRDefault="00FD5A70" w:rsidP="002C45E4">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Dasar-Dasar Kebijakan diakhiri dengan subbab yang bernama “Misi Kita” (</w:t>
      </w:r>
      <w:r w:rsidRPr="00B92FAA">
        <w:rPr>
          <w:rFonts w:ascii="Times New Roman" w:hAnsi="Times New Roman" w:cs="Times New Roman"/>
          <w:i/>
          <w:iCs/>
          <w:sz w:val="24"/>
          <w:szCs w:val="24"/>
          <w:lang w:val="id-ID"/>
        </w:rPr>
        <w:t>warewa no Shimei</w:t>
      </w:r>
      <w:r w:rsidRPr="00B92FAA">
        <w:rPr>
          <w:rFonts w:ascii="Times New Roman" w:hAnsi="Times New Roman" w:cs="Times New Roman"/>
          <w:sz w:val="24"/>
          <w:szCs w:val="24"/>
          <w:lang w:val="id-ID"/>
        </w:rPr>
        <w:t xml:space="preserve">), pada sub pembahasan ini dijelaskan bahwa “misi kita sebagai sebuah negara adalah membangun budaya Jepang yang baru dengan mengadaptasi dan mengasimilasi budaya Barat dengan </w:t>
      </w:r>
      <w:r w:rsidRPr="00B92FAA">
        <w:rPr>
          <w:rFonts w:ascii="Times New Roman" w:hAnsi="Times New Roman" w:cs="Times New Roman"/>
          <w:i/>
          <w:iCs/>
          <w:sz w:val="24"/>
          <w:szCs w:val="24"/>
          <w:lang w:val="id-ID"/>
        </w:rPr>
        <w:t>kokutai</w:t>
      </w:r>
      <w:r w:rsidRPr="00B92FAA">
        <w:rPr>
          <w:rFonts w:ascii="Times New Roman" w:hAnsi="Times New Roman" w:cs="Times New Roman"/>
          <w:sz w:val="24"/>
          <w:szCs w:val="24"/>
          <w:lang w:val="id-ID"/>
        </w:rPr>
        <w:t xml:space="preserve"> kita sebagai dasar” </w:t>
      </w:r>
      <w:sdt>
        <w:sdtPr>
          <w:rPr>
            <w:rFonts w:ascii="Times New Roman" w:hAnsi="Times New Roman" w:cs="Times New Roman"/>
            <w:sz w:val="24"/>
            <w:szCs w:val="24"/>
            <w:lang w:val="id-ID"/>
          </w:rPr>
          <w:id w:val="-696393592"/>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Sky09 \p 277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(Skya, 2009, hal. 277)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Para Penulis menilai bahwa negara Jepang harus memilah kultur yang masuk dari Barat dan mengasimilasikannya dengan kultur asli Jepang. Contoh yang digunakan Dasar-Dasar Kebijakan Negara adalah upacara, ritual, moralitas dari Buddhisme yang diambil dari India dan Cina untuk menguatkan Kekaisaran. Ideologi asing harus dipilah, disanitasi, dan dilepa</w:t>
      </w:r>
      <w:r w:rsidR="008F25E5">
        <w:rPr>
          <w:rFonts w:ascii="Times New Roman" w:hAnsi="Times New Roman" w:cs="Times New Roman"/>
          <w:sz w:val="24"/>
          <w:szCs w:val="24"/>
          <w:lang w:val="id-ID"/>
        </w:rPr>
        <w:t>s</w:t>
      </w:r>
      <w:r w:rsidRPr="00B92FAA">
        <w:rPr>
          <w:rFonts w:ascii="Times New Roman" w:hAnsi="Times New Roman" w:cs="Times New Roman"/>
          <w:sz w:val="24"/>
          <w:szCs w:val="24"/>
          <w:lang w:val="id-ID"/>
        </w:rPr>
        <w:t xml:space="preserve"> dari segala konsep individualis </w:t>
      </w:r>
      <w:r w:rsidRPr="00B92FAA">
        <w:rPr>
          <w:rFonts w:ascii="Times New Roman" w:hAnsi="Times New Roman" w:cs="Times New Roman"/>
          <w:sz w:val="24"/>
          <w:szCs w:val="24"/>
          <w:lang w:val="id-ID"/>
        </w:rPr>
        <w:lastRenderedPageBreak/>
        <w:t>sebelum diizinkan masuk ke Jepang.</w:t>
      </w:r>
      <w:r w:rsidR="008D22EE">
        <w:rPr>
          <w:rFonts w:ascii="Times New Roman" w:hAnsi="Times New Roman" w:cs="Times New Roman"/>
          <w:sz w:val="24"/>
          <w:szCs w:val="24"/>
          <w:lang w:val="id-ID"/>
        </w:rPr>
        <w:t xml:space="preserve"> </w:t>
      </w:r>
      <w:r w:rsidR="00C913DC">
        <w:rPr>
          <w:rFonts w:ascii="Times New Roman" w:hAnsi="Times New Roman" w:cs="Times New Roman"/>
          <w:sz w:val="24"/>
          <w:szCs w:val="24"/>
          <w:lang w:val="id-ID"/>
        </w:rPr>
        <w:t>S</w:t>
      </w:r>
      <w:r w:rsidR="008D22EE">
        <w:rPr>
          <w:rFonts w:ascii="Times New Roman" w:hAnsi="Times New Roman" w:cs="Times New Roman"/>
          <w:sz w:val="24"/>
          <w:szCs w:val="24"/>
          <w:lang w:val="id-ID"/>
        </w:rPr>
        <w:t xml:space="preserve">ubbab “Misi Kita” merupakan bukti tujuan dari sistem </w:t>
      </w:r>
      <w:r w:rsidR="0043427C" w:rsidRPr="0043427C">
        <w:rPr>
          <w:rFonts w:ascii="Times New Roman" w:hAnsi="Times New Roman" w:cs="Times New Roman"/>
          <w:i/>
          <w:iCs/>
          <w:sz w:val="24"/>
          <w:szCs w:val="24"/>
          <w:lang w:val="id-ID"/>
        </w:rPr>
        <w:t>State Shinto</w:t>
      </w:r>
      <w:r w:rsidR="008D22EE">
        <w:rPr>
          <w:rFonts w:ascii="Times New Roman" w:hAnsi="Times New Roman" w:cs="Times New Roman"/>
          <w:sz w:val="24"/>
          <w:szCs w:val="24"/>
          <w:lang w:val="id-ID"/>
        </w:rPr>
        <w:t xml:space="preserve"> yang dibangun sejak era Meiji. </w:t>
      </w:r>
      <w:r w:rsidR="00AC2E28">
        <w:rPr>
          <w:rFonts w:ascii="Times New Roman" w:hAnsi="Times New Roman" w:cs="Times New Roman"/>
          <w:sz w:val="24"/>
          <w:szCs w:val="24"/>
          <w:lang w:val="id-ID"/>
        </w:rPr>
        <w:t>Fungsionalisme semakin terlihat karena</w:t>
      </w:r>
      <w:r w:rsidR="00C913DC">
        <w:rPr>
          <w:rFonts w:ascii="Times New Roman" w:hAnsi="Times New Roman" w:cs="Times New Roman"/>
          <w:sz w:val="24"/>
          <w:szCs w:val="24"/>
          <w:lang w:val="id-ID"/>
        </w:rPr>
        <w:t xml:space="preserve"> masyarakat diminta berperan untuk mencapai</w:t>
      </w:r>
      <w:r w:rsidR="00AC2E28">
        <w:rPr>
          <w:rFonts w:ascii="Times New Roman" w:hAnsi="Times New Roman" w:cs="Times New Roman"/>
          <w:sz w:val="24"/>
          <w:szCs w:val="24"/>
          <w:lang w:val="id-ID"/>
        </w:rPr>
        <w:t xml:space="preserve"> </w:t>
      </w:r>
      <w:r w:rsidR="00C913DC">
        <w:rPr>
          <w:rFonts w:ascii="Times New Roman" w:hAnsi="Times New Roman" w:cs="Times New Roman"/>
          <w:sz w:val="24"/>
          <w:szCs w:val="24"/>
          <w:lang w:val="id-ID"/>
        </w:rPr>
        <w:t xml:space="preserve">tujuan dari sistem yang dibangun. </w:t>
      </w:r>
    </w:p>
    <w:p w14:paraId="24E5E174" w14:textId="22654BC3" w:rsidR="000D1A6B" w:rsidRDefault="008D5F6F" w:rsidP="00002FCE">
      <w:pPr>
        <w:pStyle w:val="Heading4"/>
        <w:numPr>
          <w:ilvl w:val="0"/>
          <w:numId w:val="15"/>
        </w:numPr>
        <w:spacing w:line="360" w:lineRule="auto"/>
        <w:ind w:left="0" w:firstLine="0"/>
        <w:rPr>
          <w:rFonts w:ascii="Times New Roman" w:hAnsi="Times New Roman" w:cs="Times New Roman"/>
          <w:b/>
          <w:bCs/>
          <w:i w:val="0"/>
          <w:iCs w:val="0"/>
          <w:color w:val="000000" w:themeColor="text1"/>
          <w:sz w:val="24"/>
          <w:szCs w:val="24"/>
        </w:rPr>
      </w:pPr>
      <w:r w:rsidRPr="00002FCE">
        <w:rPr>
          <w:rFonts w:ascii="Times New Roman" w:hAnsi="Times New Roman" w:cs="Times New Roman"/>
          <w:b/>
          <w:bCs/>
          <w:i w:val="0"/>
          <w:iCs w:val="0"/>
          <w:color w:val="000000" w:themeColor="text1"/>
          <w:sz w:val="24"/>
          <w:szCs w:val="24"/>
        </w:rPr>
        <w:t>Pembentukan Moral untuk</w:t>
      </w:r>
      <w:r w:rsidR="00AD51E8">
        <w:rPr>
          <w:rFonts w:ascii="Times New Roman" w:hAnsi="Times New Roman" w:cs="Times New Roman"/>
          <w:b/>
          <w:bCs/>
          <w:i w:val="0"/>
          <w:iCs w:val="0"/>
          <w:color w:val="000000" w:themeColor="text1"/>
          <w:sz w:val="24"/>
          <w:szCs w:val="24"/>
        </w:rPr>
        <w:t xml:space="preserve"> Kepentingan</w:t>
      </w:r>
      <w:r w:rsidRPr="00002FCE">
        <w:rPr>
          <w:rFonts w:ascii="Times New Roman" w:hAnsi="Times New Roman" w:cs="Times New Roman"/>
          <w:b/>
          <w:bCs/>
          <w:i w:val="0"/>
          <w:iCs w:val="0"/>
          <w:color w:val="000000" w:themeColor="text1"/>
          <w:sz w:val="24"/>
          <w:szCs w:val="24"/>
        </w:rPr>
        <w:t xml:space="preserve"> Militer Jepang</w:t>
      </w:r>
    </w:p>
    <w:p w14:paraId="2F9F2D4F" w14:textId="3311503F" w:rsidR="005A761C" w:rsidRPr="00052B73" w:rsidRDefault="00E54A8D" w:rsidP="00A400E9">
      <w:pPr>
        <w:spacing w:line="480" w:lineRule="auto"/>
        <w:jc w:val="both"/>
        <w:rPr>
          <w:rFonts w:ascii="Times New Roman" w:hAnsi="Times New Roman" w:cs="Times New Roman"/>
          <w:sz w:val="24"/>
          <w:szCs w:val="24"/>
          <w:lang w:val="id-ID"/>
        </w:rPr>
      </w:pPr>
      <w:r>
        <w:rPr>
          <w:lang w:val="id-ID"/>
        </w:rPr>
        <w:tab/>
      </w:r>
      <w:r w:rsidR="00897796" w:rsidRPr="00052B73">
        <w:rPr>
          <w:rFonts w:ascii="Times New Roman" w:hAnsi="Times New Roman" w:cs="Times New Roman"/>
          <w:sz w:val="24"/>
          <w:szCs w:val="24"/>
          <w:lang w:val="id-ID"/>
        </w:rPr>
        <w:t>Pecahnya perang China-Jepang pada tahun 193</w:t>
      </w:r>
      <w:r w:rsidR="005D44A4" w:rsidRPr="00052B73">
        <w:rPr>
          <w:rFonts w:ascii="Times New Roman" w:hAnsi="Times New Roman" w:cs="Times New Roman"/>
          <w:sz w:val="24"/>
          <w:szCs w:val="24"/>
          <w:lang w:val="id-ID"/>
        </w:rPr>
        <w:t xml:space="preserve">7 membuat </w:t>
      </w:r>
      <w:r w:rsidR="008C176C" w:rsidRPr="00052B73">
        <w:rPr>
          <w:rFonts w:ascii="Times New Roman" w:hAnsi="Times New Roman" w:cs="Times New Roman"/>
          <w:sz w:val="24"/>
          <w:szCs w:val="24"/>
          <w:lang w:val="id-ID"/>
        </w:rPr>
        <w:t xml:space="preserve">Jepang semakin mempercepat usaha pelebaran kekuasaan negara mereka. </w:t>
      </w:r>
      <w:r w:rsidR="008419DC" w:rsidRPr="00052B73">
        <w:rPr>
          <w:rFonts w:ascii="Times New Roman" w:hAnsi="Times New Roman" w:cs="Times New Roman"/>
          <w:sz w:val="24"/>
          <w:szCs w:val="24"/>
          <w:lang w:val="id-ID"/>
        </w:rPr>
        <w:t xml:space="preserve">Pemerintah membuat sebuah slogan yang membantu mendoktrin baik rakyat dan militer untuk terus berperang demi Kaisar. Slogan yang dimaksud adalah </w:t>
      </w:r>
      <w:r w:rsidR="008419DC" w:rsidRPr="00052B73">
        <w:rPr>
          <w:rFonts w:ascii="Times New Roman" w:hAnsi="Times New Roman" w:cs="Times New Roman"/>
          <w:i/>
          <w:iCs/>
          <w:sz w:val="24"/>
          <w:szCs w:val="24"/>
          <w:lang w:val="id-ID"/>
        </w:rPr>
        <w:t>Hakkou Ich</w:t>
      </w:r>
      <w:r w:rsidR="002214C3" w:rsidRPr="00052B73">
        <w:rPr>
          <w:rFonts w:ascii="Times New Roman" w:hAnsi="Times New Roman" w:cs="Times New Roman"/>
          <w:i/>
          <w:iCs/>
          <w:sz w:val="24"/>
          <w:szCs w:val="24"/>
          <w:lang w:val="id-ID"/>
        </w:rPr>
        <w:t xml:space="preserve">iu </w:t>
      </w:r>
      <w:r w:rsidR="002214C3" w:rsidRPr="00052B73">
        <w:rPr>
          <w:rFonts w:ascii="Times New Roman" w:hAnsi="Times New Roman" w:cs="Times New Roman"/>
          <w:sz w:val="24"/>
          <w:szCs w:val="24"/>
          <w:lang w:val="id-ID"/>
        </w:rPr>
        <w:t>(</w:t>
      </w:r>
      <w:r w:rsidR="002214C3" w:rsidRPr="00052B73">
        <w:rPr>
          <w:rFonts w:ascii="Times New Roman" w:hAnsi="Times New Roman" w:cs="Times New Roman"/>
          <w:sz w:val="24"/>
          <w:szCs w:val="24"/>
          <w:lang w:val="id-ID"/>
        </w:rPr>
        <w:t>八紘一宇</w:t>
      </w:r>
      <w:r w:rsidR="00DD793B" w:rsidRPr="00052B73">
        <w:rPr>
          <w:rFonts w:ascii="Times New Roman" w:hAnsi="Times New Roman" w:cs="Times New Roman"/>
          <w:sz w:val="24"/>
          <w:szCs w:val="24"/>
          <w:lang w:val="id-ID"/>
        </w:rPr>
        <w:t>) yang memiliki arti</w:t>
      </w:r>
      <w:r w:rsidR="00F84FFA" w:rsidRPr="00052B73">
        <w:rPr>
          <w:rFonts w:ascii="Times New Roman" w:hAnsi="Times New Roman" w:cs="Times New Roman"/>
          <w:sz w:val="24"/>
          <w:szCs w:val="24"/>
          <w:lang w:val="id-ID"/>
        </w:rPr>
        <w:t xml:space="preserve"> delapan penjuru dunia di bawah satu atap. Slogan ini memiliki makna untuk menyatukan seluruh dunia di bawah satu kepemimpinan yaitu Kekaisaran Jepang. </w:t>
      </w:r>
      <w:r w:rsidR="009560F6" w:rsidRPr="00052B73">
        <w:rPr>
          <w:rFonts w:ascii="Times New Roman" w:hAnsi="Times New Roman" w:cs="Times New Roman"/>
          <w:sz w:val="24"/>
          <w:szCs w:val="24"/>
          <w:lang w:val="id-ID"/>
        </w:rPr>
        <w:t xml:space="preserve">Kata </w:t>
      </w:r>
      <w:r w:rsidR="009560F6" w:rsidRPr="00052B73">
        <w:rPr>
          <w:rFonts w:ascii="Times New Roman" w:hAnsi="Times New Roman" w:cs="Times New Roman"/>
          <w:i/>
          <w:iCs/>
          <w:sz w:val="24"/>
          <w:szCs w:val="24"/>
          <w:lang w:val="id-ID"/>
        </w:rPr>
        <w:t>hakko Ichiu</w:t>
      </w:r>
      <w:r w:rsidR="009560F6" w:rsidRPr="00052B73">
        <w:rPr>
          <w:rFonts w:ascii="Times New Roman" w:hAnsi="Times New Roman" w:cs="Times New Roman"/>
          <w:sz w:val="24"/>
          <w:szCs w:val="24"/>
          <w:lang w:val="id-ID"/>
        </w:rPr>
        <w:t xml:space="preserve"> sendiri merupakan ucapan dari Kaisar Jinmu yang tercatat dalam </w:t>
      </w:r>
      <w:r w:rsidR="009560F6" w:rsidRPr="00052B73">
        <w:rPr>
          <w:rFonts w:ascii="Times New Roman" w:hAnsi="Times New Roman" w:cs="Times New Roman"/>
          <w:i/>
          <w:iCs/>
          <w:sz w:val="24"/>
          <w:szCs w:val="24"/>
          <w:lang w:val="id-ID"/>
        </w:rPr>
        <w:t>Nihon shoki</w:t>
      </w:r>
      <w:r w:rsidR="009560F6" w:rsidRPr="00052B73">
        <w:rPr>
          <w:rFonts w:ascii="Times New Roman" w:hAnsi="Times New Roman" w:cs="Times New Roman"/>
          <w:sz w:val="24"/>
          <w:szCs w:val="24"/>
          <w:lang w:val="id-ID"/>
        </w:rPr>
        <w:t>.</w:t>
      </w:r>
    </w:p>
    <w:p w14:paraId="0EFF92C1" w14:textId="0C14C5BF" w:rsidR="009560F6" w:rsidRPr="00052B73" w:rsidRDefault="005A761C" w:rsidP="00A400E9">
      <w:pPr>
        <w:spacing w:line="480" w:lineRule="auto"/>
        <w:jc w:val="both"/>
        <w:rPr>
          <w:rFonts w:ascii="Times New Roman" w:hAnsi="Times New Roman" w:cs="Times New Roman"/>
          <w:sz w:val="24"/>
          <w:szCs w:val="24"/>
          <w:lang w:val="id-ID"/>
        </w:rPr>
      </w:pPr>
      <w:r w:rsidRPr="00052B73">
        <w:rPr>
          <w:rFonts w:ascii="Times New Roman" w:hAnsi="Times New Roman" w:cs="Times New Roman"/>
          <w:sz w:val="24"/>
          <w:szCs w:val="24"/>
          <w:lang w:val="id-ID"/>
        </w:rPr>
        <w:tab/>
      </w:r>
      <w:r w:rsidR="00A1778C" w:rsidRPr="00052B73">
        <w:rPr>
          <w:rFonts w:ascii="Times New Roman" w:hAnsi="Times New Roman" w:cs="Times New Roman"/>
          <w:sz w:val="24"/>
          <w:szCs w:val="24"/>
          <w:lang w:val="id-ID"/>
        </w:rPr>
        <w:t xml:space="preserve">Usaha ekspansi yang dilaksanakan oleh negara Jepang dianggap oleh pemerintah sebagai usaha yang </w:t>
      </w:r>
      <w:r w:rsidR="000F36ED" w:rsidRPr="00052B73">
        <w:rPr>
          <w:rFonts w:ascii="Times New Roman" w:hAnsi="Times New Roman" w:cs="Times New Roman"/>
          <w:sz w:val="24"/>
          <w:szCs w:val="24"/>
          <w:lang w:val="id-ID"/>
        </w:rPr>
        <w:t>merupakan misi utama mereka</w:t>
      </w:r>
      <w:r w:rsidR="00A1778C" w:rsidRPr="00052B73">
        <w:rPr>
          <w:rFonts w:ascii="Times New Roman" w:hAnsi="Times New Roman" w:cs="Times New Roman"/>
          <w:sz w:val="24"/>
          <w:szCs w:val="24"/>
          <w:lang w:val="id-ID"/>
        </w:rPr>
        <w:t>.</w:t>
      </w:r>
      <w:r w:rsidR="000F36ED" w:rsidRPr="00052B73">
        <w:rPr>
          <w:rFonts w:ascii="Times New Roman" w:hAnsi="Times New Roman" w:cs="Times New Roman"/>
          <w:sz w:val="24"/>
          <w:szCs w:val="24"/>
          <w:lang w:val="id-ID"/>
        </w:rPr>
        <w:t xml:space="preserve"> Menuru</w:t>
      </w:r>
      <w:r w:rsidR="00FF58D8" w:rsidRPr="00052B73">
        <w:rPr>
          <w:rFonts w:ascii="Times New Roman" w:hAnsi="Times New Roman" w:cs="Times New Roman"/>
          <w:sz w:val="24"/>
          <w:szCs w:val="24"/>
          <w:lang w:val="id-ID"/>
        </w:rPr>
        <w:t xml:space="preserve">t Walter Edwards pemerintah Kekaisaran Jepang secara </w:t>
      </w:r>
      <w:r w:rsidR="00DA7288" w:rsidRPr="00052B73">
        <w:rPr>
          <w:rFonts w:ascii="Times New Roman" w:hAnsi="Times New Roman" w:cs="Times New Roman"/>
          <w:sz w:val="24"/>
          <w:szCs w:val="24"/>
          <w:lang w:val="id-ID"/>
        </w:rPr>
        <w:t xml:space="preserve">performatif mengglorifikasi ekspansi yang mereka lakukan (Edwards dalam </w:t>
      </w:r>
      <w:r w:rsidR="005C0D50" w:rsidRPr="00052B73">
        <w:rPr>
          <w:rFonts w:ascii="Times New Roman" w:hAnsi="Times New Roman" w:cs="Times New Roman"/>
          <w:noProof/>
          <w:sz w:val="24"/>
          <w:szCs w:val="24"/>
          <w:lang w:val="id-ID"/>
        </w:rPr>
        <w:t>Wang, 2022, hal. 2)</w:t>
      </w:r>
      <w:r w:rsidR="005C0D50" w:rsidRPr="00052B73">
        <w:rPr>
          <w:rFonts w:ascii="Times New Roman" w:hAnsi="Times New Roman" w:cs="Times New Roman"/>
          <w:sz w:val="24"/>
          <w:szCs w:val="24"/>
          <w:lang w:val="id-ID"/>
        </w:rPr>
        <w:t xml:space="preserve">. </w:t>
      </w:r>
      <w:r w:rsidR="009560F6" w:rsidRPr="00052B73">
        <w:rPr>
          <w:rFonts w:ascii="Times New Roman" w:hAnsi="Times New Roman" w:cs="Times New Roman"/>
          <w:sz w:val="24"/>
          <w:szCs w:val="24"/>
          <w:lang w:val="id-ID"/>
        </w:rPr>
        <w:t>D</w:t>
      </w:r>
      <w:r w:rsidR="00EB54EC" w:rsidRPr="00052B73">
        <w:rPr>
          <w:rFonts w:ascii="Times New Roman" w:hAnsi="Times New Roman" w:cs="Times New Roman"/>
          <w:sz w:val="24"/>
          <w:szCs w:val="24"/>
          <w:lang w:val="id-ID"/>
        </w:rPr>
        <w:t xml:space="preserve">alam </w:t>
      </w:r>
      <w:r w:rsidR="0043427C" w:rsidRPr="0043427C">
        <w:rPr>
          <w:rFonts w:ascii="Times New Roman" w:hAnsi="Times New Roman" w:cs="Times New Roman"/>
          <w:i/>
          <w:iCs/>
          <w:sz w:val="24"/>
          <w:szCs w:val="24"/>
          <w:lang w:val="id-ID"/>
        </w:rPr>
        <w:t>State Shinto</w:t>
      </w:r>
      <w:r w:rsidR="00EB54EC" w:rsidRPr="00052B73">
        <w:rPr>
          <w:rFonts w:ascii="Times New Roman" w:hAnsi="Times New Roman" w:cs="Times New Roman"/>
          <w:sz w:val="24"/>
          <w:szCs w:val="24"/>
          <w:lang w:val="id-ID"/>
        </w:rPr>
        <w:t xml:space="preserve"> sendiri terdapat ritual </w:t>
      </w:r>
      <w:r w:rsidR="00EB54EC" w:rsidRPr="00052B73">
        <w:rPr>
          <w:rFonts w:ascii="Times New Roman" w:hAnsi="Times New Roman" w:cs="Times New Roman"/>
          <w:i/>
          <w:iCs/>
          <w:sz w:val="24"/>
          <w:szCs w:val="24"/>
          <w:lang w:val="id-ID"/>
        </w:rPr>
        <w:t>Tennousai</w:t>
      </w:r>
      <w:r w:rsidR="00EB54EC" w:rsidRPr="00052B73">
        <w:rPr>
          <w:rFonts w:ascii="Times New Roman" w:hAnsi="Times New Roman" w:cs="Times New Roman"/>
          <w:sz w:val="24"/>
          <w:szCs w:val="24"/>
          <w:lang w:val="id-ID"/>
        </w:rPr>
        <w:t xml:space="preserve"> dan festival </w:t>
      </w:r>
      <w:r w:rsidR="00EB54EC" w:rsidRPr="00052B73">
        <w:rPr>
          <w:rFonts w:ascii="Times New Roman" w:hAnsi="Times New Roman" w:cs="Times New Roman"/>
          <w:i/>
          <w:iCs/>
          <w:sz w:val="24"/>
          <w:szCs w:val="24"/>
          <w:lang w:val="id-ID"/>
        </w:rPr>
        <w:t>Kigensetsu</w:t>
      </w:r>
      <w:r w:rsidR="00EB54EC" w:rsidRPr="00052B73">
        <w:rPr>
          <w:rFonts w:ascii="Times New Roman" w:hAnsi="Times New Roman" w:cs="Times New Roman"/>
          <w:sz w:val="24"/>
          <w:szCs w:val="24"/>
          <w:lang w:val="id-ID"/>
        </w:rPr>
        <w:t xml:space="preserve"> sebagai </w:t>
      </w:r>
      <w:r w:rsidR="009560F6" w:rsidRPr="00052B73">
        <w:rPr>
          <w:rFonts w:ascii="Times New Roman" w:hAnsi="Times New Roman" w:cs="Times New Roman"/>
          <w:sz w:val="24"/>
          <w:szCs w:val="24"/>
          <w:lang w:val="id-ID"/>
        </w:rPr>
        <w:t>simbol penghormatan kepada Kaisar Jinmu, sehingga Kaisar Jinmu memang berperan sebagai sebuah simbol sejarah negara Jepang yang ingin di glorifikasikan oleh pemerintah.</w:t>
      </w:r>
    </w:p>
    <w:p w14:paraId="0E60EF49" w14:textId="66FFD3C2" w:rsidR="00002FCE" w:rsidRPr="00052B73" w:rsidRDefault="00EC2DC2" w:rsidP="00A400E9">
      <w:pPr>
        <w:spacing w:line="480" w:lineRule="auto"/>
        <w:jc w:val="both"/>
        <w:rPr>
          <w:rFonts w:ascii="Times New Roman" w:hAnsi="Times New Roman" w:cs="Times New Roman"/>
          <w:sz w:val="24"/>
          <w:szCs w:val="24"/>
          <w:lang w:val="id-ID"/>
        </w:rPr>
      </w:pPr>
      <w:r w:rsidRPr="00052B73">
        <w:rPr>
          <w:rFonts w:ascii="Times New Roman" w:hAnsi="Times New Roman" w:cs="Times New Roman"/>
          <w:sz w:val="24"/>
          <w:szCs w:val="24"/>
          <w:lang w:val="id-ID"/>
        </w:rPr>
        <w:lastRenderedPageBreak/>
        <w:tab/>
      </w:r>
      <w:r w:rsidR="00710C6B" w:rsidRPr="00052B73">
        <w:rPr>
          <w:rFonts w:ascii="Times New Roman" w:hAnsi="Times New Roman" w:cs="Times New Roman"/>
          <w:sz w:val="24"/>
          <w:szCs w:val="24"/>
          <w:lang w:val="id-ID"/>
        </w:rPr>
        <w:t xml:space="preserve">Pada September 1937 pemerintah kekaisaran merilis </w:t>
      </w:r>
      <w:r w:rsidR="007223F6" w:rsidRPr="00052B73">
        <w:rPr>
          <w:rFonts w:ascii="Times New Roman" w:hAnsi="Times New Roman" w:cs="Times New Roman"/>
          <w:sz w:val="24"/>
          <w:szCs w:val="24"/>
          <w:lang w:val="id-ID"/>
        </w:rPr>
        <w:t xml:space="preserve">maklumat kaisar yang berisi panggilan untuk tiap </w:t>
      </w:r>
      <w:r w:rsidR="006C0D5E" w:rsidRPr="00052B73">
        <w:rPr>
          <w:rFonts w:ascii="Times New Roman" w:hAnsi="Times New Roman" w:cs="Times New Roman"/>
          <w:sz w:val="24"/>
          <w:szCs w:val="24"/>
          <w:lang w:val="id-ID"/>
        </w:rPr>
        <w:t xml:space="preserve">prajurit untuk berperang secara berani agar negara dapat melewati kesulitan. Loyalitas dan penghormatan terhadap negara dan Kaisar menjadi </w:t>
      </w:r>
      <w:r w:rsidR="001F54EA" w:rsidRPr="00052B73">
        <w:rPr>
          <w:rFonts w:ascii="Times New Roman" w:hAnsi="Times New Roman" w:cs="Times New Roman"/>
          <w:sz w:val="24"/>
          <w:szCs w:val="24"/>
          <w:lang w:val="id-ID"/>
        </w:rPr>
        <w:t xml:space="preserve">poin pendukung ketika pada bulan November </w:t>
      </w:r>
      <w:r w:rsidR="003D5FF8" w:rsidRPr="00052B73">
        <w:rPr>
          <w:rFonts w:ascii="Times New Roman" w:hAnsi="Times New Roman" w:cs="Times New Roman"/>
          <w:sz w:val="24"/>
          <w:szCs w:val="24"/>
          <w:lang w:val="id-ID"/>
        </w:rPr>
        <w:t xml:space="preserve">Kementerian Pendidikan merilis sebuah pamflet yang berjudul “Semangat </w:t>
      </w:r>
      <w:r w:rsidR="003D5FF8" w:rsidRPr="00052B73">
        <w:rPr>
          <w:rFonts w:ascii="Times New Roman" w:hAnsi="Times New Roman" w:cs="Times New Roman"/>
          <w:i/>
          <w:iCs/>
          <w:sz w:val="24"/>
          <w:szCs w:val="24"/>
          <w:lang w:val="id-ID"/>
        </w:rPr>
        <w:t>Hakko Ichiu</w:t>
      </w:r>
      <w:r w:rsidR="003D5FF8" w:rsidRPr="00052B73">
        <w:rPr>
          <w:rFonts w:ascii="Times New Roman" w:hAnsi="Times New Roman" w:cs="Times New Roman"/>
          <w:sz w:val="24"/>
          <w:szCs w:val="24"/>
          <w:lang w:val="id-ID"/>
        </w:rPr>
        <w:t>”</w:t>
      </w:r>
      <w:r w:rsidR="00DF024C" w:rsidRPr="00052B73">
        <w:rPr>
          <w:rFonts w:ascii="Times New Roman" w:hAnsi="Times New Roman" w:cs="Times New Roman"/>
          <w:sz w:val="24"/>
          <w:szCs w:val="24"/>
          <w:lang w:val="id-ID"/>
        </w:rPr>
        <w:t xml:space="preserve">. Isi dari pamflet tersebut adalah untuk meningkatkan rasa patriotisme dan loyalitas kepada gerakan yang dilakukan oleh negara. </w:t>
      </w:r>
      <w:r w:rsidR="003E3B59" w:rsidRPr="00052B73">
        <w:rPr>
          <w:rFonts w:ascii="Times New Roman" w:hAnsi="Times New Roman" w:cs="Times New Roman"/>
          <w:sz w:val="24"/>
          <w:szCs w:val="24"/>
          <w:lang w:val="id-ID"/>
        </w:rPr>
        <w:t xml:space="preserve">Isi lain dari pamflet tersebut merupakan sejarah mitologi yang telah dibuat sesuai dengan sistem </w:t>
      </w:r>
      <w:r w:rsidR="0043427C" w:rsidRPr="0043427C">
        <w:rPr>
          <w:rFonts w:ascii="Times New Roman" w:hAnsi="Times New Roman" w:cs="Times New Roman"/>
          <w:i/>
          <w:iCs/>
          <w:sz w:val="24"/>
          <w:szCs w:val="24"/>
          <w:lang w:val="id-ID"/>
        </w:rPr>
        <w:t>State Shinto</w:t>
      </w:r>
      <w:r w:rsidR="003E3B59" w:rsidRPr="00052B73">
        <w:rPr>
          <w:rFonts w:ascii="Times New Roman" w:hAnsi="Times New Roman" w:cs="Times New Roman"/>
          <w:sz w:val="24"/>
          <w:szCs w:val="24"/>
          <w:lang w:val="id-ID"/>
        </w:rPr>
        <w:t xml:space="preserve"> dan juga justifikasi mengenai perang china-Jepang. </w:t>
      </w:r>
      <w:r w:rsidR="003D5FF8" w:rsidRPr="00052B73">
        <w:rPr>
          <w:rFonts w:ascii="Times New Roman" w:hAnsi="Times New Roman" w:cs="Times New Roman"/>
          <w:sz w:val="24"/>
          <w:szCs w:val="24"/>
          <w:lang w:val="id-ID"/>
        </w:rPr>
        <w:t xml:space="preserve"> </w:t>
      </w:r>
      <w:r w:rsidR="00D82CE0" w:rsidRPr="00052B73">
        <w:rPr>
          <w:rFonts w:ascii="Times New Roman" w:hAnsi="Times New Roman" w:cs="Times New Roman"/>
          <w:sz w:val="24"/>
          <w:szCs w:val="24"/>
          <w:lang w:val="id-ID"/>
        </w:rPr>
        <w:t xml:space="preserve">Dalam pamflet tersebut juga dijelaskan mengenai arti dari </w:t>
      </w:r>
      <w:r w:rsidR="00D82CE0" w:rsidRPr="00052B73">
        <w:rPr>
          <w:rFonts w:ascii="Times New Roman" w:hAnsi="Times New Roman" w:cs="Times New Roman"/>
          <w:i/>
          <w:iCs/>
          <w:sz w:val="24"/>
          <w:szCs w:val="24"/>
          <w:lang w:val="id-ID"/>
        </w:rPr>
        <w:t>Hakko Ichiu</w:t>
      </w:r>
      <w:r w:rsidR="00D82CE0" w:rsidRPr="00052B73">
        <w:rPr>
          <w:rFonts w:ascii="Times New Roman" w:hAnsi="Times New Roman" w:cs="Times New Roman"/>
          <w:sz w:val="24"/>
          <w:szCs w:val="24"/>
          <w:lang w:val="id-ID"/>
        </w:rPr>
        <w:t xml:space="preserve"> yang berarti “menjadikan </w:t>
      </w:r>
      <w:r w:rsidR="004C0DCC" w:rsidRPr="00052B73">
        <w:rPr>
          <w:rFonts w:ascii="Times New Roman" w:hAnsi="Times New Roman" w:cs="Times New Roman"/>
          <w:sz w:val="24"/>
          <w:szCs w:val="24"/>
          <w:lang w:val="id-ID"/>
        </w:rPr>
        <w:t xml:space="preserve">semua rakyat di bawah kepemimpinan kaisar”. </w:t>
      </w:r>
      <w:r w:rsidR="00FF176B" w:rsidRPr="00052B73">
        <w:rPr>
          <w:rFonts w:ascii="Times New Roman" w:hAnsi="Times New Roman" w:cs="Times New Roman"/>
          <w:i/>
          <w:iCs/>
          <w:sz w:val="24"/>
          <w:szCs w:val="24"/>
          <w:lang w:val="id-ID"/>
        </w:rPr>
        <w:t>Hakko Ichiu</w:t>
      </w:r>
      <w:r w:rsidR="00FF176B" w:rsidRPr="00052B73">
        <w:rPr>
          <w:rFonts w:ascii="Times New Roman" w:hAnsi="Times New Roman" w:cs="Times New Roman"/>
          <w:sz w:val="24"/>
          <w:szCs w:val="24"/>
          <w:lang w:val="id-ID"/>
        </w:rPr>
        <w:t xml:space="preserve"> juga berarti semua</w:t>
      </w:r>
      <w:r w:rsidR="00253B03" w:rsidRPr="00052B73">
        <w:rPr>
          <w:rFonts w:ascii="Times New Roman" w:hAnsi="Times New Roman" w:cs="Times New Roman"/>
          <w:sz w:val="24"/>
          <w:szCs w:val="24"/>
          <w:lang w:val="id-ID"/>
        </w:rPr>
        <w:t xml:space="preserve"> </w:t>
      </w:r>
      <w:r w:rsidR="00EE6953" w:rsidRPr="00052B73">
        <w:rPr>
          <w:rFonts w:ascii="Times New Roman" w:hAnsi="Times New Roman" w:cs="Times New Roman"/>
          <w:sz w:val="24"/>
          <w:szCs w:val="24"/>
          <w:lang w:val="id-ID"/>
        </w:rPr>
        <w:t xml:space="preserve">negara dapat saling menopang satu salam lain selayaknya keluarga yang harmoni. Tujuan utama dari </w:t>
      </w:r>
      <w:r w:rsidR="00EE6953" w:rsidRPr="00052B73">
        <w:rPr>
          <w:rFonts w:ascii="Times New Roman" w:hAnsi="Times New Roman" w:cs="Times New Roman"/>
          <w:i/>
          <w:iCs/>
          <w:sz w:val="24"/>
          <w:szCs w:val="24"/>
          <w:lang w:val="id-ID"/>
        </w:rPr>
        <w:t>hakko ich</w:t>
      </w:r>
      <w:r w:rsidR="00CF42DB" w:rsidRPr="00052B73">
        <w:rPr>
          <w:rFonts w:ascii="Times New Roman" w:hAnsi="Times New Roman" w:cs="Times New Roman"/>
          <w:i/>
          <w:iCs/>
          <w:sz w:val="24"/>
          <w:szCs w:val="24"/>
          <w:lang w:val="id-ID"/>
        </w:rPr>
        <w:t>iu</w:t>
      </w:r>
      <w:r w:rsidR="00CF42DB" w:rsidRPr="00052B73">
        <w:rPr>
          <w:rFonts w:ascii="Times New Roman" w:hAnsi="Times New Roman" w:cs="Times New Roman"/>
          <w:sz w:val="24"/>
          <w:szCs w:val="24"/>
          <w:lang w:val="id-ID"/>
        </w:rPr>
        <w:t xml:space="preserve"> bukan untuk menanamkan ideologi asing ke negara lain namun untuk menjadikan negara-negara tersebut selayaknya persaudaraan. </w:t>
      </w:r>
      <w:r w:rsidR="005B63FC" w:rsidRPr="00052B73">
        <w:rPr>
          <w:rFonts w:ascii="Times New Roman" w:hAnsi="Times New Roman" w:cs="Times New Roman"/>
          <w:sz w:val="24"/>
          <w:szCs w:val="24"/>
          <w:lang w:val="id-ID"/>
        </w:rPr>
        <w:t>Pemerintah kekaisaran berusaha untuk menutupi agresi mereka dengan narasi misi keharmonian dan kekeluargaan</w:t>
      </w:r>
      <w:r w:rsidR="00FF176B" w:rsidRPr="00052B73">
        <w:rPr>
          <w:rFonts w:ascii="Times New Roman" w:hAnsi="Times New Roman" w:cs="Times New Roman"/>
          <w:sz w:val="24"/>
          <w:szCs w:val="24"/>
          <w:lang w:val="id-ID"/>
        </w:rPr>
        <w:t xml:space="preserve"> </w:t>
      </w:r>
      <w:r w:rsidR="005C019B" w:rsidRPr="00052B73">
        <w:rPr>
          <w:rFonts w:ascii="Times New Roman" w:hAnsi="Times New Roman" w:cs="Times New Roman"/>
          <w:sz w:val="24"/>
          <w:szCs w:val="24"/>
          <w:lang w:val="id-ID"/>
        </w:rPr>
        <w:t>untuk memisahkan dari ekspansi brutal yang dilaksanakan oleh negara barat.</w:t>
      </w:r>
      <w:r w:rsidR="000F49D7" w:rsidRPr="00052B73">
        <w:rPr>
          <w:rFonts w:ascii="Times New Roman" w:hAnsi="Times New Roman" w:cs="Times New Roman"/>
          <w:sz w:val="24"/>
          <w:szCs w:val="24"/>
          <w:lang w:val="id-ID"/>
        </w:rPr>
        <w:t xml:space="preserve"> </w:t>
      </w:r>
      <w:r w:rsidR="0034092B" w:rsidRPr="00052B73">
        <w:rPr>
          <w:rFonts w:ascii="Times New Roman" w:hAnsi="Times New Roman" w:cs="Times New Roman"/>
          <w:i/>
          <w:iCs/>
          <w:sz w:val="24"/>
          <w:szCs w:val="24"/>
          <w:lang w:val="id-ID"/>
        </w:rPr>
        <w:t>Hakko Ichiu</w:t>
      </w:r>
      <w:r w:rsidR="0034092B" w:rsidRPr="00052B73">
        <w:rPr>
          <w:rFonts w:ascii="Times New Roman" w:hAnsi="Times New Roman" w:cs="Times New Roman"/>
          <w:sz w:val="24"/>
          <w:szCs w:val="24"/>
          <w:lang w:val="id-ID"/>
        </w:rPr>
        <w:t xml:space="preserve"> berguna sebagai unsur pendukung dalam sistem yang dibuat. </w:t>
      </w:r>
    </w:p>
    <w:p w14:paraId="655F2B92" w14:textId="5D8A1A05" w:rsidR="00585DC7" w:rsidRDefault="00585DC7" w:rsidP="00585DC7">
      <w:pPr>
        <w:jc w:val="center"/>
        <w:rPr>
          <w:lang w:val="id-ID"/>
        </w:rPr>
      </w:pPr>
      <w:r w:rsidRPr="00585DC7">
        <w:rPr>
          <w:noProof/>
        </w:rPr>
        <w:lastRenderedPageBreak/>
        <w:drawing>
          <wp:inline distT="0" distB="0" distL="0" distR="0" wp14:anchorId="161506F0" wp14:editId="3FB7E5DA">
            <wp:extent cx="3933825" cy="2505075"/>
            <wp:effectExtent l="0" t="0" r="9525" b="9525"/>
            <wp:docPr id="1074019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19561" name=""/>
                    <pic:cNvPicPr/>
                  </pic:nvPicPr>
                  <pic:blipFill>
                    <a:blip r:embed="rId35"/>
                    <a:stretch>
                      <a:fillRect/>
                    </a:stretch>
                  </pic:blipFill>
                  <pic:spPr>
                    <a:xfrm>
                      <a:off x="0" y="0"/>
                      <a:ext cx="3933825" cy="2505075"/>
                    </a:xfrm>
                    <a:prstGeom prst="rect">
                      <a:avLst/>
                    </a:prstGeom>
                  </pic:spPr>
                </pic:pic>
              </a:graphicData>
            </a:graphic>
          </wp:inline>
        </w:drawing>
      </w:r>
    </w:p>
    <w:p w14:paraId="1D292DD1" w14:textId="6F8DEBE8" w:rsidR="00585DC7" w:rsidRDefault="00585DC7" w:rsidP="001F54A0">
      <w:pPr>
        <w:pStyle w:val="DaftarGambar"/>
        <w:spacing w:line="360" w:lineRule="auto"/>
        <w:rPr>
          <w:lang w:val="id-ID"/>
        </w:rPr>
      </w:pPr>
      <w:bookmarkStart w:id="102" w:name="_Toc175518254"/>
      <w:r>
        <w:rPr>
          <w:lang w:val="id-ID"/>
        </w:rPr>
        <w:t xml:space="preserve">Logo </w:t>
      </w:r>
      <w:r w:rsidR="001F54A0">
        <w:rPr>
          <w:i/>
          <w:iCs/>
          <w:lang w:val="id-ID"/>
        </w:rPr>
        <w:t>Hakko Ichiu</w:t>
      </w:r>
      <w:r w:rsidR="001F54A0">
        <w:rPr>
          <w:lang w:val="id-ID"/>
        </w:rPr>
        <w:t xml:space="preserve"> yang muncul pada akhir berita</w:t>
      </w:r>
      <w:bookmarkEnd w:id="102"/>
    </w:p>
    <w:p w14:paraId="43F14435" w14:textId="30902326" w:rsidR="001F54A0" w:rsidRDefault="001F54A0" w:rsidP="001F54A0">
      <w:pPr>
        <w:pStyle w:val="DaftarGambar"/>
        <w:numPr>
          <w:ilvl w:val="0"/>
          <w:numId w:val="0"/>
        </w:numPr>
        <w:ind w:left="720"/>
        <w:rPr>
          <w:lang w:val="id-ID"/>
        </w:rPr>
      </w:pPr>
      <w:bookmarkStart w:id="103" w:name="_Toc175518255"/>
      <w:r>
        <w:rPr>
          <w:lang w:val="id-ID"/>
        </w:rPr>
        <w:t xml:space="preserve">Sumber: </w:t>
      </w:r>
      <w:r w:rsidRPr="00A400E9">
        <w:rPr>
          <w:lang w:val="id-ID"/>
        </w:rPr>
        <w:t xml:space="preserve"> NHK Archives</w:t>
      </w:r>
      <w:r w:rsidR="00E52FF7" w:rsidRPr="00A400E9">
        <w:rPr>
          <w:lang w:val="id-ID"/>
        </w:rPr>
        <w:t xml:space="preserve">, </w:t>
      </w:r>
      <w:r w:rsidRPr="00A400E9">
        <w:rPr>
          <w:lang w:val="id-ID"/>
        </w:rPr>
        <w:t>2022</w:t>
      </w:r>
      <w:bookmarkEnd w:id="103"/>
    </w:p>
    <w:p w14:paraId="178EB98D" w14:textId="460591FD" w:rsidR="005C019B" w:rsidRPr="00A400E9" w:rsidRDefault="00A400E9" w:rsidP="00A400E9">
      <w:pPr>
        <w:spacing w:line="480" w:lineRule="auto"/>
        <w:jc w:val="both"/>
        <w:rPr>
          <w:rFonts w:ascii="Times New Roman" w:hAnsi="Times New Roman" w:cs="Times New Roman"/>
          <w:sz w:val="24"/>
          <w:szCs w:val="24"/>
          <w:lang w:val="id-ID"/>
        </w:rPr>
      </w:pPr>
      <w:r>
        <w:rPr>
          <w:lang w:val="id-ID"/>
        </w:rPr>
        <w:tab/>
      </w:r>
      <w:r w:rsidR="00F6153C" w:rsidRPr="00A400E9">
        <w:rPr>
          <w:rFonts w:ascii="Times New Roman" w:hAnsi="Times New Roman" w:cs="Times New Roman"/>
          <w:sz w:val="24"/>
          <w:szCs w:val="24"/>
          <w:lang w:val="id-ID"/>
        </w:rPr>
        <w:t xml:space="preserve">Propaganda lain yang </w:t>
      </w:r>
      <w:r w:rsidR="00AD51E8" w:rsidRPr="00A400E9">
        <w:rPr>
          <w:rFonts w:ascii="Times New Roman" w:hAnsi="Times New Roman" w:cs="Times New Roman"/>
          <w:sz w:val="24"/>
          <w:szCs w:val="24"/>
          <w:lang w:val="id-ID"/>
        </w:rPr>
        <w:t xml:space="preserve">juga digunakan pemerintah adalah menggunakan </w:t>
      </w:r>
      <w:r w:rsidR="00176EED" w:rsidRPr="00A400E9">
        <w:rPr>
          <w:rFonts w:ascii="Times New Roman" w:hAnsi="Times New Roman" w:cs="Times New Roman"/>
          <w:sz w:val="24"/>
          <w:szCs w:val="24"/>
          <w:lang w:val="id-ID"/>
        </w:rPr>
        <w:t xml:space="preserve">media massa </w:t>
      </w:r>
      <w:r w:rsidR="00922EDB" w:rsidRPr="00A400E9">
        <w:rPr>
          <w:rFonts w:ascii="Times New Roman" w:hAnsi="Times New Roman" w:cs="Times New Roman"/>
          <w:sz w:val="24"/>
          <w:szCs w:val="24"/>
          <w:lang w:val="id-ID"/>
        </w:rPr>
        <w:t xml:space="preserve">untuk sebagai metode untuk penyebaran propaganda. </w:t>
      </w:r>
      <w:r w:rsidR="00D21F10" w:rsidRPr="00A400E9">
        <w:rPr>
          <w:rFonts w:ascii="Times New Roman" w:hAnsi="Times New Roman" w:cs="Times New Roman"/>
          <w:sz w:val="24"/>
          <w:szCs w:val="24"/>
          <w:lang w:val="id-ID"/>
        </w:rPr>
        <w:t>Diakhir s</w:t>
      </w:r>
      <w:r w:rsidR="00922EDB" w:rsidRPr="00A400E9">
        <w:rPr>
          <w:rFonts w:ascii="Times New Roman" w:hAnsi="Times New Roman" w:cs="Times New Roman"/>
          <w:sz w:val="24"/>
          <w:szCs w:val="24"/>
          <w:lang w:val="id-ID"/>
        </w:rPr>
        <w:t>etiap berita yang di</w:t>
      </w:r>
      <w:r w:rsidR="00D21F10" w:rsidRPr="00A400E9">
        <w:rPr>
          <w:rFonts w:ascii="Times New Roman" w:hAnsi="Times New Roman" w:cs="Times New Roman"/>
          <w:sz w:val="24"/>
          <w:szCs w:val="24"/>
          <w:lang w:val="id-ID"/>
        </w:rPr>
        <w:t>tunjukkan kepada masyarakat melalui televisi</w:t>
      </w:r>
      <w:r w:rsidR="00C532FF" w:rsidRPr="00A400E9">
        <w:rPr>
          <w:rFonts w:ascii="Times New Roman" w:hAnsi="Times New Roman" w:cs="Times New Roman"/>
          <w:sz w:val="24"/>
          <w:szCs w:val="24"/>
          <w:lang w:val="id-ID"/>
        </w:rPr>
        <w:t xml:space="preserve"> pada kurun waktu 1940</w:t>
      </w:r>
      <w:r w:rsidR="00AA621F" w:rsidRPr="00A400E9">
        <w:rPr>
          <w:rFonts w:ascii="Times New Roman" w:hAnsi="Times New Roman" w:cs="Times New Roman"/>
          <w:sz w:val="24"/>
          <w:szCs w:val="24"/>
          <w:lang w:val="id-ID"/>
        </w:rPr>
        <w:t xml:space="preserve"> hingga 1945</w:t>
      </w:r>
      <w:r w:rsidR="00D21F10" w:rsidRPr="00A400E9">
        <w:rPr>
          <w:rFonts w:ascii="Times New Roman" w:hAnsi="Times New Roman" w:cs="Times New Roman"/>
          <w:sz w:val="24"/>
          <w:szCs w:val="24"/>
          <w:lang w:val="id-ID"/>
        </w:rPr>
        <w:t xml:space="preserve"> akan ada tulisan </w:t>
      </w:r>
      <w:r w:rsidR="004162AF" w:rsidRPr="00A400E9">
        <w:rPr>
          <w:rFonts w:ascii="Times New Roman" w:hAnsi="Times New Roman" w:cs="Times New Roman"/>
          <w:i/>
          <w:iCs/>
          <w:sz w:val="24"/>
          <w:szCs w:val="24"/>
          <w:lang w:val="id-ID"/>
        </w:rPr>
        <w:t>hakko ichiu</w:t>
      </w:r>
      <w:r w:rsidR="004162AF" w:rsidRPr="00A400E9">
        <w:rPr>
          <w:rFonts w:ascii="Times New Roman" w:hAnsi="Times New Roman" w:cs="Times New Roman"/>
          <w:sz w:val="24"/>
          <w:szCs w:val="24"/>
          <w:lang w:val="id-ID"/>
        </w:rPr>
        <w:t xml:space="preserve"> </w:t>
      </w:r>
      <w:r w:rsidR="00AA621F" w:rsidRPr="00A400E9">
        <w:rPr>
          <w:rFonts w:ascii="Times New Roman" w:hAnsi="Times New Roman" w:cs="Times New Roman"/>
          <w:sz w:val="24"/>
          <w:szCs w:val="24"/>
          <w:lang w:val="id-ID"/>
        </w:rPr>
        <w:t xml:space="preserve">yang berkedip berserta gambar logo </w:t>
      </w:r>
      <w:r w:rsidR="00FE49A7" w:rsidRPr="00A400E9">
        <w:rPr>
          <w:rFonts w:ascii="Times New Roman" w:hAnsi="Times New Roman" w:cs="Times New Roman"/>
          <w:sz w:val="24"/>
          <w:szCs w:val="24"/>
          <w:lang w:val="id-ID"/>
        </w:rPr>
        <w:t>elang emas di belakang planet bumi</w:t>
      </w:r>
      <w:r w:rsidR="00CC56B3">
        <w:rPr>
          <w:rFonts w:ascii="Times New Roman" w:hAnsi="Times New Roman" w:cs="Times New Roman"/>
          <w:sz w:val="24"/>
          <w:szCs w:val="24"/>
          <w:lang w:val="id-ID"/>
        </w:rPr>
        <w:t xml:space="preserve"> (lihat Gambar 11)</w:t>
      </w:r>
      <w:r w:rsidR="00FE49A7" w:rsidRPr="00A400E9">
        <w:rPr>
          <w:rFonts w:ascii="Times New Roman" w:hAnsi="Times New Roman" w:cs="Times New Roman"/>
          <w:sz w:val="24"/>
          <w:szCs w:val="24"/>
          <w:lang w:val="id-ID"/>
        </w:rPr>
        <w:t xml:space="preserve">. Logo elang emas merupakan propaganda dalam bentuk visual yang ditunjukkan oleh pemerintah kepada masyarakat. </w:t>
      </w:r>
      <w:r w:rsidR="00F566E3" w:rsidRPr="00A400E9">
        <w:rPr>
          <w:rFonts w:ascii="Times New Roman" w:hAnsi="Times New Roman" w:cs="Times New Roman"/>
          <w:sz w:val="24"/>
          <w:szCs w:val="24"/>
          <w:lang w:val="id-ID"/>
        </w:rPr>
        <w:t xml:space="preserve">Menurut </w:t>
      </w:r>
      <w:r w:rsidR="00F566E3" w:rsidRPr="00A400E9">
        <w:rPr>
          <w:rFonts w:ascii="Times New Roman" w:hAnsi="Times New Roman" w:cs="Times New Roman"/>
          <w:i/>
          <w:iCs/>
          <w:sz w:val="24"/>
          <w:szCs w:val="24"/>
          <w:lang w:val="id-ID"/>
        </w:rPr>
        <w:t>nihon shoki</w:t>
      </w:r>
      <w:r w:rsidR="00F566E3" w:rsidRPr="00A400E9">
        <w:rPr>
          <w:rFonts w:ascii="Times New Roman" w:hAnsi="Times New Roman" w:cs="Times New Roman"/>
          <w:sz w:val="24"/>
          <w:szCs w:val="24"/>
          <w:lang w:val="id-ID"/>
        </w:rPr>
        <w:t xml:space="preserve"> kaisar Jinmu </w:t>
      </w:r>
      <w:r w:rsidR="00A2708A" w:rsidRPr="00A400E9">
        <w:rPr>
          <w:rFonts w:ascii="Times New Roman" w:hAnsi="Times New Roman" w:cs="Times New Roman"/>
          <w:sz w:val="24"/>
          <w:szCs w:val="24"/>
          <w:lang w:val="id-ID"/>
        </w:rPr>
        <w:t xml:space="preserve">dibantu oleh elang emas yang menyinari lawannya sehingga membantu pasukan kaisar jinmu memenangkan peperang. </w:t>
      </w:r>
      <w:r w:rsidR="007A4D09" w:rsidRPr="00A400E9">
        <w:rPr>
          <w:rFonts w:ascii="Times New Roman" w:hAnsi="Times New Roman" w:cs="Times New Roman"/>
          <w:sz w:val="24"/>
          <w:szCs w:val="24"/>
          <w:lang w:val="id-ID"/>
        </w:rPr>
        <w:t xml:space="preserve">Elang emas kemudian menjadi simbol dari kemenangan kaisar Jinmu dan dijadikan berbagai jenis barang seperti stampel, </w:t>
      </w:r>
      <w:r w:rsidR="0044597C" w:rsidRPr="00A400E9">
        <w:rPr>
          <w:rFonts w:ascii="Times New Roman" w:hAnsi="Times New Roman" w:cs="Times New Roman"/>
          <w:sz w:val="24"/>
          <w:szCs w:val="24"/>
          <w:lang w:val="id-ID"/>
        </w:rPr>
        <w:t xml:space="preserve">medali, dan berbagai barang lainnya. </w:t>
      </w:r>
    </w:p>
    <w:p w14:paraId="7ACB4CD8" w14:textId="583DFAAA" w:rsidR="002D291D" w:rsidRDefault="002D291D" w:rsidP="00A400E9">
      <w:pPr>
        <w:spacing w:line="480" w:lineRule="auto"/>
        <w:jc w:val="both"/>
        <w:rPr>
          <w:rFonts w:ascii="Times New Roman" w:hAnsi="Times New Roman" w:cs="Times New Roman"/>
          <w:sz w:val="24"/>
          <w:szCs w:val="24"/>
          <w:lang w:val="id-ID"/>
        </w:rPr>
      </w:pPr>
      <w:r w:rsidRPr="00A400E9">
        <w:rPr>
          <w:rFonts w:ascii="Times New Roman" w:hAnsi="Times New Roman" w:cs="Times New Roman"/>
          <w:sz w:val="24"/>
          <w:szCs w:val="24"/>
          <w:lang w:val="id-ID"/>
        </w:rPr>
        <w:tab/>
        <w:t xml:space="preserve">Pemerintah juga mengajarkan mengenai peperangan di sekolah-sekolah terkhususnya kemenangan negara Jepang terhadap russia </w:t>
      </w:r>
      <w:r w:rsidR="001C0511" w:rsidRPr="00A400E9">
        <w:rPr>
          <w:rFonts w:ascii="Times New Roman" w:hAnsi="Times New Roman" w:cs="Times New Roman"/>
          <w:sz w:val="24"/>
          <w:szCs w:val="24"/>
          <w:lang w:val="id-ID"/>
        </w:rPr>
        <w:t xml:space="preserve">dan juga mengajari mengenai kepatuhan terhadap kaisar. </w:t>
      </w:r>
      <w:r w:rsidR="00341187" w:rsidRPr="00A400E9">
        <w:rPr>
          <w:rFonts w:ascii="Times New Roman" w:hAnsi="Times New Roman" w:cs="Times New Roman"/>
          <w:sz w:val="24"/>
          <w:szCs w:val="24"/>
          <w:lang w:val="id-ID"/>
        </w:rPr>
        <w:t xml:space="preserve">Murid-murid juga diajarkan mengenai cara </w:t>
      </w:r>
      <w:r w:rsidR="00341187" w:rsidRPr="00A400E9">
        <w:rPr>
          <w:rFonts w:ascii="Times New Roman" w:hAnsi="Times New Roman" w:cs="Times New Roman"/>
          <w:sz w:val="24"/>
          <w:szCs w:val="24"/>
          <w:lang w:val="id-ID"/>
        </w:rPr>
        <w:lastRenderedPageBreak/>
        <w:t>pembuatan meriam dan persenjataan lainnya</w:t>
      </w:r>
      <w:r w:rsidR="00D14AED" w:rsidRPr="00A400E9">
        <w:rPr>
          <w:rFonts w:ascii="Times New Roman" w:hAnsi="Times New Roman" w:cs="Times New Roman"/>
          <w:sz w:val="24"/>
          <w:szCs w:val="24"/>
          <w:lang w:val="id-ID"/>
        </w:rPr>
        <w:t xml:space="preserve"> sebagai metode belajar praktek mereka </w:t>
      </w:r>
      <w:sdt>
        <w:sdtPr>
          <w:rPr>
            <w:rFonts w:ascii="Times New Roman" w:hAnsi="Times New Roman" w:cs="Times New Roman"/>
            <w:sz w:val="24"/>
            <w:szCs w:val="24"/>
            <w:lang w:val="id-ID"/>
          </w:rPr>
          <w:id w:val="-344477011"/>
          <w:citation/>
        </w:sdtPr>
        <w:sdtEndPr/>
        <w:sdtContent>
          <w:r w:rsidR="00D14AED" w:rsidRPr="00A400E9">
            <w:rPr>
              <w:rFonts w:ascii="Times New Roman" w:hAnsi="Times New Roman" w:cs="Times New Roman"/>
              <w:sz w:val="24"/>
              <w:szCs w:val="24"/>
              <w:lang w:val="id-ID"/>
            </w:rPr>
            <w:fldChar w:fldCharType="begin"/>
          </w:r>
          <w:r w:rsidR="00D14AED" w:rsidRPr="00A400E9">
            <w:rPr>
              <w:rFonts w:ascii="Times New Roman" w:hAnsi="Times New Roman" w:cs="Times New Roman"/>
              <w:sz w:val="24"/>
              <w:szCs w:val="24"/>
              <w:lang w:val="id-ID"/>
            </w:rPr>
            <w:instrText xml:space="preserve">CITATION Por17 \p "76, 79" \l 1057 </w:instrText>
          </w:r>
          <w:r w:rsidR="00D14AED" w:rsidRPr="00A400E9">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(Porter &amp; Porter, 2017, hal. 76, 79)</w:t>
          </w:r>
          <w:r w:rsidR="00D14AED" w:rsidRPr="00A400E9">
            <w:rPr>
              <w:rFonts w:ascii="Times New Roman" w:hAnsi="Times New Roman" w:cs="Times New Roman"/>
              <w:sz w:val="24"/>
              <w:szCs w:val="24"/>
              <w:lang w:val="id-ID"/>
            </w:rPr>
            <w:fldChar w:fldCharType="end"/>
          </w:r>
        </w:sdtContent>
      </w:sdt>
      <w:r w:rsidR="00D14AED" w:rsidRPr="00A400E9">
        <w:rPr>
          <w:rFonts w:ascii="Times New Roman" w:hAnsi="Times New Roman" w:cs="Times New Roman"/>
          <w:sz w:val="24"/>
          <w:szCs w:val="24"/>
          <w:lang w:val="id-ID"/>
        </w:rPr>
        <w:t xml:space="preserve">. </w:t>
      </w:r>
    </w:p>
    <w:p w14:paraId="7379F864" w14:textId="77777777" w:rsidR="00DB7631" w:rsidRDefault="00C92E67" w:rsidP="00193E95">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400E9">
        <w:rPr>
          <w:rFonts w:ascii="Times New Roman" w:hAnsi="Times New Roman" w:cs="Times New Roman"/>
          <w:sz w:val="24"/>
          <w:szCs w:val="24"/>
          <w:lang w:val="id-ID"/>
        </w:rPr>
        <w:t xml:space="preserve">Pemanfaatan </w:t>
      </w:r>
      <w:r w:rsidR="00271178">
        <w:rPr>
          <w:rFonts w:ascii="Times New Roman" w:hAnsi="Times New Roman" w:cs="Times New Roman"/>
          <w:sz w:val="24"/>
          <w:szCs w:val="24"/>
          <w:lang w:val="id-ID"/>
        </w:rPr>
        <w:t xml:space="preserve">propaganda dan simbol-simbol seperti </w:t>
      </w:r>
      <w:r w:rsidR="00271178">
        <w:rPr>
          <w:rFonts w:ascii="Times New Roman" w:hAnsi="Times New Roman" w:cs="Times New Roman"/>
          <w:i/>
          <w:iCs/>
          <w:sz w:val="24"/>
          <w:szCs w:val="24"/>
          <w:lang w:val="id-ID"/>
        </w:rPr>
        <w:t xml:space="preserve">hakko ichiu </w:t>
      </w:r>
      <w:r w:rsidR="00271178">
        <w:rPr>
          <w:rFonts w:ascii="Times New Roman" w:hAnsi="Times New Roman" w:cs="Times New Roman"/>
          <w:sz w:val="24"/>
          <w:szCs w:val="24"/>
          <w:lang w:val="id-ID"/>
        </w:rPr>
        <w:t xml:space="preserve">dan elang emas merupakan unsur pendukung sistem yang dibuat oleh pemerintah. Budaya </w:t>
      </w:r>
      <w:r w:rsidR="000D2D1A">
        <w:rPr>
          <w:rFonts w:ascii="Times New Roman" w:hAnsi="Times New Roman" w:cs="Times New Roman"/>
          <w:sz w:val="24"/>
          <w:szCs w:val="24"/>
          <w:lang w:val="id-ID"/>
        </w:rPr>
        <w:t xml:space="preserve">menjadi </w:t>
      </w:r>
      <w:r>
        <w:rPr>
          <w:rFonts w:ascii="Times New Roman" w:hAnsi="Times New Roman" w:cs="Times New Roman"/>
          <w:sz w:val="24"/>
          <w:szCs w:val="24"/>
          <w:lang w:val="id-ID"/>
        </w:rPr>
        <w:t>bagian integral untuk pendukung sistem demi mencapai sebuah tujuan tertentu.</w:t>
      </w:r>
      <w:r w:rsidR="00A9081F">
        <w:rPr>
          <w:rFonts w:ascii="Times New Roman" w:hAnsi="Times New Roman" w:cs="Times New Roman"/>
          <w:sz w:val="24"/>
          <w:szCs w:val="24"/>
          <w:lang w:val="id-ID"/>
        </w:rPr>
        <w:t xml:space="preserve"> Tiap unsur dalam sistem tersebut berperan untuk menumbuhkan rasa solidaritas masyarakat. </w:t>
      </w:r>
    </w:p>
    <w:p w14:paraId="0C28BBF3" w14:textId="37592F57" w:rsidR="00087452" w:rsidRPr="00193E95" w:rsidRDefault="00087452" w:rsidP="00193E95">
      <w:pPr>
        <w:spacing w:line="480" w:lineRule="auto"/>
        <w:jc w:val="both"/>
        <w:rPr>
          <w:rFonts w:ascii="Times New Roman" w:hAnsi="Times New Roman" w:cs="Times New Roman"/>
          <w:sz w:val="24"/>
          <w:szCs w:val="24"/>
          <w:lang w:val="id-ID"/>
        </w:rPr>
      </w:pPr>
      <w:r>
        <w:rPr>
          <w:lang w:val="id-ID"/>
        </w:rPr>
        <w:tab/>
      </w:r>
      <w:r w:rsidR="00542ACF" w:rsidRPr="00193E95">
        <w:rPr>
          <w:rFonts w:ascii="Times New Roman" w:hAnsi="Times New Roman" w:cs="Times New Roman"/>
          <w:sz w:val="24"/>
          <w:szCs w:val="24"/>
          <w:lang w:val="id-ID"/>
        </w:rPr>
        <w:t xml:space="preserve">Usaha pembentukan </w:t>
      </w:r>
      <w:r w:rsidR="0043427C" w:rsidRPr="0043427C">
        <w:rPr>
          <w:rFonts w:ascii="Times New Roman" w:hAnsi="Times New Roman" w:cs="Times New Roman"/>
          <w:i/>
          <w:iCs/>
          <w:sz w:val="24"/>
          <w:szCs w:val="24"/>
          <w:lang w:val="id-ID"/>
        </w:rPr>
        <w:t>State Shinto</w:t>
      </w:r>
      <w:r w:rsidR="00542ACF" w:rsidRPr="00193E95">
        <w:rPr>
          <w:rFonts w:ascii="Times New Roman" w:hAnsi="Times New Roman" w:cs="Times New Roman"/>
          <w:sz w:val="24"/>
          <w:szCs w:val="24"/>
          <w:lang w:val="id-ID"/>
        </w:rPr>
        <w:t xml:space="preserve"> kaya akan unsur-unsur fungsionalisme yang dicetuskan oleh Emile Durkheim. </w:t>
      </w:r>
      <w:r w:rsidR="009A0F24" w:rsidRPr="00193E95">
        <w:rPr>
          <w:rFonts w:ascii="Times New Roman" w:hAnsi="Times New Roman" w:cs="Times New Roman"/>
          <w:sz w:val="24"/>
          <w:szCs w:val="24"/>
          <w:lang w:val="id-ID"/>
        </w:rPr>
        <w:t xml:space="preserve">Ciri-ciri </w:t>
      </w:r>
      <w:r w:rsidR="0070397B" w:rsidRPr="00193E95">
        <w:rPr>
          <w:rFonts w:ascii="Times New Roman" w:hAnsi="Times New Roman" w:cs="Times New Roman"/>
          <w:sz w:val="24"/>
          <w:szCs w:val="24"/>
          <w:lang w:val="id-ID"/>
        </w:rPr>
        <w:t xml:space="preserve">fungsionalisme sudah terlihat dalam subbab proses pembangkitan biro pemerintahan </w:t>
      </w:r>
      <w:r w:rsidR="008B42F7" w:rsidRPr="008B42F7">
        <w:rPr>
          <w:rFonts w:ascii="Times New Roman" w:hAnsi="Times New Roman" w:cs="Times New Roman"/>
          <w:i/>
          <w:iCs/>
          <w:sz w:val="24"/>
          <w:szCs w:val="24"/>
          <w:lang w:val="id-ID"/>
        </w:rPr>
        <w:t>Jingikan</w:t>
      </w:r>
      <w:r w:rsidR="0070397B" w:rsidRPr="00193E95">
        <w:rPr>
          <w:rFonts w:ascii="Times New Roman" w:hAnsi="Times New Roman" w:cs="Times New Roman"/>
          <w:sz w:val="24"/>
          <w:szCs w:val="24"/>
          <w:lang w:val="id-ID"/>
        </w:rPr>
        <w:t xml:space="preserve">. Dalam subbab tersebut terlihat bahwa Kaisar Komei </w:t>
      </w:r>
      <w:r w:rsidR="005C4836" w:rsidRPr="00193E95">
        <w:rPr>
          <w:rFonts w:ascii="Times New Roman" w:hAnsi="Times New Roman" w:cs="Times New Roman"/>
          <w:sz w:val="24"/>
          <w:szCs w:val="24"/>
          <w:lang w:val="id-ID"/>
        </w:rPr>
        <w:t xml:space="preserve">memanjatkan doa-doa kepada Kaisar Jinmu untuk keselamatan negara merupakan bagian dari ciri-ciri fungsionalisme bahwa </w:t>
      </w:r>
      <w:r w:rsidR="00D535FC" w:rsidRPr="00193E95">
        <w:rPr>
          <w:rFonts w:ascii="Times New Roman" w:hAnsi="Times New Roman" w:cs="Times New Roman"/>
          <w:sz w:val="24"/>
          <w:szCs w:val="24"/>
          <w:lang w:val="id-ID"/>
        </w:rPr>
        <w:t xml:space="preserve">semua manusia bergantung terhadap sesuatu seperti agama. </w:t>
      </w:r>
      <w:r w:rsidR="008B42F7" w:rsidRPr="008B42F7">
        <w:rPr>
          <w:rFonts w:ascii="Times New Roman" w:hAnsi="Times New Roman" w:cs="Times New Roman"/>
          <w:i/>
          <w:iCs/>
          <w:sz w:val="24"/>
          <w:szCs w:val="24"/>
          <w:lang w:val="id-ID"/>
        </w:rPr>
        <w:t>Jingikan</w:t>
      </w:r>
      <w:r w:rsidR="008A0337" w:rsidRPr="00193E95">
        <w:rPr>
          <w:rFonts w:ascii="Times New Roman" w:hAnsi="Times New Roman" w:cs="Times New Roman"/>
          <w:i/>
          <w:iCs/>
          <w:sz w:val="24"/>
          <w:szCs w:val="24"/>
          <w:lang w:val="id-ID"/>
        </w:rPr>
        <w:t xml:space="preserve"> </w:t>
      </w:r>
      <w:r w:rsidR="008A0337" w:rsidRPr="00193E95">
        <w:rPr>
          <w:rFonts w:ascii="Times New Roman" w:hAnsi="Times New Roman" w:cs="Times New Roman"/>
          <w:sz w:val="24"/>
          <w:szCs w:val="24"/>
          <w:lang w:val="id-ID"/>
        </w:rPr>
        <w:t>sendiri merupakan bagian dari unsur fungsionalisme yaitu institusi-institusi pendukung sistem.</w:t>
      </w:r>
    </w:p>
    <w:p w14:paraId="691A562B" w14:textId="65CE4842" w:rsidR="00002FCE" w:rsidRPr="00193E95" w:rsidRDefault="008A0337" w:rsidP="00193E95">
      <w:pPr>
        <w:spacing w:line="480" w:lineRule="auto"/>
        <w:jc w:val="both"/>
        <w:rPr>
          <w:rFonts w:ascii="Times New Roman" w:hAnsi="Times New Roman" w:cs="Times New Roman"/>
          <w:sz w:val="24"/>
          <w:szCs w:val="24"/>
          <w:lang w:val="id-ID"/>
        </w:rPr>
      </w:pPr>
      <w:r w:rsidRPr="00193E95">
        <w:rPr>
          <w:rFonts w:ascii="Times New Roman" w:hAnsi="Times New Roman" w:cs="Times New Roman"/>
          <w:sz w:val="24"/>
          <w:szCs w:val="24"/>
          <w:lang w:val="id-ID"/>
        </w:rPr>
        <w:tab/>
      </w:r>
      <w:r w:rsidR="007D66D9" w:rsidRPr="00193E95">
        <w:rPr>
          <w:rFonts w:ascii="Times New Roman" w:hAnsi="Times New Roman" w:cs="Times New Roman"/>
          <w:sz w:val="24"/>
          <w:szCs w:val="24"/>
          <w:lang w:val="id-ID"/>
        </w:rPr>
        <w:t xml:space="preserve">Restorasi Meiji sendiri memiliki tujuan yang merupakan sebuah ciri-ciri fungsionalisme dimana mereka bertujuan membuat sebuah sistem </w:t>
      </w:r>
      <w:r w:rsidR="00F8328E" w:rsidRPr="00193E95">
        <w:rPr>
          <w:rFonts w:ascii="Times New Roman" w:hAnsi="Times New Roman" w:cs="Times New Roman"/>
          <w:sz w:val="24"/>
          <w:szCs w:val="24"/>
          <w:lang w:val="id-ID"/>
        </w:rPr>
        <w:t xml:space="preserve">yang masyarakatnya tunduk patuh terhadap kaisar. </w:t>
      </w:r>
      <w:r w:rsidR="00967E97" w:rsidRPr="00193E95">
        <w:rPr>
          <w:rFonts w:ascii="Times New Roman" w:hAnsi="Times New Roman" w:cs="Times New Roman"/>
          <w:sz w:val="24"/>
          <w:szCs w:val="24"/>
          <w:lang w:val="id-ID"/>
        </w:rPr>
        <w:t xml:space="preserve">Kaisar yang menjadi simbol negara akan menjadi penggerak dari sistem yang dibangun. </w:t>
      </w:r>
      <w:r w:rsidR="008B42F7" w:rsidRPr="008B42F7">
        <w:rPr>
          <w:rFonts w:ascii="Times New Roman" w:hAnsi="Times New Roman" w:cs="Times New Roman"/>
          <w:i/>
          <w:iCs/>
          <w:sz w:val="24"/>
          <w:szCs w:val="24"/>
          <w:lang w:val="id-ID"/>
        </w:rPr>
        <w:t>Jingikan</w:t>
      </w:r>
      <w:r w:rsidR="00924F70" w:rsidRPr="00193E95">
        <w:rPr>
          <w:rFonts w:ascii="Times New Roman" w:hAnsi="Times New Roman" w:cs="Times New Roman"/>
          <w:i/>
          <w:iCs/>
          <w:sz w:val="24"/>
          <w:szCs w:val="24"/>
          <w:lang w:val="id-ID"/>
        </w:rPr>
        <w:t xml:space="preserve"> </w:t>
      </w:r>
      <w:r w:rsidR="00924F70" w:rsidRPr="00193E95">
        <w:rPr>
          <w:rFonts w:ascii="Times New Roman" w:hAnsi="Times New Roman" w:cs="Times New Roman"/>
          <w:sz w:val="24"/>
          <w:szCs w:val="24"/>
          <w:lang w:val="id-ID"/>
        </w:rPr>
        <w:t xml:space="preserve">banyak berperan sebagai motor penggerak kebijakan seperti perintah </w:t>
      </w:r>
      <w:r w:rsidR="00924F70" w:rsidRPr="00193E95">
        <w:rPr>
          <w:rFonts w:ascii="Times New Roman" w:hAnsi="Times New Roman" w:cs="Times New Roman"/>
          <w:i/>
          <w:iCs/>
          <w:sz w:val="24"/>
          <w:szCs w:val="24"/>
          <w:lang w:val="id-ID"/>
        </w:rPr>
        <w:t>shinbutsu bunri</w:t>
      </w:r>
      <w:r w:rsidR="00924F70" w:rsidRPr="00193E95">
        <w:rPr>
          <w:rFonts w:ascii="Times New Roman" w:hAnsi="Times New Roman" w:cs="Times New Roman"/>
          <w:sz w:val="24"/>
          <w:szCs w:val="24"/>
          <w:lang w:val="id-ID"/>
        </w:rPr>
        <w:t xml:space="preserve">. </w:t>
      </w:r>
      <w:r w:rsidR="00CD436B" w:rsidRPr="00193E95">
        <w:rPr>
          <w:rFonts w:ascii="Times New Roman" w:hAnsi="Times New Roman" w:cs="Times New Roman"/>
          <w:sz w:val="24"/>
          <w:szCs w:val="24"/>
          <w:lang w:val="id-ID"/>
        </w:rPr>
        <w:t xml:space="preserve">Pemenuhan aksioma terjadi seperti pengubahan peran </w:t>
      </w:r>
      <w:r w:rsidR="004C32EF" w:rsidRPr="00193E95">
        <w:rPr>
          <w:rFonts w:ascii="Times New Roman" w:hAnsi="Times New Roman" w:cs="Times New Roman"/>
          <w:i/>
          <w:iCs/>
          <w:sz w:val="24"/>
          <w:szCs w:val="24"/>
          <w:lang w:val="id-ID"/>
        </w:rPr>
        <w:t>Gongen</w:t>
      </w:r>
      <w:r w:rsidR="004C32EF" w:rsidRPr="00193E95">
        <w:rPr>
          <w:rFonts w:ascii="Times New Roman" w:hAnsi="Times New Roman" w:cs="Times New Roman"/>
          <w:sz w:val="24"/>
          <w:szCs w:val="24"/>
          <w:lang w:val="id-ID"/>
        </w:rPr>
        <w:t xml:space="preserve"> menjadi </w:t>
      </w:r>
      <w:r w:rsidR="004C32EF" w:rsidRPr="00193E95">
        <w:rPr>
          <w:rFonts w:ascii="Times New Roman" w:hAnsi="Times New Roman" w:cs="Times New Roman"/>
          <w:i/>
          <w:iCs/>
          <w:sz w:val="24"/>
          <w:szCs w:val="24"/>
          <w:lang w:val="id-ID"/>
        </w:rPr>
        <w:t>Kami</w:t>
      </w:r>
      <w:r w:rsidR="00742CF0" w:rsidRPr="00193E95">
        <w:rPr>
          <w:rFonts w:ascii="Times New Roman" w:hAnsi="Times New Roman" w:cs="Times New Roman"/>
          <w:sz w:val="24"/>
          <w:szCs w:val="24"/>
          <w:lang w:val="id-ID"/>
        </w:rPr>
        <w:t xml:space="preserve"> dengan harapan situs-situs </w:t>
      </w:r>
      <w:r w:rsidR="00742CF0" w:rsidRPr="00193E95">
        <w:rPr>
          <w:rFonts w:ascii="Times New Roman" w:hAnsi="Times New Roman" w:cs="Times New Roman"/>
          <w:i/>
          <w:iCs/>
          <w:sz w:val="24"/>
          <w:szCs w:val="24"/>
          <w:lang w:val="id-ID"/>
        </w:rPr>
        <w:t>Gongen</w:t>
      </w:r>
      <w:r w:rsidR="00742CF0" w:rsidRPr="00193E95">
        <w:rPr>
          <w:rFonts w:ascii="Times New Roman" w:hAnsi="Times New Roman" w:cs="Times New Roman"/>
          <w:sz w:val="24"/>
          <w:szCs w:val="24"/>
          <w:lang w:val="id-ID"/>
        </w:rPr>
        <w:t xml:space="preserve"> dapat menjadi tempat peribadatan Shinto</w:t>
      </w:r>
      <w:r w:rsidR="004C32EF" w:rsidRPr="00193E95">
        <w:rPr>
          <w:rFonts w:ascii="Times New Roman" w:hAnsi="Times New Roman" w:cs="Times New Roman"/>
          <w:sz w:val="24"/>
          <w:szCs w:val="24"/>
          <w:lang w:val="id-ID"/>
        </w:rPr>
        <w:t xml:space="preserve">. </w:t>
      </w:r>
      <w:r w:rsidR="00ED47B3" w:rsidRPr="00193E95">
        <w:rPr>
          <w:rFonts w:ascii="Times New Roman" w:hAnsi="Times New Roman" w:cs="Times New Roman"/>
          <w:sz w:val="24"/>
          <w:szCs w:val="24"/>
          <w:lang w:val="id-ID"/>
        </w:rPr>
        <w:t xml:space="preserve">Penolakan yang </w:t>
      </w:r>
      <w:r w:rsidR="00ED47B3" w:rsidRPr="00193E95">
        <w:rPr>
          <w:rFonts w:ascii="Times New Roman" w:hAnsi="Times New Roman" w:cs="Times New Roman"/>
          <w:sz w:val="24"/>
          <w:szCs w:val="24"/>
          <w:lang w:val="id-ID"/>
        </w:rPr>
        <w:lastRenderedPageBreak/>
        <w:t xml:space="preserve">terjadi ketika dekrit </w:t>
      </w:r>
      <w:r w:rsidR="00ED47B3" w:rsidRPr="00193E95">
        <w:rPr>
          <w:rFonts w:ascii="Times New Roman" w:hAnsi="Times New Roman" w:cs="Times New Roman"/>
          <w:i/>
          <w:iCs/>
          <w:sz w:val="24"/>
          <w:szCs w:val="24"/>
          <w:lang w:val="id-ID"/>
        </w:rPr>
        <w:t>shinbutsu bunri</w:t>
      </w:r>
      <w:r w:rsidR="00ED47B3" w:rsidRPr="00193E95">
        <w:rPr>
          <w:rFonts w:ascii="Times New Roman" w:hAnsi="Times New Roman" w:cs="Times New Roman"/>
          <w:sz w:val="24"/>
          <w:szCs w:val="24"/>
          <w:lang w:val="id-ID"/>
        </w:rPr>
        <w:t xml:space="preserve"> merupakan ciri-ciri fungsionalisme dimana </w:t>
      </w:r>
      <w:r w:rsidR="00106CBB" w:rsidRPr="00193E95">
        <w:rPr>
          <w:rFonts w:ascii="Times New Roman" w:hAnsi="Times New Roman" w:cs="Times New Roman"/>
          <w:sz w:val="24"/>
          <w:szCs w:val="24"/>
          <w:lang w:val="id-ID"/>
        </w:rPr>
        <w:t xml:space="preserve">beberapa elemen masyarakat menolak menerima sistem yang baru dari pemerintah namun beberapa biksu-biksu terpaksa berpindah kepercayaan demi mereka tetap berada dalam sistem yang berjalan. </w:t>
      </w:r>
      <w:r w:rsidR="00C13597" w:rsidRPr="00193E95">
        <w:rPr>
          <w:rFonts w:ascii="Times New Roman" w:hAnsi="Times New Roman" w:cs="Times New Roman"/>
          <w:sz w:val="24"/>
          <w:szCs w:val="24"/>
          <w:lang w:val="id-ID"/>
        </w:rPr>
        <w:t>Masyarakat tetap memerlukan sistem yang matang agar peran mereka dapat terlaksana dengan baik.</w:t>
      </w:r>
    </w:p>
    <w:p w14:paraId="30F3FA31" w14:textId="31FEDC07" w:rsidR="00C13597" w:rsidRPr="00193E95" w:rsidRDefault="00C13597" w:rsidP="00193E95">
      <w:pPr>
        <w:spacing w:line="480" w:lineRule="auto"/>
        <w:jc w:val="both"/>
        <w:rPr>
          <w:rFonts w:ascii="Times New Roman" w:hAnsi="Times New Roman" w:cs="Times New Roman"/>
          <w:sz w:val="24"/>
          <w:szCs w:val="24"/>
          <w:lang w:val="id-ID"/>
        </w:rPr>
      </w:pPr>
      <w:r w:rsidRPr="00193E95">
        <w:rPr>
          <w:rFonts w:ascii="Times New Roman" w:hAnsi="Times New Roman" w:cs="Times New Roman"/>
          <w:sz w:val="24"/>
          <w:szCs w:val="24"/>
          <w:lang w:val="id-ID"/>
        </w:rPr>
        <w:tab/>
      </w:r>
      <w:r w:rsidR="00952A9E" w:rsidRPr="00193E95">
        <w:rPr>
          <w:rFonts w:ascii="Times New Roman" w:hAnsi="Times New Roman" w:cs="Times New Roman"/>
          <w:sz w:val="24"/>
          <w:szCs w:val="24"/>
          <w:lang w:val="id-ID"/>
        </w:rPr>
        <w:t xml:space="preserve">Masyarakat akan bergerak sesuai keinginan sistem apabila sistem sudah </w:t>
      </w:r>
      <w:r w:rsidR="00A12CDD" w:rsidRPr="00193E95">
        <w:rPr>
          <w:rFonts w:ascii="Times New Roman" w:hAnsi="Times New Roman" w:cs="Times New Roman"/>
          <w:sz w:val="24"/>
          <w:szCs w:val="24"/>
          <w:lang w:val="id-ID"/>
        </w:rPr>
        <w:t>tertanam dengan matang seperti gerakan masyarakat untuk melepas unsur-unsur Buddhisme dalam kuil-kuil.</w:t>
      </w:r>
      <w:r w:rsidR="00477D36" w:rsidRPr="00193E95">
        <w:rPr>
          <w:rFonts w:ascii="Times New Roman" w:hAnsi="Times New Roman" w:cs="Times New Roman"/>
          <w:sz w:val="24"/>
          <w:szCs w:val="24"/>
          <w:lang w:val="id-ID"/>
        </w:rPr>
        <w:t xml:space="preserve"> Sistem yang baik dapat terjadi apabila simbol sistem tersebut </w:t>
      </w:r>
      <w:r w:rsidR="009F512D" w:rsidRPr="00193E95">
        <w:rPr>
          <w:rFonts w:ascii="Times New Roman" w:hAnsi="Times New Roman" w:cs="Times New Roman"/>
          <w:sz w:val="24"/>
          <w:szCs w:val="24"/>
          <w:lang w:val="id-ID"/>
        </w:rPr>
        <w:t>dikukuhkan dengan matang seperti penandatanganan sumpah kesetiaan petinggi militer terhadap kaisar.</w:t>
      </w:r>
      <w:r w:rsidR="008351EA" w:rsidRPr="00193E95">
        <w:rPr>
          <w:rFonts w:ascii="Times New Roman" w:hAnsi="Times New Roman" w:cs="Times New Roman"/>
          <w:sz w:val="24"/>
          <w:szCs w:val="24"/>
          <w:lang w:val="id-ID"/>
        </w:rPr>
        <w:t xml:space="preserve"> Masyarakat kemudian diajak ke dalam sistem yang baru dimana sistem tersebut </w:t>
      </w:r>
      <w:r w:rsidR="00F72BD4" w:rsidRPr="00193E95">
        <w:rPr>
          <w:rFonts w:ascii="Times New Roman" w:hAnsi="Times New Roman" w:cs="Times New Roman"/>
          <w:sz w:val="24"/>
          <w:szCs w:val="24"/>
          <w:lang w:val="id-ID"/>
        </w:rPr>
        <w:t xml:space="preserve">mengharuskan masyarakat dan kaisar menyembah </w:t>
      </w:r>
      <w:r w:rsidR="00F72BD4" w:rsidRPr="00193E95">
        <w:rPr>
          <w:rFonts w:ascii="Times New Roman" w:hAnsi="Times New Roman" w:cs="Times New Roman"/>
          <w:i/>
          <w:iCs/>
          <w:sz w:val="24"/>
          <w:szCs w:val="24"/>
          <w:lang w:val="id-ID"/>
        </w:rPr>
        <w:t>Kami</w:t>
      </w:r>
      <w:r w:rsidR="00F72BD4" w:rsidRPr="00193E95">
        <w:rPr>
          <w:rFonts w:ascii="Times New Roman" w:hAnsi="Times New Roman" w:cs="Times New Roman"/>
          <w:sz w:val="24"/>
          <w:szCs w:val="24"/>
          <w:lang w:val="id-ID"/>
        </w:rPr>
        <w:t xml:space="preserve"> yang sama dan leluhur yang sama. </w:t>
      </w:r>
      <w:r w:rsidR="004138E1" w:rsidRPr="00193E95">
        <w:rPr>
          <w:rFonts w:ascii="Times New Roman" w:hAnsi="Times New Roman" w:cs="Times New Roman"/>
          <w:sz w:val="24"/>
          <w:szCs w:val="24"/>
          <w:lang w:val="id-ID"/>
        </w:rPr>
        <w:t xml:space="preserve">Kepatuhan terhadap kaisar merupakan inti tujuan dari sistem </w:t>
      </w:r>
      <w:r w:rsidR="0043427C" w:rsidRPr="0043427C">
        <w:rPr>
          <w:rFonts w:ascii="Times New Roman" w:hAnsi="Times New Roman" w:cs="Times New Roman"/>
          <w:i/>
          <w:iCs/>
          <w:sz w:val="24"/>
          <w:szCs w:val="24"/>
          <w:lang w:val="id-ID"/>
        </w:rPr>
        <w:t>State Shinto</w:t>
      </w:r>
      <w:r w:rsidR="004138E1" w:rsidRPr="00193E95">
        <w:rPr>
          <w:rFonts w:ascii="Times New Roman" w:hAnsi="Times New Roman" w:cs="Times New Roman"/>
          <w:sz w:val="24"/>
          <w:szCs w:val="24"/>
          <w:lang w:val="id-ID"/>
        </w:rPr>
        <w:t xml:space="preserve"> </w:t>
      </w:r>
      <w:r w:rsidR="00711601" w:rsidRPr="00193E95">
        <w:rPr>
          <w:rFonts w:ascii="Times New Roman" w:hAnsi="Times New Roman" w:cs="Times New Roman"/>
          <w:sz w:val="24"/>
          <w:szCs w:val="24"/>
          <w:lang w:val="id-ID"/>
        </w:rPr>
        <w:t>dimana masyarakat patuh terhadap segala perintah kaisar.</w:t>
      </w:r>
    </w:p>
    <w:p w14:paraId="46E49FB1" w14:textId="51C12B92" w:rsidR="00711601" w:rsidRPr="00193E95" w:rsidRDefault="00711601" w:rsidP="00193E95">
      <w:pPr>
        <w:spacing w:line="480" w:lineRule="auto"/>
        <w:jc w:val="both"/>
        <w:rPr>
          <w:rFonts w:ascii="Times New Roman" w:hAnsi="Times New Roman" w:cs="Times New Roman"/>
          <w:sz w:val="24"/>
          <w:szCs w:val="24"/>
          <w:lang w:val="id-ID"/>
        </w:rPr>
      </w:pPr>
      <w:r w:rsidRPr="00193E95">
        <w:rPr>
          <w:rFonts w:ascii="Times New Roman" w:hAnsi="Times New Roman" w:cs="Times New Roman"/>
          <w:sz w:val="24"/>
          <w:szCs w:val="24"/>
          <w:lang w:val="id-ID"/>
        </w:rPr>
        <w:tab/>
        <w:t xml:space="preserve">Pemanfaatan kuil juga kaya akan ciri-ciri fungsionalisme di dalamnya. </w:t>
      </w:r>
      <w:r w:rsidR="00674531" w:rsidRPr="00193E95">
        <w:rPr>
          <w:rFonts w:ascii="Times New Roman" w:hAnsi="Times New Roman" w:cs="Times New Roman"/>
          <w:sz w:val="24"/>
          <w:szCs w:val="24"/>
          <w:lang w:val="id-ID"/>
        </w:rPr>
        <w:t>Pemanggilan biksu-biksu menandakan bahwa biksu merupakan bagian penting dalam sistem</w:t>
      </w:r>
      <w:r w:rsidR="0061420F" w:rsidRPr="00193E95">
        <w:rPr>
          <w:rFonts w:ascii="Times New Roman" w:hAnsi="Times New Roman" w:cs="Times New Roman"/>
          <w:sz w:val="24"/>
          <w:szCs w:val="24"/>
          <w:lang w:val="id-ID"/>
        </w:rPr>
        <w:t xml:space="preserve">. Deklarasi </w:t>
      </w:r>
      <w:r w:rsidR="0061420F" w:rsidRPr="00193E95">
        <w:rPr>
          <w:rFonts w:ascii="Times New Roman" w:hAnsi="Times New Roman" w:cs="Times New Roman"/>
          <w:i/>
          <w:iCs/>
          <w:sz w:val="24"/>
          <w:szCs w:val="24"/>
          <w:lang w:val="id-ID"/>
        </w:rPr>
        <w:t>kokka no soshi</w:t>
      </w:r>
      <w:r w:rsidR="0061420F" w:rsidRPr="00193E95">
        <w:rPr>
          <w:rFonts w:ascii="Times New Roman" w:hAnsi="Times New Roman" w:cs="Times New Roman"/>
          <w:sz w:val="24"/>
          <w:szCs w:val="24"/>
          <w:lang w:val="id-ID"/>
        </w:rPr>
        <w:t xml:space="preserve"> merupakan unsur penguat dari </w:t>
      </w:r>
      <w:r w:rsidR="0043427C" w:rsidRPr="0043427C">
        <w:rPr>
          <w:rFonts w:ascii="Times New Roman" w:hAnsi="Times New Roman" w:cs="Times New Roman"/>
          <w:i/>
          <w:iCs/>
          <w:sz w:val="24"/>
          <w:szCs w:val="24"/>
          <w:lang w:val="id-ID"/>
        </w:rPr>
        <w:t>State Shinto</w:t>
      </w:r>
      <w:r w:rsidR="0061420F" w:rsidRPr="00193E95">
        <w:rPr>
          <w:rFonts w:ascii="Times New Roman" w:hAnsi="Times New Roman" w:cs="Times New Roman"/>
          <w:sz w:val="24"/>
          <w:szCs w:val="24"/>
          <w:lang w:val="id-ID"/>
        </w:rPr>
        <w:t xml:space="preserve">. </w:t>
      </w:r>
      <w:r w:rsidR="0011158A" w:rsidRPr="00193E95">
        <w:rPr>
          <w:rFonts w:ascii="Times New Roman" w:hAnsi="Times New Roman" w:cs="Times New Roman"/>
          <w:sz w:val="24"/>
          <w:szCs w:val="24"/>
          <w:lang w:val="id-ID"/>
        </w:rPr>
        <w:t xml:space="preserve">Insitusi-institusi di bawah Kuil Ise memberikan dinamika </w:t>
      </w:r>
      <w:r w:rsidR="00007D3E" w:rsidRPr="00193E95">
        <w:rPr>
          <w:rFonts w:ascii="Times New Roman" w:hAnsi="Times New Roman" w:cs="Times New Roman"/>
          <w:sz w:val="24"/>
          <w:szCs w:val="24"/>
          <w:lang w:val="id-ID"/>
        </w:rPr>
        <w:t xml:space="preserve">budaya yang merupakan sebuah pemenuhan poin aksioma budaya. </w:t>
      </w:r>
      <w:r w:rsidR="009D5456" w:rsidRPr="00193E95">
        <w:rPr>
          <w:rFonts w:ascii="Times New Roman" w:hAnsi="Times New Roman" w:cs="Times New Roman"/>
          <w:sz w:val="24"/>
          <w:szCs w:val="24"/>
          <w:lang w:val="id-ID"/>
        </w:rPr>
        <w:t xml:space="preserve">Masyarakat juga bergotong-royong membantu pembangunan kuil-kuil baru pada era Meiji merupakan ciri-ciri sistem fungsional yang sudah berjalan. </w:t>
      </w:r>
      <w:r w:rsidR="00913F30" w:rsidRPr="00193E95">
        <w:rPr>
          <w:rFonts w:ascii="Times New Roman" w:hAnsi="Times New Roman" w:cs="Times New Roman"/>
          <w:sz w:val="24"/>
          <w:szCs w:val="24"/>
          <w:lang w:val="id-ID"/>
        </w:rPr>
        <w:t xml:space="preserve">Penentuan simbol sistem di daerah Hokkaido terbukti kunci untuk memasukkan masyarakat hokkaido ke dalam sistem </w:t>
      </w:r>
      <w:r w:rsidR="0043427C" w:rsidRPr="0043427C">
        <w:rPr>
          <w:rFonts w:ascii="Times New Roman" w:hAnsi="Times New Roman" w:cs="Times New Roman"/>
          <w:i/>
          <w:iCs/>
          <w:sz w:val="24"/>
          <w:szCs w:val="24"/>
          <w:lang w:val="id-ID"/>
        </w:rPr>
        <w:t>State Shinto</w:t>
      </w:r>
      <w:r w:rsidR="00913F30" w:rsidRPr="00193E95">
        <w:rPr>
          <w:rFonts w:ascii="Times New Roman" w:hAnsi="Times New Roman" w:cs="Times New Roman"/>
          <w:sz w:val="24"/>
          <w:szCs w:val="24"/>
          <w:lang w:val="id-ID"/>
        </w:rPr>
        <w:t xml:space="preserve">. </w:t>
      </w:r>
      <w:r w:rsidR="005A7733" w:rsidRPr="00193E95">
        <w:rPr>
          <w:rFonts w:ascii="Times New Roman" w:hAnsi="Times New Roman" w:cs="Times New Roman"/>
          <w:sz w:val="24"/>
          <w:szCs w:val="24"/>
          <w:lang w:val="id-ID"/>
        </w:rPr>
        <w:t xml:space="preserve">Sistem yang dipaksakan ke negara asing cenderung gagal karena </w:t>
      </w:r>
      <w:r w:rsidR="005A7733" w:rsidRPr="00193E95">
        <w:rPr>
          <w:rFonts w:ascii="Times New Roman" w:hAnsi="Times New Roman" w:cs="Times New Roman"/>
          <w:sz w:val="24"/>
          <w:szCs w:val="24"/>
          <w:lang w:val="id-ID"/>
        </w:rPr>
        <w:lastRenderedPageBreak/>
        <w:t xml:space="preserve">masyarakat merasa asing dengan sistem yang dikenalkan sehingga banyak kuil-kuil di negara asing yang dihancurkan. </w:t>
      </w:r>
    </w:p>
    <w:p w14:paraId="613CF92E" w14:textId="74CF4254" w:rsidR="00EF4100" w:rsidRPr="00193E95" w:rsidRDefault="00EF4100" w:rsidP="00193E95">
      <w:pPr>
        <w:spacing w:line="480" w:lineRule="auto"/>
        <w:jc w:val="both"/>
        <w:rPr>
          <w:rFonts w:ascii="Times New Roman" w:hAnsi="Times New Roman" w:cs="Times New Roman"/>
          <w:sz w:val="24"/>
          <w:szCs w:val="24"/>
          <w:lang w:val="id-ID"/>
        </w:rPr>
      </w:pPr>
      <w:r w:rsidRPr="00193E95">
        <w:rPr>
          <w:rFonts w:ascii="Times New Roman" w:hAnsi="Times New Roman" w:cs="Times New Roman"/>
          <w:sz w:val="24"/>
          <w:szCs w:val="24"/>
          <w:lang w:val="id-ID"/>
        </w:rPr>
        <w:tab/>
        <w:t xml:space="preserve">Pembentukan moral </w:t>
      </w:r>
      <w:r w:rsidR="00776D38" w:rsidRPr="00193E95">
        <w:rPr>
          <w:rFonts w:ascii="Times New Roman" w:hAnsi="Times New Roman" w:cs="Times New Roman"/>
          <w:sz w:val="24"/>
          <w:szCs w:val="24"/>
          <w:lang w:val="id-ID"/>
        </w:rPr>
        <w:t xml:space="preserve">merupakan salah satu cara yang digunakan pemerintah untuk memasukkan masyarakat Jepang ke dalam sistem </w:t>
      </w:r>
      <w:r w:rsidR="0043427C" w:rsidRPr="0043427C">
        <w:rPr>
          <w:rFonts w:ascii="Times New Roman" w:hAnsi="Times New Roman" w:cs="Times New Roman"/>
          <w:i/>
          <w:iCs/>
          <w:sz w:val="24"/>
          <w:szCs w:val="24"/>
          <w:lang w:val="id-ID"/>
        </w:rPr>
        <w:t>State Shinto</w:t>
      </w:r>
      <w:r w:rsidR="00776D38" w:rsidRPr="00193E95">
        <w:rPr>
          <w:rFonts w:ascii="Times New Roman" w:hAnsi="Times New Roman" w:cs="Times New Roman"/>
          <w:sz w:val="24"/>
          <w:szCs w:val="24"/>
          <w:lang w:val="id-ID"/>
        </w:rPr>
        <w:t xml:space="preserve">. </w:t>
      </w:r>
      <w:r w:rsidR="00C466CC" w:rsidRPr="00193E95">
        <w:rPr>
          <w:rFonts w:ascii="Times New Roman" w:hAnsi="Times New Roman" w:cs="Times New Roman"/>
          <w:sz w:val="24"/>
          <w:szCs w:val="24"/>
          <w:lang w:val="id-ID"/>
        </w:rPr>
        <w:t xml:space="preserve">Menekan pemahaman asing dan memperkaya masyarakat dengan pemahaman </w:t>
      </w:r>
      <w:r w:rsidR="0043427C" w:rsidRPr="0043427C">
        <w:rPr>
          <w:rFonts w:ascii="Times New Roman" w:hAnsi="Times New Roman" w:cs="Times New Roman"/>
          <w:i/>
          <w:iCs/>
          <w:sz w:val="24"/>
          <w:szCs w:val="24"/>
          <w:lang w:val="id-ID"/>
        </w:rPr>
        <w:t>State Shinto</w:t>
      </w:r>
      <w:r w:rsidR="00C466CC" w:rsidRPr="00193E95">
        <w:rPr>
          <w:rFonts w:ascii="Times New Roman" w:hAnsi="Times New Roman" w:cs="Times New Roman"/>
          <w:sz w:val="24"/>
          <w:szCs w:val="24"/>
          <w:lang w:val="id-ID"/>
        </w:rPr>
        <w:t xml:space="preserve"> merupakan cara untuk melatih masyarakat agar berperilaku sesuai sistem.</w:t>
      </w:r>
      <w:r w:rsidR="009F4414" w:rsidRPr="00193E95">
        <w:rPr>
          <w:rFonts w:ascii="Times New Roman" w:hAnsi="Times New Roman" w:cs="Times New Roman"/>
          <w:sz w:val="24"/>
          <w:szCs w:val="24"/>
          <w:lang w:val="id-ID"/>
        </w:rPr>
        <w:t xml:space="preserve"> Penanaman moral juga dilakukan ke pada generasi selanjutnya melalui sekolah-sekolah merupakan usaha untuk meneruskan sistem yang dibuat menjadi lintas generasi. </w:t>
      </w:r>
      <w:r w:rsidR="00FA2CAE" w:rsidRPr="00193E95">
        <w:rPr>
          <w:rFonts w:ascii="Times New Roman" w:hAnsi="Times New Roman" w:cs="Times New Roman"/>
          <w:sz w:val="24"/>
          <w:szCs w:val="24"/>
          <w:lang w:val="id-ID"/>
        </w:rPr>
        <w:t xml:space="preserve">Peran institusi-institusi pemerintahan terbukti krusial dalam penyebaran ideologi yang diinginkan. </w:t>
      </w:r>
      <w:r w:rsidR="00546DC6" w:rsidRPr="00193E95">
        <w:rPr>
          <w:rFonts w:ascii="Times New Roman" w:hAnsi="Times New Roman" w:cs="Times New Roman"/>
          <w:sz w:val="24"/>
          <w:szCs w:val="24"/>
          <w:lang w:val="id-ID"/>
        </w:rPr>
        <w:t>Pemenuhan aksioma fungsionalisme</w:t>
      </w:r>
      <w:r w:rsidR="00BA4BAB" w:rsidRPr="00193E95">
        <w:rPr>
          <w:rFonts w:ascii="Times New Roman" w:hAnsi="Times New Roman" w:cs="Times New Roman"/>
          <w:sz w:val="24"/>
          <w:szCs w:val="24"/>
          <w:lang w:val="id-ID"/>
        </w:rPr>
        <w:t xml:space="preserve"> budaya berperan instrumental untuk pemecahan masalah</w:t>
      </w:r>
      <w:r w:rsidR="00546DC6" w:rsidRPr="00193E95">
        <w:rPr>
          <w:rFonts w:ascii="Times New Roman" w:hAnsi="Times New Roman" w:cs="Times New Roman"/>
          <w:sz w:val="24"/>
          <w:szCs w:val="24"/>
          <w:lang w:val="id-ID"/>
        </w:rPr>
        <w:t xml:space="preserve"> terjadi dengan penggunaan biksu sebagai pengajar moral</w:t>
      </w:r>
      <w:r w:rsidR="00193E95" w:rsidRPr="00193E95">
        <w:rPr>
          <w:rFonts w:ascii="Times New Roman" w:hAnsi="Times New Roman" w:cs="Times New Roman"/>
          <w:sz w:val="24"/>
          <w:szCs w:val="24"/>
          <w:lang w:val="id-ID"/>
        </w:rPr>
        <w:t xml:space="preserve">. Dengan begitu dapat dipastikan teori fungsional berjalan dalam usaha pembentukan </w:t>
      </w:r>
      <w:r w:rsidR="0043427C" w:rsidRPr="0043427C">
        <w:rPr>
          <w:rFonts w:ascii="Times New Roman" w:hAnsi="Times New Roman" w:cs="Times New Roman"/>
          <w:i/>
          <w:iCs/>
          <w:sz w:val="24"/>
          <w:szCs w:val="24"/>
          <w:lang w:val="id-ID"/>
        </w:rPr>
        <w:t>State Shinto</w:t>
      </w:r>
      <w:r w:rsidR="00193E95" w:rsidRPr="00193E95">
        <w:rPr>
          <w:rFonts w:ascii="Times New Roman" w:hAnsi="Times New Roman" w:cs="Times New Roman"/>
          <w:sz w:val="24"/>
          <w:szCs w:val="24"/>
          <w:lang w:val="id-ID"/>
        </w:rPr>
        <w:t xml:space="preserve"> oleh pemerintah kekaisaran Jepang. </w:t>
      </w:r>
    </w:p>
    <w:p w14:paraId="4556F8CB" w14:textId="77777777" w:rsidR="002C45E4" w:rsidRPr="000D1A6B" w:rsidRDefault="002C45E4" w:rsidP="000D1A6B">
      <w:pPr>
        <w:rPr>
          <w:lang w:val="id-ID"/>
        </w:rPr>
      </w:pPr>
    </w:p>
    <w:p w14:paraId="36B19FB2" w14:textId="77777777" w:rsidR="00FD5A70" w:rsidRPr="00B92FAA" w:rsidRDefault="00FD5A70" w:rsidP="00FD5A70">
      <w:pPr>
        <w:pStyle w:val="Heading2"/>
        <w:numPr>
          <w:ilvl w:val="0"/>
          <w:numId w:val="10"/>
        </w:numPr>
        <w:spacing w:line="360" w:lineRule="auto"/>
        <w:ind w:left="0" w:firstLine="0"/>
        <w:jc w:val="both"/>
        <w:rPr>
          <w:rFonts w:ascii="Times New Roman" w:hAnsi="Times New Roman" w:cs="Times New Roman"/>
          <w:b/>
          <w:bCs/>
          <w:color w:val="auto"/>
          <w:sz w:val="24"/>
          <w:szCs w:val="24"/>
          <w:lang w:val="id-ID"/>
        </w:rPr>
      </w:pPr>
      <w:bookmarkStart w:id="104" w:name="_Toc177158107"/>
      <w:r w:rsidRPr="00B92FAA">
        <w:rPr>
          <w:rFonts w:ascii="Times New Roman" w:hAnsi="Times New Roman" w:cs="Times New Roman"/>
          <w:b/>
          <w:bCs/>
          <w:color w:val="auto"/>
          <w:sz w:val="24"/>
          <w:szCs w:val="24"/>
          <w:lang w:val="id-ID"/>
        </w:rPr>
        <w:t>Shinto Pasca Perang Dunia II</w:t>
      </w:r>
      <w:bookmarkEnd w:id="104"/>
    </w:p>
    <w:p w14:paraId="57483738" w14:textId="37C8190B" w:rsidR="00FD5A70" w:rsidRPr="00B92FAA" w:rsidRDefault="00FD5A70" w:rsidP="00FD5A70">
      <w:pPr>
        <w:spacing w:line="480" w:lineRule="auto"/>
        <w:jc w:val="both"/>
        <w:rPr>
          <w:rFonts w:ascii="Times New Roman" w:hAnsi="Times New Roman" w:cs="Times New Roman"/>
          <w:sz w:val="24"/>
          <w:szCs w:val="24"/>
          <w:lang w:val="id-ID"/>
        </w:rPr>
      </w:pPr>
      <w:r w:rsidRPr="00B92FAA">
        <w:rPr>
          <w:rFonts w:cstheme="minorHAnsi"/>
          <w:lang w:val="id-ID"/>
        </w:rPr>
        <w:tab/>
      </w:r>
      <w:r w:rsidRPr="00B92FAA">
        <w:rPr>
          <w:rFonts w:ascii="Times New Roman" w:hAnsi="Times New Roman" w:cs="Times New Roman"/>
          <w:sz w:val="24"/>
          <w:szCs w:val="24"/>
          <w:lang w:val="id-ID"/>
        </w:rPr>
        <w:t>Kekalahan Jepang pada Perang Dunia II memberikan dampak ya</w:t>
      </w:r>
      <w:r w:rsidR="00A411A9">
        <w:rPr>
          <w:rFonts w:ascii="Times New Roman" w:hAnsi="Times New Roman" w:cs="Times New Roman"/>
          <w:sz w:val="24"/>
          <w:szCs w:val="24"/>
          <w:lang w:val="id-ID"/>
        </w:rPr>
        <w:t>n</w:t>
      </w:r>
      <w:r w:rsidRPr="00B92FAA">
        <w:rPr>
          <w:rFonts w:ascii="Times New Roman" w:hAnsi="Times New Roman" w:cs="Times New Roman"/>
          <w:sz w:val="24"/>
          <w:szCs w:val="24"/>
          <w:lang w:val="id-ID"/>
        </w:rPr>
        <w:t xml:space="preserve">g masif terhadap segala aspek kehidupan di Jepang, tidak terkecuali aspek keagamaan. Kependudukan tentara sekutu mengubah banyak aspek di Shinto modern menuju Perang Dunia II terutama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Pada subbab ini akan membahas mengenai kebijakan-kebijakan pemerintah sekutu yang merugikan segala kegiatan Shinto baik dari Dekrit Shinto maupun kebijakan-kebijakan lainnya, subbab ini juga akan membahas mengenai perubahan apa saja yang terjadi pada dunia Shintoisme hingga akhir era </w:t>
      </w:r>
      <w:r w:rsidRPr="00B92FAA">
        <w:rPr>
          <w:rFonts w:ascii="Times New Roman" w:hAnsi="Times New Roman" w:cs="Times New Roman"/>
          <w:i/>
          <w:iCs/>
          <w:sz w:val="24"/>
          <w:szCs w:val="24"/>
          <w:lang w:val="id-ID"/>
        </w:rPr>
        <w:t xml:space="preserve">Showa </w:t>
      </w:r>
      <w:r w:rsidRPr="00B92FAA">
        <w:rPr>
          <w:rFonts w:ascii="Times New Roman" w:hAnsi="Times New Roman" w:cs="Times New Roman"/>
          <w:sz w:val="24"/>
          <w:szCs w:val="24"/>
          <w:lang w:val="id-ID"/>
        </w:rPr>
        <w:t xml:space="preserve">atau kepemimpinan Kaisar Hirohito.  </w:t>
      </w:r>
    </w:p>
    <w:p w14:paraId="087B4B18" w14:textId="49845F2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ab/>
        <w:t>Pasca Deklarasi Potsdam pada tanggal 26 Juli 1945, tentara sekutu memberikan ultimatu</w:t>
      </w:r>
      <w:r w:rsidR="000740FC">
        <w:rPr>
          <w:rFonts w:ascii="Times New Roman" w:hAnsi="Times New Roman" w:cs="Times New Roman"/>
          <w:sz w:val="24"/>
          <w:szCs w:val="24"/>
          <w:lang w:val="id-ID"/>
        </w:rPr>
        <w:t>m</w:t>
      </w:r>
      <w:r w:rsidRPr="00B92FAA">
        <w:rPr>
          <w:rFonts w:ascii="Times New Roman" w:hAnsi="Times New Roman" w:cs="Times New Roman"/>
          <w:sz w:val="24"/>
          <w:szCs w:val="24"/>
          <w:lang w:val="id-ID"/>
        </w:rPr>
        <w:t xml:space="preserve"> ke negara Jepang agar menyerah tanpa syarat dan tentara sekutu akan menerima secara damai namun dengan syarat dimana salah satu syarat yang disebutkan adalah kebebasan beragama bagi seluruh rakyat Jepang. Pasca kekalaha</w:t>
      </w:r>
      <w:r w:rsidR="000740FC">
        <w:rPr>
          <w:rFonts w:ascii="Times New Roman" w:hAnsi="Times New Roman" w:cs="Times New Roman"/>
          <w:sz w:val="24"/>
          <w:szCs w:val="24"/>
          <w:lang w:val="id-ID"/>
        </w:rPr>
        <w:t>n</w:t>
      </w:r>
      <w:r w:rsidRPr="00B92FAA">
        <w:rPr>
          <w:rFonts w:ascii="Times New Roman" w:hAnsi="Times New Roman" w:cs="Times New Roman"/>
          <w:sz w:val="24"/>
          <w:szCs w:val="24"/>
          <w:lang w:val="id-ID"/>
        </w:rPr>
        <w:t xml:space="preserve"> Jepang, banyak petinggi agama Shinto yang khawatir akan masa depan Shinto, mereka percaya bahwa pemerintahan di bawah tentara sekutu berniat menghancurkan Shinto seluruhnya </w:t>
      </w:r>
      <w:sdt>
        <w:sdtPr>
          <w:rPr>
            <w:rFonts w:ascii="Times New Roman" w:hAnsi="Times New Roman" w:cs="Times New Roman"/>
            <w:sz w:val="24"/>
            <w:szCs w:val="24"/>
            <w:lang w:val="id-ID"/>
          </w:rPr>
          <w:id w:val="-1836914140"/>
          <w:citation/>
        </w:sdtPr>
        <w:sdtEndPr/>
        <w:sdtContent>
          <w:r w:rsidRPr="00B92FAA">
            <w:rPr>
              <w:rFonts w:ascii="Times New Roman" w:hAnsi="Times New Roman" w:cs="Times New Roman"/>
              <w:sz w:val="24"/>
              <w:szCs w:val="24"/>
              <w:lang w:val="id-ID"/>
            </w:rPr>
            <w:fldChar w:fldCharType="begin"/>
          </w:r>
          <w:r w:rsidR="005D207C">
            <w:rPr>
              <w:rFonts w:ascii="Times New Roman" w:hAnsi="Times New Roman" w:cs="Times New Roman"/>
              <w:sz w:val="24"/>
              <w:szCs w:val="24"/>
              <w:lang w:val="id-ID"/>
            </w:rPr>
            <w:instrText xml:space="preserve">CITATION Placeholder1 \p 441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CFC92D5" w14:textId="77473C0B"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Pada tanggal 22 September 1945, pemerintah sekutu membuat bagian pemerintahan yang bernama Bagian Informasi dan Edukasi Sipil (</w:t>
      </w:r>
      <w:r w:rsidRPr="00B92FAA">
        <w:rPr>
          <w:rFonts w:ascii="Times New Roman" w:hAnsi="Times New Roman" w:cs="Times New Roman"/>
          <w:i/>
          <w:iCs/>
          <w:sz w:val="24"/>
          <w:szCs w:val="24"/>
          <w:lang w:val="id-ID"/>
        </w:rPr>
        <w:t>civil Information and Education Section</w:t>
      </w:r>
      <w:r w:rsidRPr="00B92FAA">
        <w:rPr>
          <w:rFonts w:ascii="Times New Roman" w:hAnsi="Times New Roman" w:cs="Times New Roman"/>
          <w:sz w:val="24"/>
          <w:szCs w:val="24"/>
          <w:lang w:val="id-ID"/>
        </w:rPr>
        <w:t>) yang dikepalai oleh Brigadir Jenderal Ken R. Dyke. Bagian Informasi dan Edukasi Sipil kemudian membuat sebuah divisi yang berurusan mengenai agama dan pendidikan disebut Divisi Keagamaan yang dipimpin oleh Letnan William Kenneth Bunce (1907-2008)</w:t>
      </w:r>
      <w:r w:rsidR="00CC56B3">
        <w:rPr>
          <w:rFonts w:ascii="Times New Roman" w:hAnsi="Times New Roman" w:cs="Times New Roman"/>
          <w:sz w:val="24"/>
          <w:szCs w:val="24"/>
          <w:lang w:val="id-ID"/>
        </w:rPr>
        <w:t xml:space="preserve"> (lihat Gambar 12)</w:t>
      </w:r>
      <w:r w:rsidRPr="00B92FAA">
        <w:rPr>
          <w:rFonts w:ascii="Times New Roman" w:hAnsi="Times New Roman" w:cs="Times New Roman"/>
          <w:sz w:val="24"/>
          <w:szCs w:val="24"/>
          <w:lang w:val="id-ID"/>
        </w:rPr>
        <w:t xml:space="preserve"> hingga akhir masa kependudukan sekutu pada tahun 1952. Pekerjaan dari Divisi Keagamaan dimulai setelah siaran pernyataan yang dilontarkan oleh John Carter Vincent yang merupakan kepala “Divisi Timur dalam Departemen Luar Negeri” (</w:t>
      </w:r>
      <w:r w:rsidRPr="00B92FAA">
        <w:rPr>
          <w:rFonts w:ascii="Times New Roman" w:hAnsi="Times New Roman" w:cs="Times New Roman"/>
          <w:i/>
          <w:iCs/>
          <w:sz w:val="24"/>
          <w:szCs w:val="24"/>
          <w:lang w:val="id-ID"/>
        </w:rPr>
        <w:t>Division of Far Eastern Affairs  in the State Department</w:t>
      </w:r>
      <w:r w:rsidRPr="00B92FAA">
        <w:rPr>
          <w:rFonts w:ascii="Times New Roman" w:hAnsi="Times New Roman" w:cs="Times New Roman"/>
          <w:sz w:val="24"/>
          <w:szCs w:val="24"/>
          <w:lang w:val="id-ID"/>
        </w:rPr>
        <w:t xml:space="preserve">) dalam siaran radio kota Washington </w:t>
      </w:r>
      <w:sdt>
        <w:sdtPr>
          <w:rPr>
            <w:rFonts w:ascii="Times New Roman" w:hAnsi="Times New Roman" w:cs="Times New Roman"/>
            <w:sz w:val="24"/>
            <w:szCs w:val="24"/>
            <w:lang w:val="id-ID"/>
          </w:rPr>
          <w:id w:val="-103428352"/>
          <w:citation/>
        </w:sdtPr>
        <w:sdtEndPr/>
        <w:sdtContent>
          <w:r w:rsidRPr="00B92FAA">
            <w:rPr>
              <w:rFonts w:ascii="Times New Roman" w:hAnsi="Times New Roman" w:cs="Times New Roman"/>
              <w:sz w:val="24"/>
              <w:szCs w:val="24"/>
              <w:lang w:val="id-ID"/>
            </w:rPr>
            <w:fldChar w:fldCharType="begin"/>
          </w:r>
          <w:r w:rsidR="005D207C">
            <w:rPr>
              <w:rFonts w:ascii="Times New Roman" w:hAnsi="Times New Roman" w:cs="Times New Roman"/>
              <w:sz w:val="24"/>
              <w:szCs w:val="24"/>
              <w:lang w:val="id-ID"/>
            </w:rPr>
            <w:instrText xml:space="preserve">CITATION Placeholder1 \p 442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442)</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009A01A6" w14:textId="77777777" w:rsidR="00FD5A70" w:rsidRDefault="00FD5A70" w:rsidP="00880B31">
      <w:pPr>
        <w:ind w:left="709" w:right="282"/>
        <w:jc w:val="both"/>
        <w:rPr>
          <w:rFonts w:ascii="Times New Roman" w:hAnsi="Times New Roman" w:cs="Times New Roman"/>
          <w:lang w:val="id-ID"/>
        </w:rPr>
      </w:pPr>
      <w:r w:rsidRPr="00B92FAA">
        <w:rPr>
          <w:rFonts w:ascii="Times New Roman" w:hAnsi="Times New Roman" w:cs="Times New Roman"/>
          <w:lang w:val="id-ID"/>
        </w:rPr>
        <w:t>Shintoisme sejauh ini merupakan agama individu warga Jepang yang tidak boleh dicampuri urusan apapun. Namun, Shintoisme telah dipaksakan dan diatur oleh pemerintah, dan itu akan dihentikan. Warga tidak akan lagi dikenakan pajak apapun untuk mendukung Shinto Kenegaraan dan tidak ada tempat untuk praktek pengajaran Shinto di sekolah-sekolah. Shintoisme sebagai sebuah agama negara akan dihapuskan.</w:t>
      </w:r>
    </w:p>
    <w:p w14:paraId="0C9AA2D6" w14:textId="77777777" w:rsidR="00880B31" w:rsidRPr="00B92FAA" w:rsidRDefault="00880B31" w:rsidP="00880B31">
      <w:pPr>
        <w:ind w:left="709" w:right="282"/>
        <w:jc w:val="both"/>
        <w:rPr>
          <w:rFonts w:ascii="Times New Roman" w:hAnsi="Times New Roman" w:cs="Times New Roman"/>
          <w:lang w:val="id-ID"/>
        </w:rPr>
      </w:pPr>
    </w:p>
    <w:p w14:paraId="2F3DF1FB" w14:textId="225404CD"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lastRenderedPageBreak/>
        <w:t xml:space="preserve">Untuk melanjutkan pernyataan ini, Jenderal Dyke mengerahkan Divisi Keagamaan yang dipimpin Letnan Bunce agar mempelajari lebih dalam mengenai Shinto untuk menjadi dasar dari kebijakan yang akan dibuat mengenai agama Shinto dan pemerintah jepang. Pemerintahan tentara sekutu merasa belum benar-benar mengerti perbedaan mengenai Shinto yang murni dari agama leluhur dengan Shinto kenegaraan yang merupakan sebuah agama buatan pemerintah. </w:t>
      </w:r>
      <w:r w:rsidR="00481AFA">
        <w:rPr>
          <w:rFonts w:ascii="Times New Roman" w:hAnsi="Times New Roman" w:cs="Times New Roman"/>
          <w:sz w:val="24"/>
          <w:szCs w:val="24"/>
          <w:lang w:val="id-ID"/>
        </w:rPr>
        <w:t>Pemerintah sekutu sadar bahwa terdapat sebuah sistem yang berjalan di negara Jepang</w:t>
      </w:r>
      <w:r w:rsidR="00183FFF">
        <w:rPr>
          <w:rFonts w:ascii="Times New Roman" w:hAnsi="Times New Roman" w:cs="Times New Roman"/>
          <w:sz w:val="24"/>
          <w:szCs w:val="24"/>
          <w:lang w:val="id-ID"/>
        </w:rPr>
        <w:t xml:space="preserve"> yang memanfaatkan agama Shinto sebagai alat penyebaran sistem tersebut. </w:t>
      </w:r>
    </w:p>
    <w:p w14:paraId="7678F842" w14:textId="4BD2F8E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Kepemimpinan agama Shinto sendiri pada masa itu masih dipimpin oleh Jingiin yang merupakan organisasi penerus langsung dari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Jingiin yang berada di bawah kepemimpinan Iinuma Kazumi segera mempersiapkan balasan resmi dari siaran Vincent. Jingiin dan asosiasi petinggi kuil setidaknya yakin berdasarkan pernyataan tersebut bahwa Shinto tidak akan benar-benar dihilangkan dari Jepang. Pada tanggal 9 Oktober 1945, Iinuma dan Jiingin membuat surat untuk mempermudah hubungan antara Divisi Keagamaan dan Jingiin, namun Iinuma baru mengunjungi kantor Divisi Keagamaan pada tanggal 28 November 1945. </w:t>
      </w:r>
    </w:p>
    <w:p w14:paraId="72817B86" w14:textId="286117AF" w:rsidR="00FA2C89" w:rsidRPr="00B92FAA" w:rsidRDefault="00FA2C89" w:rsidP="00FA2C89">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4E1C3F48" wp14:editId="5DC1CE51">
            <wp:extent cx="1757695" cy="2445489"/>
            <wp:effectExtent l="0" t="0" r="0" b="0"/>
            <wp:docPr id="11035490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73788" cy="2467880"/>
                    </a:xfrm>
                    <a:prstGeom prst="rect">
                      <a:avLst/>
                    </a:prstGeom>
                    <a:noFill/>
                    <a:ln>
                      <a:noFill/>
                    </a:ln>
                  </pic:spPr>
                </pic:pic>
              </a:graphicData>
            </a:graphic>
          </wp:inline>
        </w:drawing>
      </w:r>
    </w:p>
    <w:p w14:paraId="4AB345FC" w14:textId="54FDAB1F" w:rsidR="00FA2C89" w:rsidRPr="00B92FAA" w:rsidRDefault="00FA2C89" w:rsidP="00AF1E7B">
      <w:pPr>
        <w:pStyle w:val="DaftarGambar"/>
        <w:spacing w:line="360" w:lineRule="auto"/>
        <w:ind w:left="993" w:hanging="993"/>
        <w:rPr>
          <w:lang w:val="id-ID"/>
        </w:rPr>
      </w:pPr>
      <w:bookmarkStart w:id="105" w:name="_Toc172576202"/>
      <w:bookmarkStart w:id="106" w:name="_Toc175518256"/>
      <w:r w:rsidRPr="00B92FAA">
        <w:rPr>
          <w:lang w:val="id-ID"/>
        </w:rPr>
        <w:t>William Kenneth Bunce</w:t>
      </w:r>
      <w:bookmarkEnd w:id="105"/>
      <w:bookmarkEnd w:id="106"/>
    </w:p>
    <w:p w14:paraId="1FCA2777" w14:textId="40A9DEEB" w:rsidR="00FA2C89" w:rsidRPr="00B92FAA" w:rsidRDefault="00FA2C89" w:rsidP="002A6E9D">
      <w:pPr>
        <w:pStyle w:val="KetGambar"/>
        <w:rPr>
          <w:i/>
          <w:iCs/>
        </w:rPr>
      </w:pPr>
      <w:r w:rsidRPr="00B92FAA">
        <w:t xml:space="preserve">Sumber : </w:t>
      </w:r>
      <w:r w:rsidR="00B27F10">
        <w:t>find</w:t>
      </w:r>
      <w:r w:rsidR="00B86B01">
        <w:t>-</w:t>
      </w:r>
      <w:r w:rsidR="00B27F10">
        <w:t>a</w:t>
      </w:r>
      <w:r w:rsidR="00B86B01">
        <w:t>-</w:t>
      </w:r>
      <w:r w:rsidR="00B27F10">
        <w:t>grave.com</w:t>
      </w:r>
      <w:r w:rsidR="002D582A">
        <w:t xml:space="preserve">, </w:t>
      </w:r>
      <w:r w:rsidR="006850D5">
        <w:t>2022</w:t>
      </w:r>
    </w:p>
    <w:p w14:paraId="19D8EBA9"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kurun waktu yang sama Letnan Bunce sudah memulai mempelajari Shinto secara intensif untuk mempersiapkan dekrit yang akan dikeluarkan. Bunce belajar melalui karya-karya ilmiah milik beberapa penulis seperti Daniel Holtom, George Sansom, dan Basil Hall Chamberlain. Bunce banyak mengambil sudut pandang dari Daniel Holtom yang pada masa tersebut merupakan salah satu peneliti ternama di bidang Shinto dalam bahasa Inggris. Bunce juga beberapa kali bertemu peneliti-peneliti Jepang seperti Miyaji Naokazu (1886 - 1949) yang merupakan peneliti di Jingiin dan Kishimoto Hideo (1903 – 1964) yang merupakan asisten profesor dalam bidang komparasi agama di Universitas Kekaisaran Tokyo. Kishimoto sendiri dipilih oleh petinggi tentara sekutu karena pada tahun 1930 hingga 1934 berkuliah di harvard dan diminta menjadi komunikator diantara ahli-ahli dalam bidang pendidikan dan agama. </w:t>
      </w:r>
    </w:p>
    <w:p w14:paraId="31D56F03" w14:textId="065F4F0E"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Jenderal Dyke dan Letnan Bunce pada awalnya memiliki pemikiran bahwa Shinto merupakan intisari dari militerisme dan ultranasionalisme yang dimiliki oleh </w:t>
      </w:r>
      <w:r w:rsidRPr="00B92FAA">
        <w:rPr>
          <w:rFonts w:ascii="Times New Roman" w:hAnsi="Times New Roman" w:cs="Times New Roman"/>
          <w:sz w:val="24"/>
          <w:szCs w:val="24"/>
          <w:lang w:val="id-ID"/>
        </w:rPr>
        <w:lastRenderedPageBreak/>
        <w:t xml:space="preserve">tentara Jepang </w:t>
      </w:r>
      <w:sdt>
        <w:sdtPr>
          <w:rPr>
            <w:rFonts w:ascii="Times New Roman" w:hAnsi="Times New Roman" w:cs="Times New Roman"/>
            <w:sz w:val="24"/>
            <w:szCs w:val="24"/>
            <w:lang w:val="id-ID"/>
          </w:rPr>
          <w:id w:val="-893348170"/>
          <w:citation/>
        </w:sdtPr>
        <w:sdtEndPr/>
        <w:sdtContent>
          <w:r w:rsidRPr="00B92FAA">
            <w:rPr>
              <w:rFonts w:ascii="Times New Roman" w:hAnsi="Times New Roman" w:cs="Times New Roman"/>
              <w:sz w:val="24"/>
              <w:szCs w:val="24"/>
              <w:lang w:val="id-ID"/>
            </w:rPr>
            <w:fldChar w:fldCharType="begin"/>
          </w:r>
          <w:r w:rsidR="005D207C">
            <w:rPr>
              <w:rFonts w:ascii="Times New Roman" w:hAnsi="Times New Roman" w:cs="Times New Roman"/>
              <w:sz w:val="24"/>
              <w:szCs w:val="24"/>
              <w:lang w:val="id-ID"/>
            </w:rPr>
            <w:instrText xml:space="preserve">CITATION Placeholder1 \p 443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443)</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Pemikiran tersebut muncul akibat masa Perang Dunia II dimana mereka melihat betapa totalitasnya mereka untuk menyerahkan nyawa mereka demi kaisar mereka. Pemikiran tersebut berubah seiring bertambahnya sudut pandang Bunce mengenai Shinto selama bertugas untuk mempelajari agama tersebut. Bunce seringkali meminta Kishimoto untuk melakukan presentasi mengenai apa itu Shinto dan Bunce akan memberikan Kishimoto beberapa pertanyaan. Bunce dan Dyke juga berkunjung ke beberapa situs agama Shinto untuk mengetahui kehidupan beragama secara langsung. Seiring berjalannya waktu Bunce menyadari bahwa Shinto merupakan agama tradisi yang tidak bisa semata-mata diartikan dengan slogan seperti militerisme atau ultra nasionalisme. Dyke dan Bunce juga menghadiri penghormatan kepada 2 juta korban perang dan mereka menilai bahwa Shinto tidaklah sumber dari masalahnya. </w:t>
      </w:r>
      <w:r w:rsidR="00D441B4">
        <w:rPr>
          <w:rFonts w:ascii="Times New Roman" w:hAnsi="Times New Roman" w:cs="Times New Roman"/>
          <w:sz w:val="24"/>
          <w:szCs w:val="24"/>
          <w:lang w:val="id-ID"/>
        </w:rPr>
        <w:t xml:space="preserve">Dyke dan Bunce menyadari bahwa Shinto hanyalah sebuah alat propaganda yang digunakan pemerintah kekaisaran. </w:t>
      </w:r>
    </w:p>
    <w:p w14:paraId="64109DE7" w14:textId="204DD6D9"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akhirnya sebuah laporan untuk menentukan dekrit mengenai Shinto dibuat oleh Divisi Keagamaan. Isi dari laporan tersebut adalah pernyataan bahwa Shinto telah dimanfaatkan oleh tokoh-tokoh militer dan ultra nasionalis untuk melahirkan dan mengembangkan semangat militer diantara masyarakat Jepang dan menjustifikasi ekspansi peperangan demi kepentingan negara, yang akan selalu menjadi bahaya di masa depan apabila Shinto tidak segera dipisahkan dari negara dan dari sekolah-sekolah. Divisi Keagamaan mendeskripsikan Shinto dengan beberapa penjelasan seperti sebuah agama primitif yang digunakan untuk penggunaan modern, sebuah tradisi yang kekurangan sebuah doktrin spesifik tetapi </w:t>
      </w:r>
      <w:r w:rsidRPr="00B92FAA">
        <w:rPr>
          <w:rFonts w:ascii="Times New Roman" w:hAnsi="Times New Roman" w:cs="Times New Roman"/>
          <w:sz w:val="24"/>
          <w:szCs w:val="24"/>
          <w:lang w:val="id-ID"/>
        </w:rPr>
        <w:lastRenderedPageBreak/>
        <w:t>diidentifikasikan dengan “jiwa dari warga Jepang”, pemujaan terhadap alam, pemujaan terhadap leluhur dan pahlawan nasional, dan sistem patriotisme dan loyalitas dengan pemujaan terhadap kaisar sebagai inti. Laporan dari Divisi Keagamaan juga menekankan bahwa elemen nasionalisme, dan militerisme dalam Shinto relatif baru muncul pada periode Meiji.</w:t>
      </w:r>
      <w:r w:rsidR="007045F8">
        <w:rPr>
          <w:rFonts w:ascii="Times New Roman" w:hAnsi="Times New Roman" w:cs="Times New Roman"/>
          <w:sz w:val="24"/>
          <w:szCs w:val="24"/>
          <w:lang w:val="id-ID"/>
        </w:rPr>
        <w:t xml:space="preserve"> </w:t>
      </w:r>
    </w:p>
    <w:p w14:paraId="1AF65A5B" w14:textId="4268D819" w:rsidR="0015671E"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 Laporan Divisi Keagamaan diakhiri dengan kesimpulan bahwa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merupakan sebuah agama yang diciptakan pemerintah. Walaupun tidak memiliki doktrin yang pasti, kepercayaan yang menjadi tiang agama tersebut adalah negara Jepang, kaisar Jepang, dan seluruh warga Jepang merupakan ras superior, juga pemujaan terhadap kaisar sebagai Dewa yang hidup diantara manusia, dan kepercayaan bahwa Jepang memiliki misi untuk menguasai Asia. Laporan juga memberikan rekomendasi hal-hal yang harus dilakukan agar bisa memutus hubungan antara negara dan Shinto sehingga menghilangkan ajaran Shinto dari doktrin-doktrin militerisme kepada masyarakat terlebih lagi kepada murid-murid sekolah : menghentikan pendanaan publik untuk kuil-kuil, menghilangkan adminstrasi pemerintah terhadap kuil-kuil, menempatkan Shinto setara dengan agama-agama lain, menghapuskan Jingiin, menghilangkan </w:t>
      </w:r>
      <w:r w:rsidRPr="00B92FAA">
        <w:rPr>
          <w:rFonts w:ascii="Times New Roman" w:hAnsi="Times New Roman" w:cs="Times New Roman"/>
          <w:i/>
          <w:iCs/>
          <w:sz w:val="24"/>
          <w:szCs w:val="24"/>
          <w:lang w:val="id-ID"/>
        </w:rPr>
        <w:t xml:space="preserve">Kamidana </w:t>
      </w:r>
      <w:r w:rsidRPr="00B92FAA">
        <w:rPr>
          <w:rFonts w:ascii="Times New Roman" w:hAnsi="Times New Roman" w:cs="Times New Roman"/>
          <w:sz w:val="24"/>
          <w:szCs w:val="24"/>
          <w:lang w:val="id-ID"/>
        </w:rPr>
        <w:t>dari sekolah-sekolah dan kantor-kantor, menghilangkan kewajiban untuk sekolah-sekolah mengunjungi ke kuil. Laporan juga merekomendasikan agar Kaisar membuat pernyataan bahwa menghentikan superioritas Jepang dan misi Jepang untuk menguasai Asia.</w:t>
      </w:r>
      <w:r w:rsidR="00D020D4">
        <w:rPr>
          <w:rFonts w:ascii="Times New Roman" w:hAnsi="Times New Roman" w:cs="Times New Roman"/>
          <w:sz w:val="24"/>
          <w:szCs w:val="24"/>
          <w:lang w:val="id-ID"/>
        </w:rPr>
        <w:t xml:space="preserve"> </w:t>
      </w:r>
      <w:r w:rsidR="0015671E">
        <w:rPr>
          <w:rFonts w:ascii="Times New Roman" w:hAnsi="Times New Roman" w:cs="Times New Roman"/>
          <w:sz w:val="24"/>
          <w:szCs w:val="24"/>
          <w:lang w:val="id-ID"/>
        </w:rPr>
        <w:t xml:space="preserve">Laporan Divisi Keagamaan pada dasarnya menyadari bahwa terdapat sebuah sistem keagamaan yang berjalan di negara Jepang dengan Shinto </w:t>
      </w:r>
      <w:r w:rsidR="0015671E">
        <w:rPr>
          <w:rFonts w:ascii="Times New Roman" w:hAnsi="Times New Roman" w:cs="Times New Roman"/>
          <w:sz w:val="24"/>
          <w:szCs w:val="24"/>
          <w:lang w:val="id-ID"/>
        </w:rPr>
        <w:lastRenderedPageBreak/>
        <w:t xml:space="preserve">sebagai alat. Usaha pemerintah sekutu adalah untuk menghentikan sistem tersebut dengan mematikan unsur-unsur pendukungnya. </w:t>
      </w:r>
    </w:p>
    <w:p w14:paraId="0419A9B2" w14:textId="77777777" w:rsidR="00FD5A70" w:rsidRPr="00B92FAA" w:rsidRDefault="00FD5A70" w:rsidP="00FD5A70">
      <w:pPr>
        <w:pStyle w:val="Heading3"/>
        <w:numPr>
          <w:ilvl w:val="0"/>
          <w:numId w:val="17"/>
        </w:numPr>
        <w:spacing w:line="360" w:lineRule="auto"/>
        <w:ind w:left="0" w:firstLine="0"/>
        <w:jc w:val="both"/>
        <w:rPr>
          <w:rFonts w:ascii="Times New Roman" w:hAnsi="Times New Roman" w:cs="Times New Roman"/>
          <w:b/>
          <w:bCs/>
          <w:color w:val="auto"/>
        </w:rPr>
      </w:pPr>
      <w:bookmarkStart w:id="107" w:name="_Toc177158108"/>
      <w:r w:rsidRPr="00B92FAA">
        <w:rPr>
          <w:rFonts w:ascii="Times New Roman" w:hAnsi="Times New Roman" w:cs="Times New Roman"/>
          <w:b/>
          <w:bCs/>
          <w:color w:val="auto"/>
        </w:rPr>
        <w:t>Dekrit Shinto</w:t>
      </w:r>
      <w:bookmarkEnd w:id="107"/>
    </w:p>
    <w:p w14:paraId="678FD5EC" w14:textId="5290F9F1" w:rsidR="00FD5A70" w:rsidRPr="00B92FAA" w:rsidRDefault="00FD5A70" w:rsidP="00FD5A70">
      <w:pPr>
        <w:spacing w:line="480" w:lineRule="auto"/>
        <w:jc w:val="both"/>
        <w:rPr>
          <w:rFonts w:ascii="Times New Roman" w:hAnsi="Times New Roman" w:cs="Times New Roman"/>
          <w:sz w:val="24"/>
          <w:szCs w:val="24"/>
          <w:lang w:val="id-ID"/>
        </w:rPr>
      </w:pPr>
      <w:r w:rsidRPr="00B92FAA">
        <w:rPr>
          <w:rFonts w:cstheme="minorHAnsi"/>
          <w:lang w:val="id-ID"/>
        </w:rPr>
        <w:tab/>
      </w:r>
      <w:r w:rsidRPr="00B92FAA">
        <w:rPr>
          <w:rFonts w:ascii="Times New Roman" w:hAnsi="Times New Roman" w:cs="Times New Roman"/>
          <w:sz w:val="24"/>
          <w:szCs w:val="24"/>
          <w:lang w:val="id-ID"/>
        </w:rPr>
        <w:t xml:space="preserve">Dekrit Shinto atau </w:t>
      </w:r>
      <w:r w:rsidRPr="00B92FAA">
        <w:rPr>
          <w:rFonts w:ascii="Times New Roman" w:hAnsi="Times New Roman" w:cs="Times New Roman"/>
          <w:i/>
          <w:iCs/>
          <w:sz w:val="24"/>
          <w:szCs w:val="24"/>
          <w:lang w:val="id-ID"/>
        </w:rPr>
        <w:t>Shinto Directive</w:t>
      </w:r>
      <w:r w:rsidR="00ED7886">
        <w:rPr>
          <w:rFonts w:ascii="Times New Roman" w:hAnsi="Times New Roman" w:cs="Times New Roman"/>
          <w:sz w:val="24"/>
          <w:szCs w:val="24"/>
          <w:lang w:val="id-ID"/>
        </w:rPr>
        <w:t xml:space="preserve"> </w:t>
      </w:r>
      <w:r w:rsidR="0038220A">
        <w:rPr>
          <w:rFonts w:ascii="Times New Roman" w:hAnsi="Times New Roman" w:cs="Times New Roman"/>
          <w:sz w:val="24"/>
          <w:szCs w:val="24"/>
          <w:lang w:val="id-ID"/>
        </w:rPr>
        <w:t>yang</w:t>
      </w:r>
      <w:r w:rsidR="00ED7886">
        <w:rPr>
          <w:rFonts w:ascii="Times New Roman" w:hAnsi="Times New Roman" w:cs="Times New Roman"/>
          <w:sz w:val="24"/>
          <w:szCs w:val="24"/>
          <w:lang w:val="id-ID"/>
        </w:rPr>
        <w:t xml:space="preserve"> dalam bahasa Jepang disebut sebagai </w:t>
      </w:r>
      <w:r w:rsidR="0038220A">
        <w:rPr>
          <w:rFonts w:ascii="Times New Roman" w:hAnsi="Times New Roman" w:cs="Times New Roman"/>
          <w:i/>
          <w:iCs/>
          <w:sz w:val="24"/>
          <w:szCs w:val="24"/>
          <w:lang w:val="id-ID"/>
        </w:rPr>
        <w:t>Shintou</w:t>
      </w:r>
      <w:r w:rsidR="0038220A" w:rsidRPr="009541BF">
        <w:rPr>
          <w:rFonts w:ascii="Times New Roman" w:hAnsi="Times New Roman" w:cs="Times New Roman"/>
          <w:i/>
          <w:iCs/>
          <w:sz w:val="24"/>
          <w:szCs w:val="24"/>
          <w:lang w:val="id-ID"/>
        </w:rPr>
        <w:t xml:space="preserve"> Shirei</w:t>
      </w:r>
      <w:r w:rsidRPr="00B92FAA">
        <w:rPr>
          <w:rFonts w:ascii="Times New Roman" w:hAnsi="Times New Roman" w:cs="Times New Roman"/>
          <w:sz w:val="24"/>
          <w:szCs w:val="24"/>
          <w:lang w:val="id-ID"/>
        </w:rPr>
        <w:t xml:space="preserve"> merupakan titik balik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menuju kehancuran sebagai sebuah propaganda negara. Dekrit Shinto diresmikan pada tanggal 15 Desember 1945 dan aktif hingga peresmian Konstitusi Pasca Perang (</w:t>
      </w:r>
      <w:r w:rsidRPr="00B92FAA">
        <w:rPr>
          <w:rFonts w:ascii="Times New Roman" w:hAnsi="Times New Roman" w:cs="Times New Roman"/>
          <w:i/>
          <w:iCs/>
          <w:sz w:val="24"/>
          <w:szCs w:val="24"/>
          <w:lang w:val="id-ID"/>
        </w:rPr>
        <w:t>Postwar Constitution</w:t>
      </w:r>
      <w:r w:rsidRPr="00B92FAA">
        <w:rPr>
          <w:rFonts w:ascii="Times New Roman" w:hAnsi="Times New Roman" w:cs="Times New Roman"/>
          <w:sz w:val="24"/>
          <w:szCs w:val="24"/>
          <w:lang w:val="id-ID"/>
        </w:rPr>
        <w:t xml:space="preserve">) pada tahun 1947. </w:t>
      </w:r>
      <w:r w:rsidR="00CC56B3">
        <w:rPr>
          <w:rFonts w:ascii="Times New Roman" w:hAnsi="Times New Roman" w:cs="Times New Roman"/>
          <w:sz w:val="24"/>
          <w:szCs w:val="24"/>
          <w:lang w:val="id-ID"/>
        </w:rPr>
        <w:t xml:space="preserve"> Pada halaman awal dari </w:t>
      </w:r>
      <w:r w:rsidRPr="00B92FAA">
        <w:rPr>
          <w:rFonts w:ascii="Times New Roman" w:hAnsi="Times New Roman" w:cs="Times New Roman"/>
          <w:sz w:val="24"/>
          <w:szCs w:val="24"/>
          <w:lang w:val="id-ID"/>
        </w:rPr>
        <w:t>Dokumen Dekrit Shinto</w:t>
      </w:r>
      <w:r w:rsidR="00CC56B3">
        <w:rPr>
          <w:rFonts w:ascii="Times New Roman" w:hAnsi="Times New Roman" w:cs="Times New Roman"/>
          <w:sz w:val="24"/>
          <w:szCs w:val="24"/>
          <w:lang w:val="id-ID"/>
        </w:rPr>
        <w:t xml:space="preserve"> (lihat Gambar 13), dekrit </w:t>
      </w:r>
      <w:r w:rsidRPr="00B92FAA">
        <w:rPr>
          <w:rFonts w:ascii="Times New Roman" w:hAnsi="Times New Roman" w:cs="Times New Roman"/>
          <w:sz w:val="24"/>
          <w:szCs w:val="24"/>
          <w:lang w:val="id-ID"/>
        </w:rPr>
        <w:t xml:space="preserve">diawali dengan pernyataan yang menjelaskan tujuan pembentukan dekrit ini “Dengan tujuan untuk membebaskan warga Jepang dari paksaan secara langsung atau tidak langsung untuk percaya atau mengaku untuk percaya terhadap agama atau kultus yang ditetapkan oleh negara”. Pernyataan dilanjutkan dengan kalimat “Dengan tujuan melepaskan warga Jepang dari beban kewajiban untuk memberikan pendanaan yang berkontribusi terhadap perang, penderitaan, dan kondisi yang menyedihkan ini,  dan untuk mencegah munculnya kembali penyimpangan teori Shinto dan propaganda militerisme, ultra nasionalisme yang bertujuan untuk menipu masyarakat Jepang dan menuntun mereka ke peperangan”. Dan yang terakhir dari pembuka Dekrit Shinto adalah “untuk membantu warga Jepang membangun ulang Jepang yang baru berdasarkan kedamaian dan demokrasi” </w:t>
      </w:r>
      <w:sdt>
        <w:sdtPr>
          <w:rPr>
            <w:rFonts w:ascii="Times New Roman" w:hAnsi="Times New Roman" w:cs="Times New Roman"/>
            <w:sz w:val="24"/>
            <w:szCs w:val="24"/>
            <w:lang w:val="id-ID"/>
          </w:rPr>
          <w:id w:val="719553917"/>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Gen60 \p 85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(General Headquarters Supreme Commander for The Allied Powers, 1960, hal. 85)</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r w:rsidR="00D8551A">
        <w:rPr>
          <w:rFonts w:ascii="Times New Roman" w:hAnsi="Times New Roman" w:cs="Times New Roman"/>
          <w:sz w:val="24"/>
          <w:szCs w:val="24"/>
          <w:lang w:val="id-ID"/>
        </w:rPr>
        <w:t xml:space="preserve"> </w:t>
      </w:r>
    </w:p>
    <w:p w14:paraId="123F389B" w14:textId="0FCD2DBA" w:rsidR="00FF02D7" w:rsidRPr="00B92FAA" w:rsidRDefault="00FF02D7" w:rsidP="00FF02D7">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3C613329" wp14:editId="57DF9503">
            <wp:extent cx="3391569" cy="5337545"/>
            <wp:effectExtent l="0" t="0" r="0" b="0"/>
            <wp:docPr id="20547756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5626" cy="5343930"/>
                    </a:xfrm>
                    <a:prstGeom prst="rect">
                      <a:avLst/>
                    </a:prstGeom>
                    <a:noFill/>
                    <a:ln>
                      <a:noFill/>
                    </a:ln>
                  </pic:spPr>
                </pic:pic>
              </a:graphicData>
            </a:graphic>
          </wp:inline>
        </w:drawing>
      </w:r>
    </w:p>
    <w:p w14:paraId="55005D82" w14:textId="69227097" w:rsidR="00FF02D7" w:rsidRPr="00B92FAA" w:rsidRDefault="00FF02D7" w:rsidP="008A3F7A">
      <w:pPr>
        <w:pStyle w:val="DaftarGambar"/>
        <w:spacing w:line="360" w:lineRule="auto"/>
        <w:ind w:left="993" w:hanging="993"/>
        <w:rPr>
          <w:lang w:val="id-ID"/>
        </w:rPr>
      </w:pPr>
      <w:bookmarkStart w:id="108" w:name="_Toc172576203"/>
      <w:bookmarkStart w:id="109" w:name="_Toc175518257"/>
      <w:r w:rsidRPr="00B92FAA">
        <w:rPr>
          <w:lang w:val="id-ID"/>
        </w:rPr>
        <w:t>Halaman Pembuka dari Dekrit Shinto Tahun 1945</w:t>
      </w:r>
      <w:bookmarkEnd w:id="108"/>
      <w:bookmarkEnd w:id="109"/>
    </w:p>
    <w:p w14:paraId="1D26E975" w14:textId="4FD17CCD" w:rsidR="00FF02D7" w:rsidRPr="000E5D0C" w:rsidRDefault="00FF02D7" w:rsidP="002A6E9D">
      <w:pPr>
        <w:pStyle w:val="KetGambar"/>
      </w:pPr>
      <w:r w:rsidRPr="00B92FAA">
        <w:t xml:space="preserve">Sumber : </w:t>
      </w:r>
      <w:r w:rsidR="000E5D0C">
        <w:t>General Headquarters of Allied Forces, 1945</w:t>
      </w:r>
    </w:p>
    <w:p w14:paraId="140EAAC9" w14:textId="5951E233"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Dekrit Shinto kemudian mengharuskan beberapa hal-hal yang akan disebutkan untuk dihentikan sesegera mungkin seperti : pendanaan publik untuk mendanai kegiatan Shinto, penyebaran doktrin di sekolah-sekolah, penyebaran ideologi militeristik, doktrinasi, praktik seperti ritual dan upacara, dan institusi khusus untuk Shinto atau pelatihan biksu Shinto. Dekrit Shinto juga melarang keberlangsungan Dasar-Dasar Kebijakan Negara atau </w:t>
      </w:r>
      <w:r w:rsidRPr="00B92FAA">
        <w:rPr>
          <w:rFonts w:ascii="Times New Roman" w:hAnsi="Times New Roman" w:cs="Times New Roman"/>
          <w:i/>
          <w:iCs/>
          <w:sz w:val="24"/>
          <w:szCs w:val="24"/>
          <w:lang w:val="id-ID"/>
        </w:rPr>
        <w:t>Kokutai no Hongi</w:t>
      </w:r>
      <w:r w:rsidRPr="00B92FAA">
        <w:rPr>
          <w:rFonts w:ascii="Times New Roman" w:hAnsi="Times New Roman" w:cs="Times New Roman"/>
          <w:sz w:val="24"/>
          <w:szCs w:val="24"/>
          <w:lang w:val="id-ID"/>
        </w:rPr>
        <w:t xml:space="preserve">. </w:t>
      </w:r>
      <w:r w:rsidRPr="00B92FAA">
        <w:rPr>
          <w:rFonts w:ascii="Times New Roman" w:hAnsi="Times New Roman" w:cs="Times New Roman"/>
          <w:sz w:val="24"/>
          <w:szCs w:val="24"/>
          <w:lang w:val="id-ID"/>
        </w:rPr>
        <w:lastRenderedPageBreak/>
        <w:t>Pelarangan penggunaan istilah-istilah yang merujuk ke militerisme dan ultranasionalisme seperti “Perang Asia Timur Raya” (</w:t>
      </w:r>
      <w:r w:rsidRPr="00B92FAA">
        <w:rPr>
          <w:rFonts w:ascii="Times New Roman" w:hAnsi="Times New Roman" w:cs="Times New Roman"/>
          <w:i/>
          <w:iCs/>
          <w:sz w:val="24"/>
          <w:szCs w:val="24"/>
          <w:lang w:val="id-ID"/>
        </w:rPr>
        <w:t>Greater East Asia War, dai toa senso</w:t>
      </w:r>
      <w:r w:rsidRPr="00B92FAA">
        <w:rPr>
          <w:rFonts w:ascii="Times New Roman" w:hAnsi="Times New Roman" w:cs="Times New Roman"/>
          <w:sz w:val="24"/>
          <w:szCs w:val="24"/>
          <w:lang w:val="id-ID"/>
        </w:rPr>
        <w:t>) dan “Seluruh Dunia di Bawah Satu Atap” (</w:t>
      </w:r>
      <w:r w:rsidRPr="00B92FAA">
        <w:rPr>
          <w:rFonts w:ascii="Times New Roman" w:hAnsi="Times New Roman" w:cs="Times New Roman"/>
          <w:i/>
          <w:iCs/>
          <w:sz w:val="24"/>
          <w:szCs w:val="24"/>
          <w:lang w:val="id-ID"/>
        </w:rPr>
        <w:t>the Whole World Under One Roof, hakko ichiu</w:t>
      </w:r>
      <w:r w:rsidRPr="00B92FAA">
        <w:rPr>
          <w:rFonts w:ascii="Times New Roman" w:hAnsi="Times New Roman" w:cs="Times New Roman"/>
          <w:sz w:val="24"/>
          <w:szCs w:val="24"/>
          <w:lang w:val="id-ID"/>
        </w:rPr>
        <w:t xml:space="preserve">). Pelepasan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di seluruh instansi dan gedung-gedung publik, terutama sekolah-sekolah. Tidak adanya diskriminasi terhadap warga yang menolak untuk mengikuti kepercayaan Shinto atau menolah untuk berpartisipasi dalam kegiatan upacara Shinto apapun. Pejabat publik menghentikan kegiatan mengunjungi kuil sebagai presensi kantor masing-masing. Seluruh agama diharuskan berada di kedudukan yang setara baik secara kesempatan untuk mengembangkan ajarannya atau perlindungan yang didapatkan baik untuk pendeta maupun jemaatnya. Dekrit Shinto juga menegaskan bahwa tidak ada agama yang boleh berhubungan dengan pemerintah atau menyebarkan ideologi militerisme dan ultranasionalisme. Segala jenis undang-undang atau kebijakan negara yang memiliki unsur mendukung praktik-praktik yang disebutkan sebelumnya diwajibkan untuk dihapuskan oleh pemerintah Jepang </w:t>
      </w:r>
      <w:sdt>
        <w:sdtPr>
          <w:rPr>
            <w:rFonts w:ascii="Times New Roman" w:hAnsi="Times New Roman" w:cs="Times New Roman"/>
            <w:sz w:val="24"/>
            <w:szCs w:val="24"/>
            <w:lang w:val="id-ID"/>
          </w:rPr>
          <w:id w:val="401574627"/>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Gen60 \p 86-87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(General Headquarters Supreme Commander for The Allied Powers, 1960, hal. 86-87)</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w:t>
      </w:r>
    </w:p>
    <w:p w14:paraId="11BA91A7"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Pemerintah Jepang suka ataupun tidak, langsung mematuhi kebijakan-kebijakan yang diminta oleh pemerintahan tentara sekutu. Pada bulan Februari tahun 1946, kurang lebih 40 pasal yang berkaitan dengan Shinto dicabut. Pemerintahan pusat memerintahkan kepada setiap pejabat prefektur untuk mematuhi arahan Dekrit Shinto yang dikeluarkan oleh pemerintah sekutu. Kementerian Pendidikan memerintahkan untuk melepas semua </w:t>
      </w:r>
      <w:r w:rsidRPr="00B92FAA">
        <w:rPr>
          <w:rFonts w:ascii="Times New Roman" w:hAnsi="Times New Roman" w:cs="Times New Roman"/>
          <w:i/>
          <w:iCs/>
          <w:sz w:val="24"/>
          <w:szCs w:val="24"/>
          <w:lang w:val="id-ID"/>
        </w:rPr>
        <w:t>kamidana</w:t>
      </w:r>
      <w:r w:rsidRPr="00B92FAA">
        <w:rPr>
          <w:rFonts w:ascii="Times New Roman" w:hAnsi="Times New Roman" w:cs="Times New Roman"/>
          <w:sz w:val="24"/>
          <w:szCs w:val="24"/>
          <w:lang w:val="id-ID"/>
        </w:rPr>
        <w:t xml:space="preserve"> yang ada di setiap instansi sekolah dan menghapuskan materi pelajaran yang berhubungan </w:t>
      </w:r>
      <w:r w:rsidRPr="00B92FAA">
        <w:rPr>
          <w:rFonts w:ascii="Times New Roman" w:hAnsi="Times New Roman" w:cs="Times New Roman"/>
          <w:sz w:val="24"/>
          <w:szCs w:val="24"/>
          <w:lang w:val="id-ID"/>
        </w:rPr>
        <w:lastRenderedPageBreak/>
        <w:t xml:space="preserve">dengan keagamaan terutama Shinto. Mata perkuliahan Pembelajaran Shinto di universitas negeri juga dihapuskan. Pada tanggal 15 maret 1946, pemerintah Jepang melaporkan telah menghentikan segala bentuk anggaran negara untuk mendukung kegiatan publik Shinto. </w:t>
      </w:r>
    </w:p>
    <w:p w14:paraId="3D7262B9" w14:textId="4CD0E0B6"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Warga </w:t>
      </w:r>
      <w:r w:rsidR="001F43B2">
        <w:rPr>
          <w:rFonts w:ascii="Times New Roman" w:hAnsi="Times New Roman" w:cs="Times New Roman"/>
          <w:sz w:val="24"/>
          <w:szCs w:val="24"/>
          <w:lang w:val="id-ID"/>
        </w:rPr>
        <w:t>J</w:t>
      </w:r>
      <w:r w:rsidRPr="00B92FAA">
        <w:rPr>
          <w:rFonts w:ascii="Times New Roman" w:hAnsi="Times New Roman" w:cs="Times New Roman"/>
          <w:sz w:val="24"/>
          <w:szCs w:val="24"/>
          <w:lang w:val="id-ID"/>
        </w:rPr>
        <w:t xml:space="preserve">epang diinformasikan mengenai Dekrit Shinto ini melalui siaran radio pada tanggal 17 Desember 1945 oleh Kishimoto Hideo. Kishimoto memastikan kepada warga Jepang bahwa kebebasan beragama akan ditegakan setinggi-tingginya dan Shinto akan tetap dihormati sebagai sebuah agama. Kemudian pemberitaan koran mengenai Dekrit Shinto terhitung sedikit dan narasi yang terbentuk adalah apakah kaisar akan dipaksa untuk turun dari gelarnya atau sistem kekaisaran akan dihilangkan secara total. Dekrit yang diresmikan hanya kurang lebih 4 bulan dari menyerahnya Jepang pada Perang Dunia II tentu membuat warga tidak memfokuskan diri pada perubahan masif dalam kebijakan negara dan lebih berfokus untuk bertahan hidup setidaknya untuk esok hari. Pemerintah Sekutu pun melarang ada kritik mengenai perubahan-perubahan kebijakan dari kependudukan sekutu terhadap Jepang , sehingga warga atau media pun dibungkam untuk patuh. Helen Hardacre dalam bukunya menilai sebagai “hal yang ironis untuk sebuah rezim yang bertujuan untuk menjadikan Jepang sebagai negara demokratis” </w:t>
      </w:r>
      <w:sdt>
        <w:sdtPr>
          <w:rPr>
            <w:rFonts w:ascii="Times New Roman" w:hAnsi="Times New Roman" w:cs="Times New Roman"/>
            <w:sz w:val="24"/>
            <w:szCs w:val="24"/>
            <w:lang w:val="id-ID"/>
          </w:rPr>
          <w:id w:val="-2054454790"/>
          <w:citation/>
        </w:sdtPr>
        <w:sdtEndPr/>
        <w:sdtContent>
          <w:r w:rsidRPr="00B92FAA">
            <w:rPr>
              <w:rFonts w:ascii="Times New Roman" w:hAnsi="Times New Roman" w:cs="Times New Roman"/>
              <w:sz w:val="24"/>
              <w:szCs w:val="24"/>
              <w:lang w:val="id-ID"/>
            </w:rPr>
            <w:fldChar w:fldCharType="begin"/>
          </w:r>
          <w:r w:rsidR="00757CC9">
            <w:rPr>
              <w:rFonts w:ascii="Times New Roman" w:hAnsi="Times New Roman" w:cs="Times New Roman"/>
              <w:sz w:val="24"/>
              <w:szCs w:val="24"/>
              <w:lang w:val="id-ID"/>
            </w:rPr>
            <w:instrText xml:space="preserve">CITATION Placeholder1 \p 446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446)</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68422FBE" w14:textId="77777777"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Kepala biksu-biksu Shinto memberikan penilaian negatif terhadap Dekrit Shinto. Asosiasi kepala biksu Shinto menilai bahwa Dekrit Shinto yang dirasa telah membebaskan Shinto dari penyalahgunaan akan memberikan pandangan bahwa kepala biksu Shinto tidak bisa mempertahankan tradisi atau terlibat dalam </w:t>
      </w:r>
      <w:r w:rsidRPr="00B92FAA">
        <w:rPr>
          <w:rFonts w:ascii="Times New Roman" w:hAnsi="Times New Roman" w:cs="Times New Roman"/>
          <w:sz w:val="24"/>
          <w:szCs w:val="24"/>
          <w:lang w:val="id-ID"/>
        </w:rPr>
        <w:lastRenderedPageBreak/>
        <w:t xml:space="preserve">penyalahgunaan Shinto bersama pemerintahan Jepang. Menurut asosiasi biksu Shinto, masyarakat sayangnya dengan cepat mengadopsi dekrit sebagai sebuah standar yang baru untuk membantu mereka menolak paksaan untuk mendanai kuil di dekat rumah mereka. </w:t>
      </w:r>
    </w:p>
    <w:p w14:paraId="64378973" w14:textId="049D49E2" w:rsidR="00891AFF" w:rsidRPr="00B92FAA" w:rsidRDefault="00891AFF"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Dekrit Shinto merupakan kebijakan yang menghentikan sebuah sistem yang berjalan</w:t>
      </w:r>
      <w:r w:rsidR="002F2D3D">
        <w:rPr>
          <w:rFonts w:ascii="Times New Roman" w:hAnsi="Times New Roman" w:cs="Times New Roman"/>
          <w:sz w:val="24"/>
          <w:szCs w:val="24"/>
          <w:lang w:val="id-ID"/>
        </w:rPr>
        <w:t xml:space="preserve"> sejak era Meiji. Unsur-unsur pendukung dari sistem tersebut seperti dukungan terhadap kuil</w:t>
      </w:r>
      <w:r w:rsidR="00943EE1">
        <w:rPr>
          <w:rFonts w:ascii="Times New Roman" w:hAnsi="Times New Roman" w:cs="Times New Roman"/>
          <w:sz w:val="24"/>
          <w:szCs w:val="24"/>
          <w:lang w:val="id-ID"/>
        </w:rPr>
        <w:t xml:space="preserve">. Peran masyarakat juga dihentikan agar sistem tidak berjalan seperti yang diinginkan pemerintah kekaisaran Jepang. </w:t>
      </w:r>
      <w:r w:rsidR="006765AF">
        <w:rPr>
          <w:rFonts w:ascii="Times New Roman" w:hAnsi="Times New Roman" w:cs="Times New Roman"/>
          <w:sz w:val="24"/>
          <w:szCs w:val="24"/>
          <w:lang w:val="id-ID"/>
        </w:rPr>
        <w:t xml:space="preserve">Usaha untuk meneruskan sistem </w:t>
      </w:r>
      <w:r w:rsidR="0043427C" w:rsidRPr="0043427C">
        <w:rPr>
          <w:rFonts w:ascii="Times New Roman" w:hAnsi="Times New Roman" w:cs="Times New Roman"/>
          <w:i/>
          <w:iCs/>
          <w:sz w:val="24"/>
          <w:szCs w:val="24"/>
          <w:lang w:val="id-ID"/>
        </w:rPr>
        <w:t>State Shinto</w:t>
      </w:r>
      <w:r w:rsidR="006765AF">
        <w:rPr>
          <w:rFonts w:ascii="Times New Roman" w:hAnsi="Times New Roman" w:cs="Times New Roman"/>
          <w:sz w:val="24"/>
          <w:szCs w:val="24"/>
          <w:lang w:val="id-ID"/>
        </w:rPr>
        <w:t xml:space="preserve"> ke generasi selanjutnya</w:t>
      </w:r>
      <w:r w:rsidR="00D51952">
        <w:rPr>
          <w:rFonts w:ascii="Times New Roman" w:hAnsi="Times New Roman" w:cs="Times New Roman"/>
          <w:sz w:val="24"/>
          <w:szCs w:val="24"/>
          <w:lang w:val="id-ID"/>
        </w:rPr>
        <w:t xml:space="preserve"> melalui sekolah-sekolah juga dihentikan. Pasca kekalahan Jepang pada Perang Dunia II, fungsi yang berjalan dalam negara Jepang dihentikan paksa oleh pemerintah tentara sekutu dan negara Jepang tidak dapat melakukan apa-apa selain mengikuti perintah. </w:t>
      </w:r>
      <w:r w:rsidR="001226D8">
        <w:rPr>
          <w:rFonts w:ascii="Times New Roman" w:hAnsi="Times New Roman" w:cs="Times New Roman"/>
          <w:sz w:val="24"/>
          <w:szCs w:val="24"/>
          <w:lang w:val="id-ID"/>
        </w:rPr>
        <w:t>An</w:t>
      </w:r>
      <w:r w:rsidR="005949C7">
        <w:rPr>
          <w:rFonts w:ascii="Times New Roman" w:hAnsi="Times New Roman" w:cs="Times New Roman"/>
          <w:sz w:val="24"/>
          <w:szCs w:val="24"/>
          <w:lang w:val="id-ID"/>
        </w:rPr>
        <w:t xml:space="preserve">ggota Divisi keagamaan seperti Dyke dan Bunce </w:t>
      </w:r>
      <w:r w:rsidR="001226D8">
        <w:rPr>
          <w:rFonts w:ascii="Times New Roman" w:hAnsi="Times New Roman" w:cs="Times New Roman"/>
          <w:sz w:val="24"/>
          <w:szCs w:val="24"/>
          <w:lang w:val="id-ID"/>
        </w:rPr>
        <w:t xml:space="preserve">berperan besar untuk segera menyadari </w:t>
      </w:r>
      <w:r w:rsidR="009060E0">
        <w:rPr>
          <w:rFonts w:ascii="Times New Roman" w:hAnsi="Times New Roman" w:cs="Times New Roman"/>
          <w:sz w:val="24"/>
          <w:szCs w:val="24"/>
          <w:lang w:val="id-ID"/>
        </w:rPr>
        <w:t xml:space="preserve">unsur-unsur dari sistem </w:t>
      </w:r>
      <w:r w:rsidR="0043427C" w:rsidRPr="0043427C">
        <w:rPr>
          <w:rFonts w:ascii="Times New Roman" w:hAnsi="Times New Roman" w:cs="Times New Roman"/>
          <w:i/>
          <w:iCs/>
          <w:sz w:val="24"/>
          <w:szCs w:val="24"/>
          <w:lang w:val="id-ID"/>
        </w:rPr>
        <w:t>State Shinto</w:t>
      </w:r>
      <w:r w:rsidR="009060E0">
        <w:rPr>
          <w:rFonts w:ascii="Times New Roman" w:hAnsi="Times New Roman" w:cs="Times New Roman"/>
          <w:sz w:val="24"/>
          <w:szCs w:val="24"/>
          <w:lang w:val="id-ID"/>
        </w:rPr>
        <w:t xml:space="preserve"> yang berjalan. </w:t>
      </w:r>
    </w:p>
    <w:p w14:paraId="4E2E7260" w14:textId="77777777" w:rsidR="00FD5A70" w:rsidRPr="00B92FAA" w:rsidRDefault="00FD5A70" w:rsidP="00FD5A70">
      <w:pPr>
        <w:pStyle w:val="Heading3"/>
        <w:numPr>
          <w:ilvl w:val="0"/>
          <w:numId w:val="17"/>
        </w:numPr>
        <w:spacing w:line="360" w:lineRule="auto"/>
        <w:ind w:left="0" w:firstLine="0"/>
        <w:jc w:val="both"/>
        <w:rPr>
          <w:rFonts w:ascii="Times New Roman" w:hAnsi="Times New Roman" w:cs="Times New Roman"/>
          <w:b/>
          <w:bCs/>
          <w:color w:val="auto"/>
        </w:rPr>
      </w:pPr>
      <w:bookmarkStart w:id="110" w:name="_Toc177158109"/>
      <w:r w:rsidRPr="00B92FAA">
        <w:rPr>
          <w:rFonts w:ascii="Times New Roman" w:hAnsi="Times New Roman" w:cs="Times New Roman"/>
          <w:b/>
          <w:bCs/>
          <w:color w:val="auto"/>
        </w:rPr>
        <w:t>Konstitusi Pascaperang</w:t>
      </w:r>
      <w:bookmarkEnd w:id="110"/>
    </w:p>
    <w:p w14:paraId="15F0AC0A" w14:textId="2D508FA9" w:rsidR="00B451F4"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Shinto dan Jepang secara sistemis telah memiliki hubungan dengan kekaisaran Jepang sebagai pemimpin dan keagungan atau keilahian kaisar berada di pusat dari sistem tersebut. Namun pada awal tahun baru 1946 Kaisar Hirohito merilis naskah kekaisaran (</w:t>
      </w:r>
      <w:r w:rsidRPr="00B92FAA">
        <w:rPr>
          <w:rFonts w:ascii="Times New Roman" w:hAnsi="Times New Roman" w:cs="Times New Roman"/>
          <w:i/>
          <w:iCs/>
          <w:sz w:val="24"/>
          <w:szCs w:val="24"/>
          <w:lang w:val="id-ID"/>
        </w:rPr>
        <w:t>New Year’s Rescript of 1946</w:t>
      </w:r>
      <w:r w:rsidRPr="00B92FAA">
        <w:rPr>
          <w:rFonts w:ascii="Times New Roman" w:hAnsi="Times New Roman" w:cs="Times New Roman"/>
          <w:sz w:val="24"/>
          <w:szCs w:val="24"/>
          <w:lang w:val="id-ID"/>
        </w:rPr>
        <w:t>) yang menyatakan bahwa dirinya menyangkal kekekalannya sebagai Dewa dan masyarakat Jepang tidaklah lebih superior dari ras lain</w:t>
      </w:r>
      <w:r w:rsidR="00F26CAD" w:rsidRPr="00B92FAA">
        <w:rPr>
          <w:rFonts w:ascii="Times New Roman" w:hAnsi="Times New Roman" w:cs="Times New Roman"/>
          <w:sz w:val="24"/>
          <w:szCs w:val="24"/>
          <w:lang w:val="id-ID"/>
        </w:rPr>
        <w:t xml:space="preserve"> (Naskah Kemanusiaan</w:t>
      </w:r>
      <w:r w:rsidR="00C722D3">
        <w:rPr>
          <w:rFonts w:ascii="Times New Roman" w:hAnsi="Times New Roman" w:cs="Times New Roman"/>
          <w:sz w:val="24"/>
          <w:szCs w:val="24"/>
          <w:lang w:val="id-ID"/>
        </w:rPr>
        <w:t xml:space="preserve">, </w:t>
      </w:r>
      <w:r w:rsidR="00C722D3">
        <w:rPr>
          <w:rFonts w:ascii="Times New Roman" w:hAnsi="Times New Roman" w:cs="Times New Roman"/>
          <w:i/>
          <w:iCs/>
          <w:sz w:val="24"/>
          <w:szCs w:val="24"/>
          <w:lang w:val="id-ID"/>
        </w:rPr>
        <w:t>ningen sengen</w:t>
      </w:r>
      <w:r w:rsidR="00F26CAD" w:rsidRPr="00B92FAA">
        <w:rPr>
          <w:rFonts w:ascii="Times New Roman" w:hAnsi="Times New Roman" w:cs="Times New Roman"/>
          <w:sz w:val="24"/>
          <w:szCs w:val="24"/>
          <w:lang w:val="id-ID"/>
        </w:rPr>
        <w:t>)</w:t>
      </w:r>
      <w:r w:rsidR="00CC56B3">
        <w:rPr>
          <w:rFonts w:ascii="Times New Roman" w:hAnsi="Times New Roman" w:cs="Times New Roman"/>
          <w:sz w:val="24"/>
          <w:szCs w:val="24"/>
          <w:lang w:val="id-ID"/>
        </w:rPr>
        <w:t xml:space="preserve"> (lihat Gambar 14)</w:t>
      </w:r>
      <w:r w:rsidRPr="00B92FAA">
        <w:rPr>
          <w:rFonts w:ascii="Times New Roman" w:hAnsi="Times New Roman" w:cs="Times New Roman"/>
          <w:sz w:val="24"/>
          <w:szCs w:val="24"/>
          <w:lang w:val="id-ID"/>
        </w:rPr>
        <w:t xml:space="preserve">. Kaisar juga menyatakan bahwa masyarakat Jepang tidak memiliki takdir untuk memimpin dunia. Naskah ini disebarkan melalui radio langsung oleh Kaisar </w:t>
      </w:r>
      <w:r w:rsidRPr="00B92FAA">
        <w:rPr>
          <w:rFonts w:ascii="Times New Roman" w:hAnsi="Times New Roman" w:cs="Times New Roman"/>
          <w:sz w:val="24"/>
          <w:szCs w:val="24"/>
          <w:lang w:val="id-ID"/>
        </w:rPr>
        <w:lastRenderedPageBreak/>
        <w:t xml:space="preserve">Hirohito, Kaisar sendiri baru dua kali suaranya disiarkan oleh radio di Jepang (yang pertama untuk mengumumkan menyerahnya Jepang pada Perang Dunia II) </w:t>
      </w:r>
      <w:sdt>
        <w:sdtPr>
          <w:rPr>
            <w:rFonts w:ascii="Times New Roman" w:hAnsi="Times New Roman" w:cs="Times New Roman"/>
            <w:sz w:val="24"/>
            <w:szCs w:val="24"/>
            <w:lang w:val="id-ID"/>
          </w:rPr>
          <w:id w:val="-1019542092"/>
          <w:citation/>
        </w:sdtPr>
        <w:sdtEndPr/>
        <w:sdtContent>
          <w:r w:rsidRPr="00B92FAA">
            <w:rPr>
              <w:rFonts w:ascii="Times New Roman" w:hAnsi="Times New Roman" w:cs="Times New Roman"/>
              <w:sz w:val="24"/>
              <w:szCs w:val="24"/>
              <w:lang w:val="id-ID"/>
            </w:rPr>
            <w:fldChar w:fldCharType="begin"/>
          </w:r>
          <w:r w:rsidR="00757CC9">
            <w:rPr>
              <w:rFonts w:ascii="Times New Roman" w:hAnsi="Times New Roman" w:cs="Times New Roman"/>
              <w:sz w:val="24"/>
              <w:szCs w:val="24"/>
              <w:lang w:val="id-ID"/>
            </w:rPr>
            <w:instrText xml:space="preserve">CITATION Placeholder1 \p 449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66E6AB5C" w14:textId="1BD707D8" w:rsidR="00FD5A70" w:rsidRPr="00B92FAA" w:rsidRDefault="00B451F4"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Pernyataan </w:t>
      </w:r>
      <w:r>
        <w:rPr>
          <w:rFonts w:ascii="Times New Roman" w:hAnsi="Times New Roman" w:cs="Times New Roman"/>
          <w:sz w:val="24"/>
          <w:szCs w:val="24"/>
          <w:lang w:val="id-ID"/>
        </w:rPr>
        <w:t>Kaisar di</w:t>
      </w:r>
      <w:r w:rsidR="00C722D3">
        <w:rPr>
          <w:rFonts w:ascii="Times New Roman" w:hAnsi="Times New Roman" w:cs="Times New Roman"/>
          <w:sz w:val="24"/>
          <w:szCs w:val="24"/>
          <w:lang w:val="id-ID"/>
        </w:rPr>
        <w:t xml:space="preserve"> Naskah Kemanusiaan</w:t>
      </w:r>
      <w:r w:rsidR="00FD5A70" w:rsidRPr="00B92FAA">
        <w:rPr>
          <w:rFonts w:ascii="Times New Roman" w:hAnsi="Times New Roman" w:cs="Times New Roman"/>
          <w:sz w:val="24"/>
          <w:szCs w:val="24"/>
          <w:lang w:val="id-ID"/>
        </w:rPr>
        <w:t xml:space="preserve"> merupakan permintaan langsung dari Jenderal Douglas MacArthur sebagai pemimpin tertinggi tentara sekutu dan pemerintahan sekutu. Pernyataan ini juga membuat seluruh elemen organisasi Shinto dan masyarakat terkejut. Bahkan petinggi-petinggi yang pada dasarnya tahu mengenai fakta dari </w:t>
      </w:r>
      <w:r w:rsidR="0043427C" w:rsidRPr="0043427C">
        <w:rPr>
          <w:rFonts w:ascii="Times New Roman" w:hAnsi="Times New Roman" w:cs="Times New Roman"/>
          <w:i/>
          <w:iCs/>
          <w:sz w:val="24"/>
          <w:szCs w:val="24"/>
          <w:lang w:val="id-ID"/>
        </w:rPr>
        <w:t>State Shinto</w:t>
      </w:r>
      <w:r w:rsidR="00FD5A70" w:rsidRPr="00B92FAA">
        <w:rPr>
          <w:rFonts w:ascii="Times New Roman" w:hAnsi="Times New Roman" w:cs="Times New Roman"/>
          <w:sz w:val="24"/>
          <w:szCs w:val="24"/>
          <w:lang w:val="id-ID"/>
        </w:rPr>
        <w:t xml:space="preserve"> pun terkejut akibat pernyataan yang disiarkan dalam kurun waktu secepat itu sejak kekalahan Jepang. Untuk menindaklanjuti pernyataan Kaisar, pemerintah sekutu dan pemerintah Jepang membuat Konstitusi baru yang disebut Konstitusi Pascaperang 1947  (</w:t>
      </w:r>
      <w:r w:rsidR="00FD5A70" w:rsidRPr="00B92FAA">
        <w:rPr>
          <w:rFonts w:ascii="Times New Roman" w:hAnsi="Times New Roman" w:cs="Times New Roman"/>
          <w:i/>
          <w:iCs/>
          <w:sz w:val="24"/>
          <w:szCs w:val="24"/>
          <w:lang w:val="id-ID"/>
        </w:rPr>
        <w:t>Postwar Constitution of 1947</w:t>
      </w:r>
      <w:r w:rsidR="00FD5A70" w:rsidRPr="00B92FAA">
        <w:rPr>
          <w:rFonts w:ascii="Times New Roman" w:hAnsi="Times New Roman" w:cs="Times New Roman"/>
          <w:sz w:val="24"/>
          <w:szCs w:val="24"/>
          <w:lang w:val="id-ID"/>
        </w:rPr>
        <w:t>). Pada subbab ini pen</w:t>
      </w:r>
      <w:r w:rsidR="00156570">
        <w:rPr>
          <w:rFonts w:ascii="Times New Roman" w:hAnsi="Times New Roman" w:cs="Times New Roman"/>
          <w:sz w:val="24"/>
          <w:szCs w:val="24"/>
          <w:lang w:val="id-ID"/>
        </w:rPr>
        <w:t>eliti</w:t>
      </w:r>
      <w:r w:rsidR="00FD5A70" w:rsidRPr="00B92FAA">
        <w:rPr>
          <w:rFonts w:ascii="Times New Roman" w:hAnsi="Times New Roman" w:cs="Times New Roman"/>
          <w:sz w:val="24"/>
          <w:szCs w:val="24"/>
          <w:lang w:val="id-ID"/>
        </w:rPr>
        <w:t xml:space="preserve"> akan membahas pasal-pasal yang membahas mengenai agama terutama Shinto saja dan tidak membahas isi dari konstitusi tersebut secara menyeluruh. </w:t>
      </w:r>
    </w:p>
    <w:p w14:paraId="24829F94" w14:textId="77777777" w:rsidR="00AD5ABC" w:rsidRPr="00B92FAA" w:rsidRDefault="00AD5ABC" w:rsidP="00FD5A70">
      <w:pPr>
        <w:spacing w:line="480" w:lineRule="auto"/>
        <w:jc w:val="both"/>
        <w:rPr>
          <w:rFonts w:ascii="Times New Roman" w:hAnsi="Times New Roman" w:cs="Times New Roman"/>
          <w:noProof/>
          <w:sz w:val="24"/>
          <w:szCs w:val="24"/>
          <w:lang w:val="id-ID"/>
        </w:rPr>
      </w:pPr>
    </w:p>
    <w:p w14:paraId="2005C884" w14:textId="44C068D5" w:rsidR="00AD5ABC" w:rsidRPr="00B92FAA" w:rsidRDefault="00AD5ABC" w:rsidP="00AD5ABC">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30D69BED" wp14:editId="6D620E18">
            <wp:extent cx="2667000" cy="3908858"/>
            <wp:effectExtent l="0" t="0" r="0" b="0"/>
            <wp:docPr id="4567141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a:extLst>
                        <a:ext uri="{28A0092B-C50C-407E-A947-70E740481C1C}">
                          <a14:useLocalDpi xmlns:a14="http://schemas.microsoft.com/office/drawing/2010/main" val="0"/>
                        </a:ext>
                      </a:extLst>
                    </a:blip>
                    <a:srcRect l="24477" t="21240" r="16222" b="20815"/>
                    <a:stretch/>
                  </pic:blipFill>
                  <pic:spPr bwMode="auto">
                    <a:xfrm>
                      <a:off x="0" y="0"/>
                      <a:ext cx="2676134" cy="3922245"/>
                    </a:xfrm>
                    <a:prstGeom prst="rect">
                      <a:avLst/>
                    </a:prstGeom>
                    <a:noFill/>
                    <a:ln>
                      <a:noFill/>
                    </a:ln>
                    <a:extLst>
                      <a:ext uri="{53640926-AAD7-44D8-BBD7-CCE9431645EC}">
                        <a14:shadowObscured xmlns:a14="http://schemas.microsoft.com/office/drawing/2010/main"/>
                      </a:ext>
                    </a:extLst>
                  </pic:spPr>
                </pic:pic>
              </a:graphicData>
            </a:graphic>
          </wp:inline>
        </w:drawing>
      </w:r>
    </w:p>
    <w:p w14:paraId="3CA02D26" w14:textId="3CEED729" w:rsidR="00AD5ABC" w:rsidRPr="00B92FAA" w:rsidRDefault="00AD5ABC" w:rsidP="00654572">
      <w:pPr>
        <w:pStyle w:val="DaftarGambar"/>
        <w:spacing w:line="360" w:lineRule="auto"/>
      </w:pPr>
      <w:bookmarkStart w:id="111" w:name="_Toc172576204"/>
      <w:bookmarkStart w:id="112" w:name="_Toc175518258"/>
      <w:proofErr w:type="spellStart"/>
      <w:r w:rsidRPr="00B92FAA">
        <w:t>Naskah</w:t>
      </w:r>
      <w:proofErr w:type="spellEnd"/>
      <w:r w:rsidRPr="00B92FAA">
        <w:t xml:space="preserve"> </w:t>
      </w:r>
      <w:proofErr w:type="spellStart"/>
      <w:r w:rsidRPr="00B92FAA">
        <w:t>Deklarasi</w:t>
      </w:r>
      <w:proofErr w:type="spellEnd"/>
      <w:r w:rsidRPr="00B92FAA">
        <w:t xml:space="preserve"> </w:t>
      </w:r>
      <w:proofErr w:type="spellStart"/>
      <w:r w:rsidRPr="00B92FAA">
        <w:t>Kemanusiaan</w:t>
      </w:r>
      <w:proofErr w:type="spellEnd"/>
      <w:r w:rsidRPr="00B92FAA">
        <w:t xml:space="preserve"> </w:t>
      </w:r>
      <w:proofErr w:type="spellStart"/>
      <w:r w:rsidR="003F2189" w:rsidRPr="00B92FAA">
        <w:t>Tahun</w:t>
      </w:r>
      <w:proofErr w:type="spellEnd"/>
      <w:r w:rsidR="003F2189" w:rsidRPr="00B92FAA">
        <w:t xml:space="preserve"> </w:t>
      </w:r>
      <w:r w:rsidRPr="00B92FAA">
        <w:t>1946</w:t>
      </w:r>
      <w:bookmarkEnd w:id="111"/>
      <w:bookmarkEnd w:id="112"/>
    </w:p>
    <w:p w14:paraId="16241A8D" w14:textId="42936638" w:rsidR="00AD5ABC" w:rsidRPr="00B92FAA" w:rsidRDefault="00AD5ABC" w:rsidP="00654572">
      <w:pPr>
        <w:pStyle w:val="KetGambar"/>
      </w:pPr>
      <w:r w:rsidRPr="00B92FAA">
        <w:t xml:space="preserve">Sumber : </w:t>
      </w:r>
      <w:r w:rsidR="00492311">
        <w:t>National Diet Library, 2003</w:t>
      </w:r>
    </w:p>
    <w:p w14:paraId="3A48C423" w14:textId="5AB3BE45"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Pasal 1 menyebutkan bahwa “Kaisar akan menjadi simbol dari negara Jepang dan simbol persatuan masyarakat, mendapatkan posisinya dari keinginan rakyat yang memiliki kedaulatan mereka sendiri”. Dari pasal tersebut dijelaskan bahwa Jepang akan mengadopsi sistem kedaulatan rakyat untuk negaranya dan Kaisar tidak lagi menjadi pemimpin tertinggi negara namun sebagai simbol dari persatuan negara tersebut. Salah satu kebijakan yang merubah Shinto adalah penghapusan legalitas kalender tahunan ritual keistanaan. Ritual keistanaan yang dilakukan oleh kaisar secara langsung tidak lagi dilihat oleh masyarakat umum dan hanya akan menjadi urusan keluarga kerajaan secara tertutup. Ritual keistanaan merupakan ritual yang selalu ada sejak abad ke-8 dan selalu dipertontonkan secara </w:t>
      </w:r>
      <w:r w:rsidRPr="00B92FAA">
        <w:rPr>
          <w:rFonts w:ascii="Times New Roman" w:hAnsi="Times New Roman" w:cs="Times New Roman"/>
          <w:sz w:val="24"/>
          <w:szCs w:val="24"/>
          <w:lang w:val="id-ID"/>
        </w:rPr>
        <w:lastRenderedPageBreak/>
        <w:t xml:space="preserve">publik. Menurut petinggi biksu-biksu Jepang, ritual-ritual keistanaan ini merupakan ritual yang dianggap bisa menyatukan masyarakat Jepang di era modern karena ritual akan dipertontonkan ke seluruh masyarakat Jepang melalui kuil terdekat masing-masing. Penghapusan legalitas ini dianggap merusak alasan utama Shinto ada </w:t>
      </w:r>
      <w:sdt>
        <w:sdtPr>
          <w:rPr>
            <w:rFonts w:ascii="Times New Roman" w:hAnsi="Times New Roman" w:cs="Times New Roman"/>
            <w:sz w:val="24"/>
            <w:szCs w:val="24"/>
            <w:lang w:val="id-ID"/>
          </w:rPr>
          <w:id w:val="-198550411"/>
          <w:citation/>
        </w:sdtPr>
        <w:sdtEndPr/>
        <w:sdtContent>
          <w:r w:rsidRPr="00B92FAA">
            <w:rPr>
              <w:rFonts w:ascii="Times New Roman" w:hAnsi="Times New Roman" w:cs="Times New Roman"/>
              <w:sz w:val="24"/>
              <w:szCs w:val="24"/>
              <w:lang w:val="id-ID"/>
            </w:rPr>
            <w:fldChar w:fldCharType="begin"/>
          </w:r>
          <w:r w:rsidR="00757CC9">
            <w:rPr>
              <w:rFonts w:ascii="Times New Roman" w:hAnsi="Times New Roman" w:cs="Times New Roman"/>
              <w:sz w:val="24"/>
              <w:szCs w:val="24"/>
              <w:lang w:val="id-ID"/>
            </w:rPr>
            <w:instrText xml:space="preserve">CITATION Placeholder1 \p 449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449)</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149932C8" w14:textId="0C2208E4"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Pasal inti yang membahas mengenai agama pada Konstitusi Pascaperang 1947 adalah pada pasal 20 dan pasal 89. Pasal 20 sendiri membahas mengenai kebebasan beragama itu dijamin untuk semua masyarakat Jepang, tidak ada agama apapun yang mendapatkan hak spesial dari negara maupun otoritas politik. Sedangkan pasal 89 membahas mengenai pelarangan penggunaan dana dari publik baik dalam bentuk uang maupun properti untuk kepentingan institusi maupun asosiasi agama manapun, dan pelarangan penggunaan dana publik untuk amal, pendidikan, atau hal lainnya jika tidak dibawah pengawasan otoritas yang berwenang. Terdapat juga pasal-pasal yang memiliki korelasi dengan pasal 20 dan 89 seperti pasal 14 yang berisi pelarangan diskriminasi dalam hal politik, ekonomi, atau hubungan sosial karena perbedaan kepercayaan. Pasal 19 juga memiliki kesinambungan dengan membahas mengenai pelarangan segala pelanggaran terhadap kebebasan untuk berpikir dan berkeyakinan </w:t>
      </w:r>
      <w:sdt>
        <w:sdtPr>
          <w:rPr>
            <w:rFonts w:ascii="Times New Roman" w:hAnsi="Times New Roman" w:cs="Times New Roman"/>
            <w:sz w:val="24"/>
            <w:szCs w:val="24"/>
            <w:lang w:val="id-ID"/>
          </w:rPr>
          <w:id w:val="-1045207178"/>
          <w:citation/>
        </w:sdtPr>
        <w:sdtEndPr/>
        <w:sdtContent>
          <w:r w:rsidRPr="00B92FAA">
            <w:rPr>
              <w:rFonts w:ascii="Times New Roman" w:hAnsi="Times New Roman" w:cs="Times New Roman"/>
              <w:sz w:val="24"/>
              <w:szCs w:val="24"/>
              <w:lang w:val="id-ID"/>
            </w:rPr>
            <w:fldChar w:fldCharType="begin"/>
          </w:r>
          <w:r w:rsidR="001755CC">
            <w:rPr>
              <w:rFonts w:ascii="Times New Roman" w:hAnsi="Times New Roman" w:cs="Times New Roman"/>
              <w:sz w:val="24"/>
              <w:szCs w:val="24"/>
              <w:lang w:val="id-ID"/>
            </w:rPr>
            <w:instrText xml:space="preserve">CITATION Placeholder1 \p 450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450)</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r w:rsidR="00D9374D">
        <w:rPr>
          <w:rFonts w:ascii="Times New Roman" w:hAnsi="Times New Roman" w:cs="Times New Roman"/>
          <w:sz w:val="24"/>
          <w:szCs w:val="24"/>
          <w:lang w:val="id-ID"/>
        </w:rPr>
        <w:t>Pasal-pasal ini</w:t>
      </w:r>
      <w:r w:rsidR="004A1F6A">
        <w:rPr>
          <w:rFonts w:ascii="Times New Roman" w:hAnsi="Times New Roman" w:cs="Times New Roman"/>
          <w:sz w:val="24"/>
          <w:szCs w:val="24"/>
          <w:lang w:val="id-ID"/>
        </w:rPr>
        <w:t xml:space="preserve"> mengusahakan agar </w:t>
      </w:r>
      <w:r w:rsidR="0054107C">
        <w:rPr>
          <w:rFonts w:ascii="Times New Roman" w:hAnsi="Times New Roman" w:cs="Times New Roman"/>
          <w:sz w:val="24"/>
          <w:szCs w:val="24"/>
          <w:lang w:val="id-ID"/>
        </w:rPr>
        <w:t>inti dari sistem tersebut tidak dapat dibangun</w:t>
      </w:r>
      <w:r w:rsidR="00EC3BD9">
        <w:rPr>
          <w:rFonts w:ascii="Times New Roman" w:hAnsi="Times New Roman" w:cs="Times New Roman"/>
          <w:sz w:val="24"/>
          <w:szCs w:val="24"/>
          <w:lang w:val="id-ID"/>
        </w:rPr>
        <w:t xml:space="preserve"> ulang seperti penggunaan dana publik atau peran masyarakat untuk kepentingan istitusi sistem</w:t>
      </w:r>
      <w:r w:rsidR="00EB1494">
        <w:rPr>
          <w:rFonts w:ascii="Times New Roman" w:hAnsi="Times New Roman" w:cs="Times New Roman"/>
          <w:sz w:val="24"/>
          <w:szCs w:val="24"/>
          <w:lang w:val="id-ID"/>
        </w:rPr>
        <w:t xml:space="preserve">. </w:t>
      </w:r>
    </w:p>
    <w:p w14:paraId="543DE1BF"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Asosiasi-asosiasi agama Shinto memiliki reaksi yang berbeda mengenai kebijakan-kebijakan agama yang diresmikan. Pada satu sisi mereka dapat </w:t>
      </w:r>
      <w:r w:rsidRPr="00B92FAA">
        <w:rPr>
          <w:rFonts w:ascii="Times New Roman" w:hAnsi="Times New Roman" w:cs="Times New Roman"/>
          <w:sz w:val="24"/>
          <w:szCs w:val="24"/>
          <w:lang w:val="id-ID"/>
        </w:rPr>
        <w:lastRenderedPageBreak/>
        <w:t xml:space="preserve">menyetujui kebebasan beragama merupakan hal yang sangat menguntungkan bahkan bagi agama Shinto, mereka juga menyetujui isi dari pasal 14 dan pasal 19. Tetapi ketidaksetujuan muncul akibat pasal 20 yang berisi melarang organisasi keagamaan mendapatkan hak khusus dari negara yang terkesan kuil-kuil harus melepaskan tanah-tanah mereka karena beberapa tanah tersebut pada dasarnya tanah milik negara. Pemerintah sekutu akhirnya meluruskan bahwa pasal tersebut tidak termasuk tanah-tanah kuil terutama kuil yang sudah berada dalam hitungan ratusan tahun. </w:t>
      </w:r>
    </w:p>
    <w:p w14:paraId="650A33FA"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Salah satu cara agar yang diusahakan pemerintah sekutu dan pemerintah Jepang agar kuil-kuil dapat bertahan pada era pasca perang adalah mendaftarkan diri mereka sebagai sebuah perusahaan.  Pada tahun 1951 terdapat hukum yang ditetapkan dengan nama Hukum Perusahaan Keagamaan (</w:t>
      </w:r>
      <w:r w:rsidRPr="00B92FAA">
        <w:rPr>
          <w:rFonts w:ascii="Times New Roman" w:hAnsi="Times New Roman" w:cs="Times New Roman"/>
          <w:i/>
          <w:iCs/>
          <w:sz w:val="24"/>
          <w:szCs w:val="24"/>
          <w:lang w:val="id-ID"/>
        </w:rPr>
        <w:t>Religious Corporations Law</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Shukyo hojinho</w:t>
      </w:r>
      <w:r w:rsidRPr="00B92FAA">
        <w:rPr>
          <w:rFonts w:ascii="Times New Roman" w:hAnsi="Times New Roman" w:cs="Times New Roman"/>
          <w:sz w:val="24"/>
          <w:szCs w:val="24"/>
          <w:lang w:val="id-ID"/>
        </w:rPr>
        <w:t xml:space="preserve">) yang merupakan lanjutan dari peraturan pada tahun 1945 dengan nama yang kurang lebih sama. Tujuan dari Hukum Perusahaan Keagamaan adalah memberikan dasar hukum agar organisasi-organisasi keagamaan dapat diberikan kebebasan untuk mendanai diri mereka sendiri. Dengan adanya hukum ini diharapkan organisasi-organisasi keagamaan akan membuat perusahaan dan usaha mereka sendiri, dan pada tahun 1951 tercata sebanyak 80.000 hingga 100.000 kuil diberikan izin untuk mendaftarkan diri sebagai sebuah perusahaan.  </w:t>
      </w:r>
    </w:p>
    <w:p w14:paraId="5378E49F" w14:textId="77777777" w:rsidR="00FD5A70" w:rsidRPr="00B92FAA" w:rsidRDefault="00FD5A70" w:rsidP="00FD5A70">
      <w:pPr>
        <w:pStyle w:val="Heading3"/>
        <w:numPr>
          <w:ilvl w:val="0"/>
          <w:numId w:val="17"/>
        </w:numPr>
        <w:spacing w:line="360" w:lineRule="auto"/>
        <w:ind w:left="0" w:firstLine="0"/>
        <w:jc w:val="both"/>
        <w:rPr>
          <w:rFonts w:ascii="Times New Roman" w:hAnsi="Times New Roman" w:cs="Times New Roman"/>
          <w:b/>
          <w:bCs/>
          <w:color w:val="auto"/>
        </w:rPr>
      </w:pPr>
      <w:bookmarkStart w:id="113" w:name="_Toc177158110"/>
      <w:r w:rsidRPr="00B92FAA">
        <w:rPr>
          <w:rFonts w:ascii="Times New Roman" w:hAnsi="Times New Roman" w:cs="Times New Roman"/>
          <w:b/>
          <w:bCs/>
          <w:color w:val="auto"/>
        </w:rPr>
        <w:t>Asosiasi Nasional Kuil Shinto</w:t>
      </w:r>
      <w:bookmarkEnd w:id="113"/>
      <w:r w:rsidRPr="00B92FAA">
        <w:rPr>
          <w:rFonts w:ascii="Times New Roman" w:hAnsi="Times New Roman" w:cs="Times New Roman"/>
          <w:b/>
          <w:bCs/>
          <w:color w:val="auto"/>
        </w:rPr>
        <w:t xml:space="preserve"> </w:t>
      </w:r>
    </w:p>
    <w:p w14:paraId="5FE789B1" w14:textId="6359BC73"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Salah satu alasan kenapa Shinto dapat bertahan pasca Perang Dunia II, Dekrit Shinto, dan Konstitusi Pascaperang adalah pembentukan organisasi Asosiasi Nasional Kuil Shinto atau </w:t>
      </w:r>
      <w:r w:rsidRPr="00B92FAA">
        <w:rPr>
          <w:rFonts w:ascii="Times New Roman" w:hAnsi="Times New Roman" w:cs="Times New Roman"/>
          <w:i/>
          <w:iCs/>
          <w:sz w:val="24"/>
          <w:szCs w:val="24"/>
          <w:lang w:val="id-ID"/>
        </w:rPr>
        <w:t>National Association of Shinto Shrines</w:t>
      </w:r>
      <w:r w:rsidRPr="00B92FAA">
        <w:rPr>
          <w:rFonts w:ascii="Times New Roman" w:hAnsi="Times New Roman" w:cs="Times New Roman"/>
          <w:sz w:val="24"/>
          <w:szCs w:val="24"/>
          <w:lang w:val="id-ID"/>
        </w:rPr>
        <w:t xml:space="preserve"> (disingkat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lastRenderedPageBreak/>
        <w:t>selanjutnya</w:t>
      </w:r>
      <w:r w:rsidRPr="00B92FAA">
        <w:rPr>
          <w:rFonts w:ascii="Times New Roman" w:hAnsi="Times New Roman" w:cs="Times New Roman"/>
          <w:i/>
          <w:iCs/>
          <w:sz w:val="24"/>
          <w:szCs w:val="24"/>
          <w:lang w:val="id-ID"/>
        </w:rPr>
        <w:t xml:space="preserve"> </w:t>
      </w:r>
      <w:r w:rsidRPr="00B92FAA">
        <w:rPr>
          <w:rFonts w:ascii="Times New Roman" w:hAnsi="Times New Roman" w:cs="Times New Roman"/>
          <w:sz w:val="24"/>
          <w:szCs w:val="24"/>
          <w:lang w:val="id-ID"/>
        </w:rPr>
        <w:t xml:space="preserve">penulis akan menyebut organisasi ini sebagai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Pemisahan Shinto dan negara Jepang sudah terasa sejak kependudukan tentara sekutu dimulai. Pada masa tersebut Shinto tidak memiliki arah yang jelas apakah agama mereka dapat bertahan dengan runtuhnya kekaisaran sehingga asosiasi Kepala Biksu harus menjadi pilar persatuan Shinto yang baru.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merupakan gabungan dari 3 asosiasi Shinto terbesar di Jepang yaitu </w:t>
      </w:r>
      <w:r w:rsidRPr="00B92FAA">
        <w:rPr>
          <w:rFonts w:ascii="Times New Roman" w:hAnsi="Times New Roman" w:cs="Times New Roman"/>
          <w:i/>
          <w:iCs/>
          <w:sz w:val="24"/>
          <w:szCs w:val="24"/>
          <w:lang w:val="id-ID"/>
        </w:rPr>
        <w:t xml:space="preserve">Koten Kokyujo, Dai Nihon Jingikai, </w:t>
      </w:r>
      <w:r w:rsidRPr="00B92FAA">
        <w:rPr>
          <w:rFonts w:ascii="Times New Roman" w:hAnsi="Times New Roman" w:cs="Times New Roman"/>
          <w:sz w:val="24"/>
          <w:szCs w:val="24"/>
          <w:lang w:val="id-ID"/>
        </w:rPr>
        <w:t xml:space="preserve">dan </w:t>
      </w:r>
      <w:r w:rsidRPr="00B92FAA">
        <w:rPr>
          <w:rFonts w:ascii="Times New Roman" w:hAnsi="Times New Roman" w:cs="Times New Roman"/>
          <w:i/>
          <w:iCs/>
          <w:sz w:val="24"/>
          <w:szCs w:val="24"/>
          <w:lang w:val="id-ID"/>
        </w:rPr>
        <w:t>Jingu Hosaikai</w:t>
      </w:r>
      <w:r w:rsidRPr="00B92FAA">
        <w:rPr>
          <w:rFonts w:ascii="Times New Roman" w:hAnsi="Times New Roman" w:cs="Times New Roman"/>
          <w:sz w:val="24"/>
          <w:szCs w:val="24"/>
          <w:lang w:val="id-ID"/>
        </w:rPr>
        <w:t xml:space="preserve">. Tidak lama satu organisasi pemuda Shinto yang disebut </w:t>
      </w:r>
      <w:r w:rsidRPr="00B92FAA">
        <w:rPr>
          <w:rFonts w:ascii="Times New Roman" w:hAnsi="Times New Roman" w:cs="Times New Roman"/>
          <w:i/>
          <w:iCs/>
          <w:sz w:val="24"/>
          <w:szCs w:val="24"/>
          <w:lang w:val="id-ID"/>
        </w:rPr>
        <w:t>Shinto Seinen Konwakai</w:t>
      </w:r>
      <w:r w:rsidRPr="00B92FAA">
        <w:rPr>
          <w:rFonts w:ascii="Times New Roman" w:hAnsi="Times New Roman" w:cs="Times New Roman"/>
          <w:sz w:val="24"/>
          <w:szCs w:val="24"/>
          <w:lang w:val="id-ID"/>
        </w:rPr>
        <w:t xml:space="preserve"> ikut bergabung dengan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dipimpin oleh Ashizu Uzuhiko (1909-1992) dan memiliki tujuan untuk menyatukan Shinto di era yang baru. Organisasi ini sendiri terbentuk pada tahun 1946 dan menjadi satu-satunya organisasi Shinto yang secara keseluruhan independen dari pemerintahan </w:t>
      </w:r>
      <w:sdt>
        <w:sdtPr>
          <w:rPr>
            <w:rFonts w:ascii="Times New Roman" w:hAnsi="Times New Roman" w:cs="Times New Roman"/>
            <w:sz w:val="24"/>
            <w:szCs w:val="24"/>
            <w:lang w:val="id-ID"/>
          </w:rPr>
          <w:id w:val="395253375"/>
          <w:citation/>
        </w:sdtPr>
        <w:sdtEndPr/>
        <w:sdtContent>
          <w:r w:rsidRPr="00B92FAA">
            <w:rPr>
              <w:rFonts w:ascii="Times New Roman" w:hAnsi="Times New Roman" w:cs="Times New Roman"/>
              <w:sz w:val="24"/>
              <w:szCs w:val="24"/>
              <w:lang w:val="id-ID"/>
            </w:rPr>
            <w:fldChar w:fldCharType="begin"/>
          </w:r>
          <w:r w:rsidR="00F26CAD" w:rsidRPr="00B92FAA">
            <w:rPr>
              <w:rFonts w:ascii="Times New Roman" w:hAnsi="Times New Roman" w:cs="Times New Roman"/>
              <w:sz w:val="24"/>
              <w:szCs w:val="24"/>
              <w:lang w:val="id-ID"/>
            </w:rPr>
            <w:instrText xml:space="preserve">CITATION Placeholder1 \p 451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451)</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Subbab ini membahas mengenai hal-hal yang dilakukan oleh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agar Shinto dapat bertahan dan permasalahan-permasalahan yang terjadi pada waktu yang bersamaan. </w:t>
      </w:r>
    </w:p>
    <w:p w14:paraId="509A34A6" w14:textId="1ED10FC8"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bookmarkStart w:id="114" w:name="_Hlk177319040"/>
      <w:r w:rsidRPr="00B92FAA">
        <w:rPr>
          <w:rFonts w:ascii="Times New Roman" w:hAnsi="Times New Roman" w:cs="Times New Roman"/>
          <w:sz w:val="24"/>
          <w:szCs w:val="24"/>
          <w:lang w:val="id-ID"/>
        </w:rPr>
        <w:t xml:space="preserve">Ashizu menilai bahwa sepanjang sejarah Shinto, kuil-kuil selalu berada di posisi independen dari doktrin kekaisaran. Ashizu menganggap bahwa organisasi yang dia pimpin bukanlah organisasi keagamaan namun organisasi yang menempatkan keberlangsungan kuil-kuil di masa depan tanpa memasukkan unsur doktrin keagamaan.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kemudian membuat pernyataan resmi bahwa tujuan organisasi ini adalah untuk mendorong kemajuan ritual-ritual Shinto, mempromosikan kemakmuran untuk kuil-kuil Shinto, dan mendukun</w:t>
      </w:r>
      <w:r w:rsidR="000A7CDD">
        <w:rPr>
          <w:rFonts w:ascii="Times New Roman" w:hAnsi="Times New Roman" w:cs="Times New Roman"/>
          <w:sz w:val="24"/>
          <w:szCs w:val="24"/>
          <w:lang w:val="id-ID"/>
        </w:rPr>
        <w:t xml:space="preserve">g </w:t>
      </w:r>
      <w:r w:rsidRPr="00B92FAA">
        <w:rPr>
          <w:rFonts w:ascii="Times New Roman" w:hAnsi="Times New Roman" w:cs="Times New Roman"/>
          <w:sz w:val="24"/>
          <w:szCs w:val="24"/>
          <w:lang w:val="id-ID"/>
        </w:rPr>
        <w:t>keberlangsungan budaya dan tradisi Jepang.</w:t>
      </w:r>
      <w:bookmarkEnd w:id="114"/>
      <w:r w:rsidRPr="00B92FAA">
        <w:rPr>
          <w:rFonts w:ascii="Times New Roman" w:hAnsi="Times New Roman" w:cs="Times New Roman"/>
          <w:sz w:val="24"/>
          <w:szCs w:val="24"/>
          <w:lang w:val="id-ID"/>
        </w:rPr>
        <w:t xml:space="preserve"> Tidak perlu waktu lama untuk organisasi dengan skala masif ini mendapatkan posisi kuat di dunia Shintoisme </w:t>
      </w:r>
      <w:r w:rsidRPr="00B92FAA">
        <w:rPr>
          <w:rFonts w:ascii="Times New Roman" w:hAnsi="Times New Roman" w:cs="Times New Roman"/>
          <w:sz w:val="24"/>
          <w:szCs w:val="24"/>
          <w:lang w:val="id-ID"/>
        </w:rPr>
        <w:lastRenderedPageBreak/>
        <w:t xml:space="preserve">pada era pascaperang.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melanjutkan kewajiban mendistribusikan Jimat Kuil Ise ke daerah-daerah lain,  kemudian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 xml:space="preserve">membuat cabang yang di dirikan di setiap prefektur.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memiliki wewenang untuk memilih biksu yang layak dan melepas biksu-biksu yang bermasalah,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juga mendapatkan kewajiban untuk melanjutkan standarisasi ritual-ritual yang dilaksanakan di kuil-kuil agar tetap selaras dengan yang dilakukan di istana kekaisaran dan kuil Ise. </w:t>
      </w:r>
    </w:p>
    <w:p w14:paraId="46E2ACFB" w14:textId="5D9B0B4C"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bookmarkStart w:id="115" w:name="_Hlk177319061"/>
      <w:r w:rsidRPr="00B92FAA">
        <w:rPr>
          <w:rFonts w:ascii="Times New Roman" w:hAnsi="Times New Roman" w:cs="Times New Roman"/>
          <w:sz w:val="24"/>
          <w:szCs w:val="24"/>
          <w:lang w:val="id-ID"/>
        </w:rPr>
        <w:t xml:space="preserve">Namun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tidak diberikan hak otoriter seperti </w:t>
      </w:r>
      <w:r w:rsidR="008B42F7" w:rsidRPr="008B42F7">
        <w:rPr>
          <w:rFonts w:ascii="Times New Roman" w:hAnsi="Times New Roman" w:cs="Times New Roman"/>
          <w:i/>
          <w:iCs/>
          <w:sz w:val="24"/>
          <w:szCs w:val="24"/>
          <w:lang w:val="id-ID"/>
        </w:rPr>
        <w:t>Jingikan</w:t>
      </w:r>
      <w:r w:rsidRPr="00B92FAA">
        <w:rPr>
          <w:rFonts w:ascii="Times New Roman" w:hAnsi="Times New Roman" w:cs="Times New Roman"/>
          <w:sz w:val="24"/>
          <w:szCs w:val="24"/>
          <w:lang w:val="id-ID"/>
        </w:rPr>
        <w:t xml:space="preserve"> sebelumnya,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 xml:space="preserve">tidak memiliki hak untuk memaksa semua kuil-kuil di Jepang untuk bergabung dengan organisasi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 xml:space="preserve">Pada tahun 1955 terdapat sekitar 79.387 kuil yang menjadi anggota di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sedangkan pada tahun itu terdapat sekitar 110.000 kuil yang terdata di Jepang. Dengan begitu sekitar 20% dari kuil-kuil tersebut menolak untuk bergabung dengan </w:t>
      </w:r>
      <w:r w:rsidRPr="00B92FAA">
        <w:rPr>
          <w:rFonts w:ascii="Times New Roman" w:hAnsi="Times New Roman" w:cs="Times New Roman"/>
          <w:i/>
          <w:iCs/>
          <w:sz w:val="24"/>
          <w:szCs w:val="24"/>
          <w:lang w:val="id-ID"/>
        </w:rPr>
        <w:t xml:space="preserve">NASS </w:t>
      </w:r>
      <w:sdt>
        <w:sdtPr>
          <w:rPr>
            <w:rFonts w:ascii="Times New Roman" w:hAnsi="Times New Roman" w:cs="Times New Roman"/>
            <w:i/>
            <w:iCs/>
            <w:sz w:val="24"/>
            <w:szCs w:val="24"/>
            <w:lang w:val="id-ID"/>
          </w:rPr>
          <w:id w:val="-295378836"/>
          <w:citation/>
        </w:sdtPr>
        <w:sdtEndPr/>
        <w:sdtContent>
          <w:r w:rsidRPr="00B92FAA">
            <w:rPr>
              <w:rFonts w:ascii="Times New Roman" w:hAnsi="Times New Roman" w:cs="Times New Roman"/>
              <w:i/>
              <w:iCs/>
              <w:sz w:val="24"/>
              <w:szCs w:val="24"/>
              <w:lang w:val="id-ID"/>
            </w:rPr>
            <w:fldChar w:fldCharType="begin"/>
          </w:r>
          <w:r w:rsidR="001755CC">
            <w:rPr>
              <w:rFonts w:ascii="Times New Roman" w:hAnsi="Times New Roman" w:cs="Times New Roman"/>
              <w:i/>
              <w:iCs/>
              <w:sz w:val="24"/>
              <w:szCs w:val="24"/>
              <w:lang w:val="id-ID"/>
            </w:rPr>
            <w:instrText xml:space="preserve">CITATION Placeholder1 \p 453 \t  \l 1033 </w:instrText>
          </w:r>
          <w:r w:rsidRPr="00B92FAA">
            <w:rPr>
              <w:rFonts w:ascii="Times New Roman" w:hAnsi="Times New Roman" w:cs="Times New Roman"/>
              <w:i/>
              <w:iCs/>
              <w:sz w:val="24"/>
              <w:szCs w:val="24"/>
              <w:lang w:val="id-ID"/>
            </w:rPr>
            <w:fldChar w:fldCharType="separate"/>
          </w:r>
          <w:r w:rsidR="00804BE5" w:rsidRPr="00804BE5">
            <w:rPr>
              <w:rFonts w:ascii="Times New Roman" w:hAnsi="Times New Roman" w:cs="Times New Roman"/>
              <w:noProof/>
              <w:sz w:val="24"/>
              <w:szCs w:val="24"/>
              <w:lang w:val="id-ID"/>
            </w:rPr>
            <w:t>(Hardacre, 2017, hal. 453)</w:t>
          </w:r>
          <w:r w:rsidRPr="00B92FAA">
            <w:rPr>
              <w:rFonts w:ascii="Times New Roman" w:hAnsi="Times New Roman" w:cs="Times New Roman"/>
              <w:i/>
              <w:iCs/>
              <w:sz w:val="24"/>
              <w:szCs w:val="24"/>
              <w:lang w:val="id-ID"/>
            </w:rPr>
            <w:fldChar w:fldCharType="end"/>
          </w:r>
        </w:sdtContent>
      </w:sdt>
      <w:r w:rsidRPr="00B92FAA">
        <w:rPr>
          <w:rFonts w:ascii="Times New Roman" w:hAnsi="Times New Roman" w:cs="Times New Roman"/>
          <w:sz w:val="24"/>
          <w:szCs w:val="24"/>
          <w:lang w:val="id-ID"/>
        </w:rPr>
        <w:t>.  Kuil-kuil yang menolak rata-rata merupakan kuil dari sekte Shinto lainnya.</w:t>
      </w:r>
      <w:bookmarkEnd w:id="115"/>
      <w:r w:rsidRPr="00B92FAA">
        <w:rPr>
          <w:rFonts w:ascii="Times New Roman" w:hAnsi="Times New Roman" w:cs="Times New Roman"/>
          <w:sz w:val="24"/>
          <w:szCs w:val="24"/>
          <w:lang w:val="id-ID"/>
        </w:rPr>
        <w:t xml:space="preserve"> Kuil-kuil yang merasa mereka tidak ingin berada di bawah kepemimpinan suatu organisasi yang baru dibentuk, tidak ingin berada di bawah aturan jadwal kalender ritual, tidak ingin mengikuti aliran praktik ritual Kuil Ise, dan kuil-kuil yang dirasa kekurangan dalam finansial untuk ikut membantu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merupakan kuil-kuil yang menolak untuk bergabung ke organisasi tersebut. </w:t>
      </w:r>
    </w:p>
    <w:p w14:paraId="0112E983" w14:textId="7556A6EA" w:rsidR="00FD5A70"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Sebagai sebuah organisasi dengan skala besar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 xml:space="preserve">membuat sebuah perusahaan koran yang disebut </w:t>
      </w:r>
      <w:r w:rsidRPr="00B92FAA">
        <w:rPr>
          <w:rFonts w:ascii="Times New Roman" w:hAnsi="Times New Roman" w:cs="Times New Roman"/>
          <w:i/>
          <w:iCs/>
          <w:sz w:val="24"/>
          <w:szCs w:val="24"/>
          <w:lang w:val="id-ID"/>
        </w:rPr>
        <w:t>Jinja Shinpo</w:t>
      </w:r>
      <w:r w:rsidR="00CC56B3">
        <w:rPr>
          <w:rFonts w:ascii="Times New Roman" w:hAnsi="Times New Roman" w:cs="Times New Roman"/>
          <w:i/>
          <w:iCs/>
          <w:sz w:val="24"/>
          <w:szCs w:val="24"/>
          <w:lang w:val="id-ID"/>
        </w:rPr>
        <w:t xml:space="preserve"> </w:t>
      </w:r>
      <w:r w:rsidR="00CC56B3">
        <w:rPr>
          <w:rFonts w:ascii="Times New Roman" w:hAnsi="Times New Roman" w:cs="Times New Roman"/>
          <w:sz w:val="24"/>
          <w:szCs w:val="24"/>
          <w:lang w:val="id-ID"/>
        </w:rPr>
        <w:t>(lihat Gambar 15)</w:t>
      </w:r>
      <w:r w:rsidRPr="00B92FAA">
        <w:rPr>
          <w:rFonts w:ascii="Times New Roman" w:hAnsi="Times New Roman" w:cs="Times New Roman"/>
          <w:sz w:val="24"/>
          <w:szCs w:val="24"/>
          <w:lang w:val="id-ID"/>
        </w:rPr>
        <w:t xml:space="preserve">. </w:t>
      </w:r>
      <w:r w:rsidRPr="00B92FAA">
        <w:rPr>
          <w:rFonts w:ascii="Times New Roman" w:hAnsi="Times New Roman" w:cs="Times New Roman"/>
          <w:i/>
          <w:iCs/>
          <w:sz w:val="24"/>
          <w:szCs w:val="24"/>
          <w:lang w:val="id-ID"/>
        </w:rPr>
        <w:t xml:space="preserve">Jinja Shinpo </w:t>
      </w:r>
      <w:r w:rsidRPr="00B92FAA">
        <w:rPr>
          <w:rFonts w:ascii="Times New Roman" w:hAnsi="Times New Roman" w:cs="Times New Roman"/>
          <w:sz w:val="24"/>
          <w:szCs w:val="24"/>
          <w:lang w:val="id-ID"/>
        </w:rPr>
        <w:t xml:space="preserve">sendiri pertama di dirikan pada tahun 1946 dan koran ini dirilis secara mingguan </w:t>
      </w:r>
      <w:sdt>
        <w:sdtPr>
          <w:rPr>
            <w:rFonts w:ascii="Times New Roman" w:hAnsi="Times New Roman" w:cs="Times New Roman"/>
            <w:sz w:val="24"/>
            <w:szCs w:val="24"/>
            <w:lang w:val="id-ID"/>
          </w:rPr>
          <w:id w:val="2136204316"/>
          <w:citation/>
        </w:sdtPr>
        <w:sdtEndPr/>
        <w:sdtContent>
          <w:r w:rsidRPr="00B92FAA">
            <w:rPr>
              <w:rFonts w:ascii="Times New Roman" w:hAnsi="Times New Roman" w:cs="Times New Roman"/>
              <w:sz w:val="24"/>
              <w:szCs w:val="24"/>
              <w:lang w:val="id-ID"/>
            </w:rPr>
            <w:fldChar w:fldCharType="begin"/>
          </w:r>
          <w:r w:rsidR="0068406F">
            <w:rPr>
              <w:rFonts w:ascii="Times New Roman" w:hAnsi="Times New Roman" w:cs="Times New Roman"/>
              <w:sz w:val="24"/>
              <w:szCs w:val="24"/>
              <w:lang w:val="id-ID"/>
            </w:rPr>
            <w:instrText xml:space="preserve">CITATION Placeholder1 \p 454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454)</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Koran </w:t>
      </w:r>
      <w:r w:rsidRPr="00B92FAA">
        <w:rPr>
          <w:rFonts w:ascii="Times New Roman" w:hAnsi="Times New Roman" w:cs="Times New Roman"/>
          <w:i/>
          <w:iCs/>
          <w:sz w:val="24"/>
          <w:szCs w:val="24"/>
          <w:lang w:val="id-ID"/>
        </w:rPr>
        <w:t>Jinja Shinpo</w:t>
      </w:r>
      <w:r w:rsidRPr="00B92FAA">
        <w:rPr>
          <w:rFonts w:ascii="Times New Roman" w:hAnsi="Times New Roman" w:cs="Times New Roman"/>
          <w:sz w:val="24"/>
          <w:szCs w:val="24"/>
          <w:lang w:val="id-ID"/>
        </w:rPr>
        <w:t xml:space="preserve"> telah membahas banyak aspek dari kegiatan yang dilakukan oleh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 xml:space="preserve">maupun polemik politik yang berhubungan dengan </w:t>
      </w:r>
      <w:r w:rsidRPr="00B92FAA">
        <w:rPr>
          <w:rFonts w:ascii="Times New Roman" w:hAnsi="Times New Roman" w:cs="Times New Roman"/>
          <w:sz w:val="24"/>
          <w:szCs w:val="24"/>
          <w:lang w:val="id-ID"/>
        </w:rPr>
        <w:lastRenderedPageBreak/>
        <w:t>keagamaan</w:t>
      </w:r>
      <w:r w:rsidRPr="00B92FAA">
        <w:rPr>
          <w:rFonts w:ascii="Times New Roman" w:hAnsi="Times New Roman" w:cs="Times New Roman"/>
          <w:i/>
          <w:iCs/>
          <w:sz w:val="24"/>
          <w:szCs w:val="24"/>
          <w:lang w:val="id-ID"/>
        </w:rPr>
        <w:t>. Jinja Shinpo</w:t>
      </w:r>
      <w:r w:rsidRPr="00B92FAA">
        <w:rPr>
          <w:rFonts w:ascii="Times New Roman" w:hAnsi="Times New Roman" w:cs="Times New Roman"/>
          <w:sz w:val="24"/>
          <w:szCs w:val="24"/>
          <w:lang w:val="id-ID"/>
        </w:rPr>
        <w:t xml:space="preserve"> sempat kesulitan untuk memuat berita yang diinginkan akibat aturan sensor yang dibuat oleh pemerintah sekutu. Setelah pencabutan aturan sensor pada tahun 1952,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menggunakan koran mereka untuk membuat agenda bahwa pemerintah sekutu berusaha untuk menjatuhkan “Semangat Warga Jepang”.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juga mengungkapkan perasaan mereka mengenai Naskah Kekaisaran 1946 dimana Kaisar dipaksa untuk menolak Keagungannya dan juga membahas mengenai pelepasan Shinto dari masyarakat publik melalui perubahan kebijakan konstitusi (Dekrit Shinto dan Konstitusi Pascaperang) dimana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merasa Shinto dituduh menjadi dalam secara sepihak oleh pemerintah sekutu.</w:t>
      </w:r>
    </w:p>
    <w:p w14:paraId="0A6FC528" w14:textId="7B9AFFCE" w:rsidR="00404276" w:rsidRDefault="002A5EB1" w:rsidP="004558DC">
      <w:pPr>
        <w:spacing w:line="480" w:lineRule="auto"/>
        <w:jc w:val="center"/>
        <w:rPr>
          <w:rFonts w:ascii="Times New Roman" w:hAnsi="Times New Roman" w:cs="Times New Roman"/>
          <w:sz w:val="24"/>
          <w:szCs w:val="24"/>
          <w:lang w:val="id-ID"/>
        </w:rPr>
      </w:pPr>
      <w:r>
        <w:rPr>
          <w:noProof/>
        </w:rPr>
        <w:drawing>
          <wp:inline distT="0" distB="0" distL="0" distR="0" wp14:anchorId="7A74C9ED" wp14:editId="7653D365">
            <wp:extent cx="3103011" cy="2328530"/>
            <wp:effectExtent l="0" t="0" r="2540" b="0"/>
            <wp:docPr id="480476838" name="Picture 1" descr="Jinja Shinpo newspap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ja Shinpo newspaper p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38889" cy="2355453"/>
                    </a:xfrm>
                    <a:prstGeom prst="rect">
                      <a:avLst/>
                    </a:prstGeom>
                    <a:noFill/>
                    <a:ln>
                      <a:noFill/>
                    </a:ln>
                  </pic:spPr>
                </pic:pic>
              </a:graphicData>
            </a:graphic>
          </wp:inline>
        </w:drawing>
      </w:r>
    </w:p>
    <w:p w14:paraId="0F7098AC" w14:textId="2E95F4AA" w:rsidR="002A5EB1" w:rsidRDefault="00CA7AB9" w:rsidP="00654572">
      <w:pPr>
        <w:pStyle w:val="DaftarGambar"/>
        <w:spacing w:line="360" w:lineRule="auto"/>
        <w:rPr>
          <w:lang w:val="id-ID"/>
        </w:rPr>
      </w:pPr>
      <w:bookmarkStart w:id="116" w:name="_Toc172576205"/>
      <w:bookmarkStart w:id="117" w:name="_Toc175518259"/>
      <w:r>
        <w:rPr>
          <w:rFonts w:hint="eastAsia"/>
          <w:lang w:val="id-ID"/>
        </w:rPr>
        <w:t xml:space="preserve">Salah satu halaman dari koran Jinja Shinpo edisi 21 </w:t>
      </w:r>
      <w:r w:rsidR="00C97DCE">
        <w:rPr>
          <w:rFonts w:hint="eastAsia"/>
          <w:lang w:val="id-ID"/>
        </w:rPr>
        <w:t>Maret 2022</w:t>
      </w:r>
      <w:bookmarkEnd w:id="116"/>
      <w:bookmarkEnd w:id="117"/>
    </w:p>
    <w:p w14:paraId="1229E909" w14:textId="4B12C42F" w:rsidR="004558DC" w:rsidRDefault="00C97DCE" w:rsidP="00654572">
      <w:pPr>
        <w:pStyle w:val="KetGambar"/>
      </w:pPr>
      <w:r>
        <w:rPr>
          <w:rFonts w:hint="eastAsia"/>
        </w:rPr>
        <w:t>Sumber : Sanuki-Imbe.com, 2022</w:t>
      </w:r>
      <w:r w:rsidR="004A555E">
        <w:rPr>
          <w:rFonts w:hint="eastAsia"/>
        </w:rPr>
        <w:t xml:space="preserve"> </w:t>
      </w:r>
    </w:p>
    <w:p w14:paraId="6D6C9DC8" w14:textId="463A5D43" w:rsidR="009D05FA" w:rsidRPr="00EB288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009D05FA">
        <w:rPr>
          <w:rFonts w:ascii="Times New Roman" w:hAnsi="Times New Roman" w:cs="Times New Roman" w:hint="eastAsia"/>
          <w:sz w:val="24"/>
          <w:szCs w:val="24"/>
          <w:lang w:val="id-ID"/>
        </w:rPr>
        <w:t xml:space="preserve">Baik </w:t>
      </w:r>
      <w:r w:rsidR="009D05FA">
        <w:rPr>
          <w:rFonts w:ascii="Times New Roman" w:hAnsi="Times New Roman" w:cs="Times New Roman" w:hint="eastAsia"/>
          <w:i/>
          <w:iCs/>
          <w:sz w:val="24"/>
          <w:szCs w:val="24"/>
          <w:lang w:val="id-ID"/>
        </w:rPr>
        <w:t xml:space="preserve">Jinja Shinpo </w:t>
      </w:r>
      <w:r w:rsidR="009D05FA">
        <w:rPr>
          <w:rFonts w:ascii="Times New Roman" w:hAnsi="Times New Roman" w:cs="Times New Roman" w:hint="eastAsia"/>
          <w:sz w:val="24"/>
          <w:szCs w:val="24"/>
          <w:lang w:val="id-ID"/>
        </w:rPr>
        <w:t xml:space="preserve">maupun </w:t>
      </w:r>
      <w:r w:rsidR="009D05FA">
        <w:rPr>
          <w:rFonts w:ascii="Times New Roman" w:hAnsi="Times New Roman" w:cs="Times New Roman" w:hint="eastAsia"/>
          <w:i/>
          <w:iCs/>
          <w:sz w:val="24"/>
          <w:szCs w:val="24"/>
          <w:lang w:val="id-ID"/>
        </w:rPr>
        <w:t>NASS</w:t>
      </w:r>
      <w:r w:rsidR="009D05FA">
        <w:rPr>
          <w:rFonts w:ascii="Times New Roman" w:hAnsi="Times New Roman" w:cs="Times New Roman" w:hint="eastAsia"/>
          <w:sz w:val="24"/>
          <w:szCs w:val="24"/>
          <w:lang w:val="id-ID"/>
        </w:rPr>
        <w:t xml:space="preserve"> masih berdiri hingga saat ini. </w:t>
      </w:r>
      <w:r w:rsidR="009D05FA">
        <w:rPr>
          <w:rFonts w:ascii="Times New Roman" w:hAnsi="Times New Roman" w:cs="Times New Roman" w:hint="eastAsia"/>
          <w:i/>
          <w:iCs/>
          <w:sz w:val="24"/>
          <w:szCs w:val="24"/>
          <w:lang w:val="id-ID"/>
        </w:rPr>
        <w:t>Jinja Shinpo</w:t>
      </w:r>
      <w:r w:rsidR="009D05FA">
        <w:rPr>
          <w:rFonts w:ascii="Times New Roman" w:hAnsi="Times New Roman" w:cs="Times New Roman" w:hint="eastAsia"/>
          <w:sz w:val="24"/>
          <w:szCs w:val="24"/>
          <w:lang w:val="id-ID"/>
        </w:rPr>
        <w:t xml:space="preserve"> berada di bawah kepengurusan perusahaan </w:t>
      </w:r>
      <w:r w:rsidR="009D05FA">
        <w:rPr>
          <w:rFonts w:ascii="Times New Roman" w:hAnsi="Times New Roman" w:cs="Times New Roman" w:hint="eastAsia"/>
          <w:i/>
          <w:iCs/>
          <w:sz w:val="24"/>
          <w:szCs w:val="24"/>
          <w:lang w:val="id-ID"/>
        </w:rPr>
        <w:t>Jinja</w:t>
      </w:r>
      <w:r w:rsidR="00B62DEB">
        <w:rPr>
          <w:rFonts w:ascii="Times New Roman" w:hAnsi="Times New Roman" w:cs="Times New Roman" w:hint="eastAsia"/>
          <w:i/>
          <w:iCs/>
          <w:sz w:val="24"/>
          <w:szCs w:val="24"/>
          <w:lang w:val="id-ID"/>
        </w:rPr>
        <w:t xml:space="preserve"> Shinposha</w:t>
      </w:r>
      <w:r w:rsidR="00B62DEB">
        <w:rPr>
          <w:rFonts w:ascii="Times New Roman" w:hAnsi="Times New Roman" w:cs="Times New Roman" w:hint="eastAsia"/>
          <w:sz w:val="24"/>
          <w:szCs w:val="24"/>
          <w:lang w:val="id-ID"/>
        </w:rPr>
        <w:t xml:space="preserve"> yang merupakan anak perusahaan dari </w:t>
      </w:r>
      <w:r w:rsidR="00B62DEB">
        <w:rPr>
          <w:rFonts w:ascii="Times New Roman" w:hAnsi="Times New Roman" w:cs="Times New Roman" w:hint="eastAsia"/>
          <w:i/>
          <w:iCs/>
          <w:sz w:val="24"/>
          <w:szCs w:val="24"/>
          <w:lang w:val="id-ID"/>
        </w:rPr>
        <w:t>NASS</w:t>
      </w:r>
      <w:r w:rsidR="00B62DEB">
        <w:rPr>
          <w:rFonts w:ascii="Times New Roman" w:hAnsi="Times New Roman" w:cs="Times New Roman" w:hint="eastAsia"/>
          <w:sz w:val="24"/>
          <w:szCs w:val="24"/>
          <w:lang w:val="id-ID"/>
        </w:rPr>
        <w:t xml:space="preserve">. Koran ini dicetak selama 4 kali dalam sebulan dan dirilis setiap hari senin. </w:t>
      </w:r>
      <w:r w:rsidR="00EB288A">
        <w:rPr>
          <w:rFonts w:ascii="Times New Roman" w:hAnsi="Times New Roman" w:cs="Times New Roman" w:hint="eastAsia"/>
          <w:sz w:val="24"/>
          <w:szCs w:val="24"/>
          <w:lang w:val="id-ID"/>
        </w:rPr>
        <w:t xml:space="preserve">Hingga saat ini, isi dari </w:t>
      </w:r>
      <w:r w:rsidR="00EB288A">
        <w:rPr>
          <w:rFonts w:ascii="Times New Roman" w:hAnsi="Times New Roman" w:cs="Times New Roman" w:hint="eastAsia"/>
          <w:i/>
          <w:iCs/>
          <w:sz w:val="24"/>
          <w:szCs w:val="24"/>
          <w:lang w:val="id-ID"/>
        </w:rPr>
        <w:t>Jinja Shinpo</w:t>
      </w:r>
      <w:r w:rsidR="00EB288A">
        <w:rPr>
          <w:rFonts w:ascii="Times New Roman" w:hAnsi="Times New Roman" w:cs="Times New Roman" w:hint="eastAsia"/>
          <w:sz w:val="24"/>
          <w:szCs w:val="24"/>
          <w:lang w:val="id-ID"/>
        </w:rPr>
        <w:t xml:space="preserve"> masih seputar dunia Shinto </w:t>
      </w:r>
      <w:r w:rsidR="00EB288A">
        <w:rPr>
          <w:rFonts w:ascii="Times New Roman" w:hAnsi="Times New Roman" w:cs="Times New Roman" w:hint="eastAsia"/>
          <w:sz w:val="24"/>
          <w:szCs w:val="24"/>
          <w:lang w:val="id-ID"/>
        </w:rPr>
        <w:lastRenderedPageBreak/>
        <w:t xml:space="preserve">terutama kuil-kuil yang terafilisasi dengan </w:t>
      </w:r>
      <w:r w:rsidR="00EB288A">
        <w:rPr>
          <w:rFonts w:ascii="Times New Roman" w:hAnsi="Times New Roman" w:cs="Times New Roman" w:hint="eastAsia"/>
          <w:i/>
          <w:iCs/>
          <w:sz w:val="24"/>
          <w:szCs w:val="24"/>
          <w:lang w:val="id-ID"/>
        </w:rPr>
        <w:t>NASS</w:t>
      </w:r>
      <w:r w:rsidR="00126985">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884147222"/>
          <w:citation/>
        </w:sdtPr>
        <w:sdtEndPr/>
        <w:sdtContent>
          <w:r w:rsidR="00126985">
            <w:rPr>
              <w:rFonts w:ascii="Times New Roman" w:hAnsi="Times New Roman" w:cs="Times New Roman"/>
              <w:sz w:val="24"/>
              <w:szCs w:val="24"/>
              <w:lang w:val="id-ID"/>
            </w:rPr>
            <w:fldChar w:fldCharType="begin"/>
          </w:r>
          <w:r w:rsidR="00126985">
            <w:rPr>
              <w:rFonts w:ascii="Times New Roman" w:hAnsi="Times New Roman" w:cs="Times New Roman"/>
              <w:sz w:val="24"/>
              <w:szCs w:val="24"/>
              <w:lang w:val="id-ID"/>
            </w:rPr>
            <w:instrText xml:space="preserve"> CITATION Kat22 \l 1057 </w:instrText>
          </w:r>
          <w:r w:rsidR="00126985">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 xml:space="preserve">(Kato, </w:t>
          </w:r>
          <w:r w:rsidR="00804BE5" w:rsidRPr="00804BE5">
            <w:rPr>
              <w:rFonts w:ascii="Times New Roman" w:hAnsi="Times New Roman" w:cs="Times New Roman"/>
              <w:noProof/>
              <w:sz w:val="24"/>
              <w:szCs w:val="24"/>
              <w:lang w:val="id-ID"/>
            </w:rPr>
            <w:t>神社界唯一の専門紙「神社新報」に、大麻（あさ）の話題の掲載を目標に</w:t>
          </w:r>
          <w:r w:rsidR="00804BE5" w:rsidRPr="00804BE5">
            <w:rPr>
              <w:rFonts w:ascii="Times New Roman" w:hAnsi="Times New Roman" w:cs="Times New Roman"/>
              <w:noProof/>
              <w:sz w:val="24"/>
              <w:szCs w:val="24"/>
              <w:lang w:val="id-ID"/>
            </w:rPr>
            <w:t>, 2022)</w:t>
          </w:r>
          <w:r w:rsidR="00126985">
            <w:rPr>
              <w:rFonts w:ascii="Times New Roman" w:hAnsi="Times New Roman" w:cs="Times New Roman"/>
              <w:sz w:val="24"/>
              <w:szCs w:val="24"/>
              <w:lang w:val="id-ID"/>
            </w:rPr>
            <w:fldChar w:fldCharType="end"/>
          </w:r>
        </w:sdtContent>
      </w:sdt>
      <w:r w:rsidR="00EB288A">
        <w:rPr>
          <w:rFonts w:ascii="Times New Roman" w:hAnsi="Times New Roman" w:cs="Times New Roman" w:hint="eastAsia"/>
          <w:sz w:val="24"/>
          <w:szCs w:val="24"/>
          <w:lang w:val="id-ID"/>
        </w:rPr>
        <w:t>.</w:t>
      </w:r>
    </w:p>
    <w:p w14:paraId="4D94EF47" w14:textId="171F2C19" w:rsidR="00FD5A70" w:rsidRPr="00B92FAA" w:rsidRDefault="009D05FA"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Mark Tween menyebutkan bahwa </w:t>
      </w:r>
      <w:r w:rsidR="00FD5A70" w:rsidRPr="00B92FAA">
        <w:rPr>
          <w:rFonts w:ascii="Times New Roman" w:hAnsi="Times New Roman" w:cs="Times New Roman"/>
          <w:i/>
          <w:iCs/>
          <w:sz w:val="24"/>
          <w:szCs w:val="24"/>
          <w:lang w:val="id-ID"/>
        </w:rPr>
        <w:t xml:space="preserve">NASS </w:t>
      </w:r>
      <w:r w:rsidR="00FD5A70" w:rsidRPr="00B92FAA">
        <w:rPr>
          <w:rFonts w:ascii="Times New Roman" w:hAnsi="Times New Roman" w:cs="Times New Roman"/>
          <w:sz w:val="24"/>
          <w:szCs w:val="24"/>
          <w:lang w:val="id-ID"/>
        </w:rPr>
        <w:t xml:space="preserve">secara organisasi dipenuhi dengan tensi sesama anggota dan juga penuh dengan kontradiksi </w:t>
      </w:r>
      <w:sdt>
        <w:sdtPr>
          <w:rPr>
            <w:rFonts w:ascii="Times New Roman" w:hAnsi="Times New Roman" w:cs="Times New Roman"/>
            <w:sz w:val="24"/>
            <w:szCs w:val="24"/>
            <w:lang w:val="id-ID"/>
          </w:rPr>
          <w:id w:val="-72974859"/>
          <w:citation/>
        </w:sdtPr>
        <w:sdtEndPr/>
        <w:sdtContent>
          <w:r w:rsidR="00FD5A70" w:rsidRPr="00B92FAA">
            <w:rPr>
              <w:rFonts w:ascii="Times New Roman" w:hAnsi="Times New Roman" w:cs="Times New Roman"/>
              <w:sz w:val="24"/>
              <w:szCs w:val="24"/>
              <w:lang w:val="id-ID"/>
            </w:rPr>
            <w:fldChar w:fldCharType="begin"/>
          </w:r>
          <w:r w:rsidR="00FD5A70" w:rsidRPr="00B92FAA">
            <w:rPr>
              <w:rFonts w:ascii="Times New Roman" w:hAnsi="Times New Roman" w:cs="Times New Roman"/>
              <w:sz w:val="24"/>
              <w:szCs w:val="24"/>
              <w:lang w:val="id-ID"/>
            </w:rPr>
            <w:instrText xml:space="preserve">CITATION Bre10 \p 205 \l 1033 </w:instrText>
          </w:r>
          <w:r w:rsidR="00FD5A70"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205)</w:t>
          </w:r>
          <w:r w:rsidR="00FD5A70" w:rsidRPr="00B92FAA">
            <w:rPr>
              <w:rFonts w:ascii="Times New Roman" w:hAnsi="Times New Roman" w:cs="Times New Roman"/>
              <w:sz w:val="24"/>
              <w:szCs w:val="24"/>
              <w:lang w:val="id-ID"/>
            </w:rPr>
            <w:fldChar w:fldCharType="end"/>
          </w:r>
        </w:sdtContent>
      </w:sdt>
      <w:r w:rsidR="00FD5A70" w:rsidRPr="00B92FAA">
        <w:rPr>
          <w:rFonts w:ascii="Times New Roman" w:hAnsi="Times New Roman" w:cs="Times New Roman"/>
          <w:sz w:val="24"/>
          <w:szCs w:val="24"/>
          <w:lang w:val="id-ID"/>
        </w:rPr>
        <w:t>. Permasalahan yang akan dihadapi</w:t>
      </w:r>
      <w:r w:rsidR="00FD5A70" w:rsidRPr="00B92FAA">
        <w:rPr>
          <w:rFonts w:ascii="Times New Roman" w:hAnsi="Times New Roman" w:cs="Times New Roman"/>
          <w:i/>
          <w:iCs/>
          <w:sz w:val="24"/>
          <w:szCs w:val="24"/>
          <w:lang w:val="id-ID"/>
        </w:rPr>
        <w:t xml:space="preserve"> NASS</w:t>
      </w:r>
      <w:r w:rsidR="00FD5A70" w:rsidRPr="00B92FAA">
        <w:rPr>
          <w:rFonts w:ascii="Times New Roman" w:hAnsi="Times New Roman" w:cs="Times New Roman"/>
          <w:sz w:val="24"/>
          <w:szCs w:val="24"/>
          <w:lang w:val="id-ID"/>
        </w:rPr>
        <w:t xml:space="preserve"> sebagai motor penggerak Shinto terbesar di negara Jepang setelah Perang Dunia II sangat kompleks dan hasil dari permasalahan-permasalahan tersebut akan membentuk Shinto bahkan Jepang yang ada di masa sekarang. </w:t>
      </w:r>
    </w:p>
    <w:p w14:paraId="65AC4278" w14:textId="77777777" w:rsidR="00FD5A70" w:rsidRPr="00B92FAA" w:rsidRDefault="00FD5A70" w:rsidP="00FD5A70">
      <w:pPr>
        <w:pStyle w:val="Heading4"/>
        <w:numPr>
          <w:ilvl w:val="0"/>
          <w:numId w:val="18"/>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Permasalahan Lahan Kuil Milik Negara</w:t>
      </w:r>
    </w:p>
    <w:p w14:paraId="1C7EEC6F" w14:textId="77777777" w:rsidR="00FD5A70" w:rsidRPr="00B92FAA" w:rsidRDefault="00FD5A70" w:rsidP="00FD5A70">
      <w:pPr>
        <w:spacing w:line="480" w:lineRule="auto"/>
        <w:jc w:val="both"/>
        <w:rPr>
          <w:rFonts w:ascii="Times New Roman" w:hAnsi="Times New Roman" w:cs="Times New Roman"/>
          <w:i/>
          <w:iCs/>
          <w:sz w:val="24"/>
          <w:szCs w:val="24"/>
          <w:lang w:val="id-ID"/>
        </w:rPr>
      </w:pPr>
      <w:r w:rsidRPr="00B92FAA">
        <w:rPr>
          <w:lang w:val="id-ID"/>
        </w:rPr>
        <w:tab/>
      </w:r>
      <w:r w:rsidRPr="00B92FAA">
        <w:rPr>
          <w:rFonts w:ascii="Times New Roman" w:hAnsi="Times New Roman" w:cs="Times New Roman"/>
          <w:sz w:val="24"/>
          <w:szCs w:val="24"/>
          <w:lang w:val="id-ID"/>
        </w:rPr>
        <w:t xml:space="preserve">Salah satu permasalahan yang dihadapi oleh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setelah pembentukannya adalah membantu kuil-kuil yang bangunannya berada di atas tanah milik negara. Seperti yang diketahui dari isi Dekrit Shinto, negara tidak boleh ikut campur dalam urusan keagamaan dan semua agama harus setara dalam kedudukannya di mata hukum dan negara. Pernyataan ini memunculkan masalah bagi kuil-kuil yang dibangun diatas tanah yang terdaftar sebagai milik negara. </w:t>
      </w:r>
    </w:p>
    <w:p w14:paraId="4C4114F2" w14:textId="6AE6A642"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Pada tahun 1945 banyak kuil yang secara teknik menempati tanah milik negara tanpa membayarnya dan tidak memiliki surat legal atas tanah-tanah tersebut. Dari sudut pandang pemerintah sekutu, permasalahan lahan ini menjadi permasalahan dari nilai kebebasan beragama dan bebas dari urusan negara dimana di satu sisi kuil-kuil ini jika lahannya disita maka mereka tidak dapat melanjutkan kegiatan peribadatannya dan akan melanggar prinsip kebebasan beragama. Namun apabila kuil-kuil ini diizinkan untuk memiliki tanah yang dimiliki sekarang tanpa </w:t>
      </w:r>
      <w:r w:rsidRPr="00B92FAA">
        <w:rPr>
          <w:rFonts w:ascii="Times New Roman" w:hAnsi="Times New Roman" w:cs="Times New Roman"/>
          <w:sz w:val="24"/>
          <w:szCs w:val="24"/>
          <w:lang w:val="id-ID"/>
        </w:rPr>
        <w:lastRenderedPageBreak/>
        <w:t xml:space="preserve">membayar kompensasi atau sejenisnya, mereka akan melanggar prinsip pemisahan agama dari negara dan juga kedudukan yang setara untuk semua agama </w:t>
      </w:r>
      <w:sdt>
        <w:sdtPr>
          <w:rPr>
            <w:rFonts w:ascii="Times New Roman" w:hAnsi="Times New Roman" w:cs="Times New Roman"/>
            <w:sz w:val="24"/>
            <w:szCs w:val="24"/>
            <w:lang w:val="id-ID"/>
          </w:rPr>
          <w:id w:val="1480259195"/>
          <w:citation/>
        </w:sdtPr>
        <w:sdtEndPr/>
        <w:sdtContent>
          <w:r w:rsidRPr="00B92FAA">
            <w:rPr>
              <w:rFonts w:ascii="Times New Roman" w:hAnsi="Times New Roman" w:cs="Times New Roman"/>
              <w:sz w:val="24"/>
              <w:szCs w:val="24"/>
              <w:lang w:val="id-ID"/>
            </w:rPr>
            <w:fldChar w:fldCharType="begin"/>
          </w:r>
          <w:r w:rsidR="0068406F">
            <w:rPr>
              <w:rFonts w:ascii="Times New Roman" w:hAnsi="Times New Roman" w:cs="Times New Roman"/>
              <w:sz w:val="24"/>
              <w:szCs w:val="24"/>
              <w:lang w:val="id-ID"/>
            </w:rPr>
            <w:instrText xml:space="preserve">CITATION Placeholder1 \p 454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454)</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7CD71B6"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secara aktif mengkampanyekan agar sebuah undang-undang dapat di sahkan mengenai kapabilitas kuil-kuil untuk tetap mempertahankan lahan mereka. Pada tahun 1946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melalui koran </w:t>
      </w:r>
      <w:r w:rsidRPr="00B92FAA">
        <w:rPr>
          <w:rFonts w:ascii="Times New Roman" w:hAnsi="Times New Roman" w:cs="Times New Roman"/>
          <w:i/>
          <w:iCs/>
          <w:sz w:val="24"/>
          <w:szCs w:val="24"/>
          <w:lang w:val="id-ID"/>
        </w:rPr>
        <w:t>Jinja Shinpo</w:t>
      </w:r>
      <w:r w:rsidRPr="00B92FAA">
        <w:rPr>
          <w:rFonts w:ascii="Times New Roman" w:hAnsi="Times New Roman" w:cs="Times New Roman"/>
          <w:sz w:val="24"/>
          <w:szCs w:val="24"/>
          <w:lang w:val="id-ID"/>
        </w:rPr>
        <w:t xml:space="preserve"> merilis pembahasan mengenai problematika ini tiap minggunyal. Isi dari edisi koran-koran tersebut adalah opini dari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bahwa pendapatan yang dihasilkan oleh lahan tersebut merupakan bagian penting dari fungsi keagamaan kuil-kuil sehingga akan menjadi pelanggaran hak kebebasan beragama apabila lahan tersebut diambil dan kuil-kuil tidak dapat meneruskan kegiatan peribadatan mereka. </w:t>
      </w:r>
    </w:p>
    <w:p w14:paraId="1F903F3E" w14:textId="229DEBBB"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Pada akhirnya sebuah dekrit dirilis pada tan</w:t>
      </w:r>
      <w:r w:rsidR="00B63944">
        <w:rPr>
          <w:rFonts w:ascii="Times New Roman" w:hAnsi="Times New Roman" w:cs="Times New Roman"/>
          <w:sz w:val="24"/>
          <w:szCs w:val="24"/>
          <w:lang w:val="id-ID"/>
        </w:rPr>
        <w:t>g</w:t>
      </w:r>
      <w:r w:rsidRPr="00B92FAA">
        <w:rPr>
          <w:rFonts w:ascii="Times New Roman" w:hAnsi="Times New Roman" w:cs="Times New Roman"/>
          <w:sz w:val="24"/>
          <w:szCs w:val="24"/>
          <w:lang w:val="id-ID"/>
        </w:rPr>
        <w:t>gal 13 November 1946 yang berisikan bahwa kui</w:t>
      </w:r>
      <w:r w:rsidR="000B12F8">
        <w:rPr>
          <w:rFonts w:ascii="Times New Roman" w:hAnsi="Times New Roman" w:cs="Times New Roman"/>
          <w:sz w:val="24"/>
          <w:szCs w:val="24"/>
          <w:lang w:val="id-ID"/>
        </w:rPr>
        <w:t>l</w:t>
      </w:r>
      <w:r w:rsidRPr="00B92FAA">
        <w:rPr>
          <w:rFonts w:ascii="Times New Roman" w:hAnsi="Times New Roman" w:cs="Times New Roman"/>
          <w:sz w:val="24"/>
          <w:szCs w:val="24"/>
          <w:lang w:val="id-ID"/>
        </w:rPr>
        <w:t xml:space="preserve">-kuil tersebut dapat mempertahankan kuil mereka tanpa dipungut biaya agar keberlangsungan kegiatan beragama kuil-kuil tersebut dapat tetap berjalan. Pada tanggal 15 September 1947, </w:t>
      </w:r>
      <w:r w:rsidRPr="00B92FAA">
        <w:rPr>
          <w:rFonts w:ascii="Times New Roman" w:hAnsi="Times New Roman" w:cs="Times New Roman"/>
          <w:i/>
          <w:iCs/>
          <w:sz w:val="24"/>
          <w:szCs w:val="24"/>
          <w:lang w:val="id-ID"/>
        </w:rPr>
        <w:t>Jinja Shinpo</w:t>
      </w:r>
      <w:r w:rsidRPr="00B92FAA">
        <w:rPr>
          <w:rFonts w:ascii="Times New Roman" w:hAnsi="Times New Roman" w:cs="Times New Roman"/>
          <w:sz w:val="24"/>
          <w:szCs w:val="24"/>
          <w:lang w:val="id-ID"/>
        </w:rPr>
        <w:t xml:space="preserve"> merilis koran dengan edisi yang membahas mengenai dekrit perihal lahan kuil-kuil yang diizinkan untuk tetap digunakan sebagai area peribadatan dengan judul “Sebuah Solusi yang Layak telah Tercapai”. Pada tahun 1952 kurang lebih semua perizinan surat-surat agar kuil-kuil memiliki hak resmi terhadap lahan mereka telah selesai. Tapi tidak semua pihak merasa puas karena beberapa kuil seperti kuil-kuil yang memiliki perhutanan di area mereka tidak dapat mempertahankan hutan mereka. Untuk kuil-kuil yang khusus untuk mengabadikan korban peran,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membuat proposal agar kuil-kuil tersebut diubah dengan cara melepas elemen militer yang terhias dan menunjuk </w:t>
      </w:r>
      <w:r w:rsidRPr="00B92FAA">
        <w:rPr>
          <w:rFonts w:ascii="Times New Roman" w:hAnsi="Times New Roman" w:cs="Times New Roman"/>
          <w:sz w:val="24"/>
          <w:szCs w:val="24"/>
          <w:lang w:val="id-ID"/>
        </w:rPr>
        <w:lastRenderedPageBreak/>
        <w:t xml:space="preserve">biksu Shinto untuk menjadi kepala kuil. Pada akhirnya pada tahun 1951 Divisi Keagamaan mengizinkan agar kuil-kuil tersebut diizinkan untuk mendaftarkan lahan mereka </w:t>
      </w:r>
      <w:sdt>
        <w:sdtPr>
          <w:rPr>
            <w:rFonts w:ascii="Times New Roman" w:hAnsi="Times New Roman" w:cs="Times New Roman"/>
            <w:sz w:val="24"/>
            <w:szCs w:val="24"/>
            <w:lang w:val="id-ID"/>
          </w:rPr>
          <w:id w:val="-15935723"/>
          <w:citation/>
        </w:sdtPr>
        <w:sdtEndPr/>
        <w:sdtContent>
          <w:r w:rsidRPr="00B92FAA">
            <w:rPr>
              <w:rFonts w:ascii="Times New Roman" w:hAnsi="Times New Roman" w:cs="Times New Roman"/>
              <w:sz w:val="24"/>
              <w:szCs w:val="24"/>
              <w:lang w:val="id-ID"/>
            </w:rPr>
            <w:fldChar w:fldCharType="begin"/>
          </w:r>
          <w:r w:rsidR="0068406F">
            <w:rPr>
              <w:rFonts w:ascii="Times New Roman" w:hAnsi="Times New Roman" w:cs="Times New Roman"/>
              <w:sz w:val="24"/>
              <w:szCs w:val="24"/>
              <w:lang w:val="id-ID"/>
            </w:rPr>
            <w:instrText xml:space="preserve">CITATION Placeholder1 \p 455 \t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(Hardacre, 2017, hal. 455)</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7BD6E531" w14:textId="77777777" w:rsidR="00FD5A70" w:rsidRPr="00B92FAA" w:rsidRDefault="00FD5A70" w:rsidP="00FD5A70">
      <w:pPr>
        <w:pStyle w:val="Heading4"/>
        <w:numPr>
          <w:ilvl w:val="0"/>
          <w:numId w:val="18"/>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Hari Pembentukan Negara Jepang</w:t>
      </w:r>
    </w:p>
    <w:p w14:paraId="7E23876D" w14:textId="275B3166" w:rsidR="00FD5A70" w:rsidRPr="00B92FAA"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Salah satu jejak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yang akan selalu tersisa hingga sekarang adalah peran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dalam mengupayakan hari untuk merayakan terbentuknya negara Jepang. Upacara untuk Kaisar Jinmu telah dilarang secara sepihak oleh pemerintah sekutu karena memiliki unsur militerisme dan ultranasionalisnme. Muncul dukungan besar baik dari parlemen maupun masyarakat untuk membuat tanggal perayaan kelahiran negara Jepang yang disebut Hari Pembentukan nasional (</w:t>
      </w:r>
      <w:r w:rsidRPr="00B92FAA">
        <w:rPr>
          <w:rFonts w:ascii="Times New Roman" w:hAnsi="Times New Roman" w:cs="Times New Roman"/>
          <w:i/>
          <w:iCs/>
          <w:sz w:val="24"/>
          <w:szCs w:val="24"/>
          <w:lang w:val="id-ID"/>
        </w:rPr>
        <w:t>National Founding Day</w:t>
      </w:r>
      <w:r w:rsidRPr="00B92FAA">
        <w:rPr>
          <w:rFonts w:ascii="Times New Roman" w:hAnsi="Times New Roman" w:cs="Times New Roman"/>
          <w:sz w:val="24"/>
          <w:szCs w:val="24"/>
          <w:lang w:val="id-ID"/>
        </w:rPr>
        <w:t xml:space="preserve">). Permasalahan yang muncul adalah penentuan tanggal kapan hari tersebut akan dirayakan. Proposal yang muncul dengan tanggal-tanggal yang memiliki makna seperti tanggal 11 Februari yang diperkirakan sebagai tanggal dimana Kaisar pertama Jepang yaitu Kaisar Jinmu naik tahta. Tanggal lainnya yaitu tanggal 3 Mei sebagai perayaan Konstitusi Pascaperang, dan April 28 sebagai perayaan Perjanjian San Francisco. Memilih tanggal 11 Februari akan mengakui masa lalu Jepang dan secara tidak langsung mengakui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namun memilih tanggal 28 April akan mengakui bahwa Jepang telah terlahir kembali dengan paham cinta damai. </w:t>
      </w:r>
      <w:r w:rsidRPr="00B92FAA">
        <w:rPr>
          <w:rFonts w:ascii="Times New Roman" w:hAnsi="Times New Roman" w:cs="Times New Roman"/>
          <w:i/>
          <w:iCs/>
          <w:sz w:val="24"/>
          <w:szCs w:val="24"/>
          <w:lang w:val="id-ID"/>
        </w:rPr>
        <w:t xml:space="preserve">NASS </w:t>
      </w:r>
      <w:r w:rsidRPr="00B92FAA">
        <w:rPr>
          <w:rFonts w:ascii="Times New Roman" w:hAnsi="Times New Roman" w:cs="Times New Roman"/>
          <w:sz w:val="24"/>
          <w:szCs w:val="24"/>
          <w:lang w:val="id-ID"/>
        </w:rPr>
        <w:t>yang memiliki agenda untuk mengembalikan Shinto kearah pra Perang Dunia II mengajukan tanggal 11  Februari untuk mengakui paham monarki dan peran ritual, kuil, dan Shinto dalam kehidupan nasional.</w:t>
      </w:r>
    </w:p>
    <w:p w14:paraId="28B19CBD" w14:textId="77777777" w:rsidR="00F26CAD" w:rsidRPr="00B92FAA" w:rsidRDefault="00F26CAD" w:rsidP="00FD5A70">
      <w:pPr>
        <w:spacing w:line="480" w:lineRule="auto"/>
        <w:jc w:val="both"/>
        <w:rPr>
          <w:rFonts w:ascii="Times New Roman" w:hAnsi="Times New Roman" w:cs="Times New Roman"/>
          <w:noProof/>
          <w:sz w:val="24"/>
          <w:szCs w:val="24"/>
          <w:lang w:val="id-ID"/>
        </w:rPr>
      </w:pPr>
    </w:p>
    <w:p w14:paraId="7B1945B1" w14:textId="751B0592" w:rsidR="00F26CAD" w:rsidRPr="00B92FAA" w:rsidRDefault="00F26CAD" w:rsidP="00F26CAD">
      <w:pPr>
        <w:spacing w:line="480" w:lineRule="auto"/>
        <w:jc w:val="center"/>
        <w:rPr>
          <w:rFonts w:ascii="Times New Roman" w:hAnsi="Times New Roman" w:cs="Times New Roman"/>
          <w:sz w:val="24"/>
          <w:szCs w:val="24"/>
          <w:lang w:val="id-ID"/>
        </w:rPr>
      </w:pPr>
      <w:r w:rsidRPr="00B92FAA">
        <w:rPr>
          <w:rFonts w:ascii="Times New Roman" w:hAnsi="Times New Roman" w:cs="Times New Roman"/>
          <w:noProof/>
          <w:sz w:val="24"/>
          <w:szCs w:val="24"/>
        </w:rPr>
        <w:lastRenderedPageBreak/>
        <w:drawing>
          <wp:inline distT="0" distB="0" distL="0" distR="0" wp14:anchorId="66946E10" wp14:editId="43FFBAFF">
            <wp:extent cx="4274395" cy="3125972"/>
            <wp:effectExtent l="0" t="0" r="0" b="0"/>
            <wp:docPr id="1437826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1163" b="1184"/>
                    <a:stretch/>
                  </pic:blipFill>
                  <pic:spPr bwMode="auto">
                    <a:xfrm>
                      <a:off x="0" y="0"/>
                      <a:ext cx="4308310" cy="3150775"/>
                    </a:xfrm>
                    <a:prstGeom prst="rect">
                      <a:avLst/>
                    </a:prstGeom>
                    <a:noFill/>
                    <a:ln>
                      <a:noFill/>
                    </a:ln>
                    <a:extLst>
                      <a:ext uri="{53640926-AAD7-44D8-BBD7-CCE9431645EC}">
                        <a14:shadowObscured xmlns:a14="http://schemas.microsoft.com/office/drawing/2010/main"/>
                      </a:ext>
                    </a:extLst>
                  </pic:spPr>
                </pic:pic>
              </a:graphicData>
            </a:graphic>
          </wp:inline>
        </w:drawing>
      </w:r>
    </w:p>
    <w:p w14:paraId="49F904BD" w14:textId="2F11C98E" w:rsidR="00F26CAD" w:rsidRPr="00B92FAA" w:rsidRDefault="00F26CAD" w:rsidP="005C35FA">
      <w:pPr>
        <w:pStyle w:val="DaftarGambar"/>
        <w:spacing w:line="360" w:lineRule="auto"/>
        <w:ind w:left="993" w:hanging="993"/>
        <w:rPr>
          <w:lang w:val="id-ID"/>
        </w:rPr>
      </w:pPr>
      <w:bookmarkStart w:id="118" w:name="_Toc172576206"/>
      <w:bookmarkStart w:id="119" w:name="_Toc175518260"/>
      <w:r w:rsidRPr="00B92FAA">
        <w:rPr>
          <w:i/>
          <w:iCs/>
          <w:lang w:val="id-ID"/>
        </w:rPr>
        <w:t xml:space="preserve">Kigensetsu </w:t>
      </w:r>
      <w:r w:rsidRPr="00B92FAA">
        <w:rPr>
          <w:lang w:val="id-ID"/>
        </w:rPr>
        <w:t>di Kuil Kashihara Tahun 1940</w:t>
      </w:r>
      <w:bookmarkEnd w:id="118"/>
      <w:bookmarkEnd w:id="119"/>
    </w:p>
    <w:p w14:paraId="696A3E29" w14:textId="6B54839A" w:rsidR="00BA29ED" w:rsidRPr="00B92FAA" w:rsidRDefault="00F26CAD" w:rsidP="002A6E9D">
      <w:pPr>
        <w:pStyle w:val="KetGambar"/>
      </w:pPr>
      <w:r w:rsidRPr="00B92FAA">
        <w:t xml:space="preserve">Sumber : </w:t>
      </w:r>
      <w:r w:rsidR="00EB47E6">
        <w:rPr>
          <w:rFonts w:hint="eastAsia"/>
        </w:rPr>
        <w:t xml:space="preserve">kashiharajingu.or.jp, </w:t>
      </w:r>
      <w:r w:rsidR="001F4E70">
        <w:t>2014</w:t>
      </w:r>
    </w:p>
    <w:p w14:paraId="3823AEF8" w14:textId="2C118149" w:rsidR="00BA29ED" w:rsidRPr="0013441E"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r>
      <w:r w:rsidR="004403A3">
        <w:rPr>
          <w:rFonts w:ascii="Times New Roman" w:hAnsi="Times New Roman" w:cs="Times New Roman"/>
          <w:sz w:val="24"/>
          <w:szCs w:val="24"/>
          <w:lang w:val="id-ID"/>
        </w:rPr>
        <w:t xml:space="preserve">Pada </w:t>
      </w:r>
      <w:r w:rsidR="008A502A">
        <w:rPr>
          <w:rFonts w:ascii="Times New Roman" w:hAnsi="Times New Roman" w:cs="Times New Roman"/>
          <w:sz w:val="24"/>
          <w:szCs w:val="24"/>
          <w:lang w:val="id-ID"/>
        </w:rPr>
        <w:t>tanggal 11 februari tahun</w:t>
      </w:r>
      <w:r w:rsidR="004403A3">
        <w:rPr>
          <w:rFonts w:ascii="Times New Roman" w:hAnsi="Times New Roman" w:cs="Times New Roman"/>
          <w:sz w:val="24"/>
          <w:szCs w:val="24"/>
          <w:lang w:val="id-ID"/>
        </w:rPr>
        <w:t xml:space="preserve"> 1940</w:t>
      </w:r>
      <w:r w:rsidR="0013441E">
        <w:rPr>
          <w:rFonts w:ascii="Times New Roman" w:hAnsi="Times New Roman" w:cs="Times New Roman"/>
          <w:sz w:val="24"/>
          <w:szCs w:val="24"/>
          <w:lang w:val="id-ID"/>
        </w:rPr>
        <w:t xml:space="preserve"> perayaan </w:t>
      </w:r>
      <w:r w:rsidR="0013441E">
        <w:rPr>
          <w:rFonts w:ascii="Times New Roman" w:hAnsi="Times New Roman" w:cs="Times New Roman"/>
          <w:i/>
          <w:iCs/>
          <w:sz w:val="24"/>
          <w:szCs w:val="24"/>
          <w:lang w:val="id-ID"/>
        </w:rPr>
        <w:t>kigensetsu</w:t>
      </w:r>
      <w:r w:rsidR="0013441E">
        <w:rPr>
          <w:rFonts w:ascii="Times New Roman" w:hAnsi="Times New Roman" w:cs="Times New Roman"/>
          <w:sz w:val="24"/>
          <w:szCs w:val="24"/>
          <w:lang w:val="id-ID"/>
        </w:rPr>
        <w:t xml:space="preserve"> dirayakan </w:t>
      </w:r>
      <w:r w:rsidR="000A5039">
        <w:rPr>
          <w:rFonts w:ascii="Times New Roman" w:hAnsi="Times New Roman" w:cs="Times New Roman"/>
          <w:sz w:val="24"/>
          <w:szCs w:val="24"/>
          <w:lang w:val="id-ID"/>
        </w:rPr>
        <w:t>oleh kuil Kashihara di kota Kashihara, prefektur Nara</w:t>
      </w:r>
      <w:r w:rsidR="00CC56B3">
        <w:rPr>
          <w:rFonts w:ascii="Times New Roman" w:hAnsi="Times New Roman" w:cs="Times New Roman"/>
          <w:sz w:val="24"/>
          <w:szCs w:val="24"/>
          <w:lang w:val="id-ID"/>
        </w:rPr>
        <w:t xml:space="preserve"> (lihat Gambar 16)</w:t>
      </w:r>
      <w:r w:rsidR="000A5039">
        <w:rPr>
          <w:rFonts w:ascii="Times New Roman" w:hAnsi="Times New Roman" w:cs="Times New Roman"/>
          <w:sz w:val="24"/>
          <w:szCs w:val="24"/>
          <w:lang w:val="id-ID"/>
        </w:rPr>
        <w:t xml:space="preserve">. Perayaan ini </w:t>
      </w:r>
      <w:r w:rsidR="00222A32">
        <w:rPr>
          <w:rFonts w:ascii="Times New Roman" w:hAnsi="Times New Roman" w:cs="Times New Roman"/>
          <w:sz w:val="24"/>
          <w:szCs w:val="24"/>
          <w:lang w:val="id-ID"/>
        </w:rPr>
        <w:t>diadakan karena hari jadi ke 2.</w:t>
      </w:r>
      <w:r w:rsidR="00CC3718">
        <w:rPr>
          <w:rFonts w:ascii="Times New Roman" w:hAnsi="Times New Roman" w:cs="Times New Roman"/>
          <w:sz w:val="24"/>
          <w:szCs w:val="24"/>
          <w:lang w:val="id-ID"/>
        </w:rPr>
        <w:t>60</w:t>
      </w:r>
      <w:r w:rsidR="00222A32">
        <w:rPr>
          <w:rFonts w:ascii="Times New Roman" w:hAnsi="Times New Roman" w:cs="Times New Roman"/>
          <w:sz w:val="24"/>
          <w:szCs w:val="24"/>
          <w:lang w:val="id-ID"/>
        </w:rPr>
        <w:t xml:space="preserve">0 tahun sejak Kaisar Jinmu mendirikan Jepang. </w:t>
      </w:r>
      <w:r w:rsidR="003118C1">
        <w:rPr>
          <w:rFonts w:ascii="Times New Roman" w:hAnsi="Times New Roman" w:cs="Times New Roman"/>
          <w:sz w:val="24"/>
          <w:szCs w:val="24"/>
          <w:lang w:val="id-ID"/>
        </w:rPr>
        <w:t>Perayaan ini bersamaan dengan 50 tahun berdirinya kuil Kashihara sehingga kuil Kashihara me</w:t>
      </w:r>
      <w:r w:rsidR="00AE1665">
        <w:rPr>
          <w:rFonts w:ascii="Times New Roman" w:hAnsi="Times New Roman" w:cs="Times New Roman"/>
          <w:sz w:val="24"/>
          <w:szCs w:val="24"/>
          <w:lang w:val="id-ID"/>
        </w:rPr>
        <w:t>lakukan renovasi dan pelebaran lahan besar-besaran dengan total kurang lebih</w:t>
      </w:r>
      <w:r w:rsidR="001B043A">
        <w:rPr>
          <w:rFonts w:ascii="Times New Roman" w:hAnsi="Times New Roman" w:cs="Times New Roman"/>
          <w:sz w:val="24"/>
          <w:szCs w:val="24"/>
          <w:lang w:val="id-ID"/>
        </w:rPr>
        <w:t xml:space="preserve"> 1.200.000 orang menjadi sukarelawan.</w:t>
      </w:r>
      <w:r w:rsidR="008A502A">
        <w:rPr>
          <w:rFonts w:ascii="Times New Roman" w:hAnsi="Times New Roman" w:cs="Times New Roman"/>
          <w:sz w:val="24"/>
          <w:szCs w:val="24"/>
          <w:lang w:val="id-ID"/>
        </w:rPr>
        <w:t xml:space="preserve"> Pada tanggal 11 juni 1940 Kaisar Showa datang mengunjungi kuil Kashihara</w:t>
      </w:r>
      <w:r w:rsidR="00C1161F">
        <w:rPr>
          <w:rFonts w:ascii="Times New Roman" w:hAnsi="Times New Roman" w:cs="Times New Roman"/>
          <w:sz w:val="24"/>
          <w:szCs w:val="24"/>
          <w:lang w:val="id-ID"/>
        </w:rPr>
        <w:t xml:space="preserve"> untuk memberikan apresiasi </w:t>
      </w:r>
      <w:sdt>
        <w:sdtPr>
          <w:rPr>
            <w:rFonts w:ascii="Times New Roman" w:hAnsi="Times New Roman" w:cs="Times New Roman"/>
            <w:sz w:val="24"/>
            <w:szCs w:val="24"/>
            <w:lang w:val="id-ID"/>
          </w:rPr>
          <w:id w:val="-1905672438"/>
          <w:citation/>
        </w:sdtPr>
        <w:sdtEndPr/>
        <w:sdtContent>
          <w:r w:rsidR="001B69E1">
            <w:rPr>
              <w:rFonts w:ascii="Times New Roman" w:hAnsi="Times New Roman" w:cs="Times New Roman"/>
              <w:sz w:val="24"/>
              <w:szCs w:val="24"/>
              <w:lang w:val="id-ID"/>
            </w:rPr>
            <w:fldChar w:fldCharType="begin"/>
          </w:r>
          <w:r w:rsidR="001B69E1">
            <w:rPr>
              <w:rFonts w:ascii="Times New Roman" w:hAnsi="Times New Roman" w:cs="Times New Roman"/>
              <w:sz w:val="24"/>
              <w:szCs w:val="24"/>
              <w:lang w:val="id-ID"/>
            </w:rPr>
            <w:instrText xml:space="preserve">CITATION kas22 \l 1057 </w:instrText>
          </w:r>
          <w:r w:rsidR="001B69E1">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(Kashihara Shrine, 2022)</w:t>
          </w:r>
          <w:r w:rsidR="001B69E1">
            <w:rPr>
              <w:rFonts w:ascii="Times New Roman" w:hAnsi="Times New Roman" w:cs="Times New Roman"/>
              <w:sz w:val="24"/>
              <w:szCs w:val="24"/>
              <w:lang w:val="id-ID"/>
            </w:rPr>
            <w:fldChar w:fldCharType="end"/>
          </w:r>
        </w:sdtContent>
      </w:sdt>
      <w:r w:rsidR="008A502A">
        <w:rPr>
          <w:rFonts w:ascii="Times New Roman" w:hAnsi="Times New Roman" w:cs="Times New Roman"/>
          <w:sz w:val="24"/>
          <w:szCs w:val="24"/>
          <w:lang w:val="id-ID"/>
        </w:rPr>
        <w:t>.</w:t>
      </w:r>
    </w:p>
    <w:p w14:paraId="340F5FE7" w14:textId="377DA619" w:rsidR="00FD5A70" w:rsidRPr="00B92FAA" w:rsidRDefault="00BA29ED"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D5A70" w:rsidRPr="00B92FAA">
        <w:rPr>
          <w:rFonts w:ascii="Times New Roman" w:hAnsi="Times New Roman" w:cs="Times New Roman"/>
          <w:sz w:val="24"/>
          <w:szCs w:val="24"/>
          <w:lang w:val="id-ID"/>
        </w:rPr>
        <w:t xml:space="preserve">Kampanye mengenai penentuan tanggal hari lahir negara Jepang di tingkat parlementer di mulai pada tahun 1948 namun baru benar-benar selesai dan ditentukan pada tahun 1966 akibat isu-isu yang jauh lebih berat dan mendesak pada kurun waktu tersebut, dan juga akibat seringnya isu tersebut dikesampingkan dan </w:t>
      </w:r>
      <w:r w:rsidR="00FD5A70" w:rsidRPr="00B92FAA">
        <w:rPr>
          <w:rFonts w:ascii="Times New Roman" w:hAnsi="Times New Roman" w:cs="Times New Roman"/>
          <w:sz w:val="24"/>
          <w:szCs w:val="24"/>
          <w:lang w:val="id-ID"/>
        </w:rPr>
        <w:lastRenderedPageBreak/>
        <w:t xml:space="preserve">dilupakan. Selama tanggal belum ditentukan </w:t>
      </w:r>
      <w:r w:rsidR="00FD5A70" w:rsidRPr="00B92FAA">
        <w:rPr>
          <w:rFonts w:ascii="Times New Roman" w:hAnsi="Times New Roman" w:cs="Times New Roman"/>
          <w:i/>
          <w:iCs/>
          <w:sz w:val="24"/>
          <w:szCs w:val="24"/>
          <w:lang w:val="id-ID"/>
        </w:rPr>
        <w:t>NASS</w:t>
      </w:r>
      <w:r w:rsidR="00FD5A70" w:rsidRPr="00B92FAA">
        <w:rPr>
          <w:rFonts w:ascii="Times New Roman" w:hAnsi="Times New Roman" w:cs="Times New Roman"/>
          <w:sz w:val="24"/>
          <w:szCs w:val="24"/>
          <w:lang w:val="id-ID"/>
        </w:rPr>
        <w:t xml:space="preserve"> bergerak secara otodidak untuk merayakan hari jadi Kaisar Jinmu atau disebut Kigensetsu pada tahun 1956 dan 1959 dengan masing-masing dihadiri sebanyak kurang lebih 3.000 warga di Hall Hibiya, kota Tokyo. Hingga akhirnya kegiatan ini dilaksanakan secara tahunan mulai 1960 hingga 1966 dan promosi untuk kegiatan tersebut disebarkan melalui </w:t>
      </w:r>
      <w:r w:rsidR="00FD5A70" w:rsidRPr="00B92FAA">
        <w:rPr>
          <w:rFonts w:ascii="Times New Roman" w:hAnsi="Times New Roman" w:cs="Times New Roman"/>
          <w:i/>
          <w:iCs/>
          <w:sz w:val="24"/>
          <w:szCs w:val="24"/>
          <w:lang w:val="id-ID"/>
        </w:rPr>
        <w:t xml:space="preserve">Jinja Shinpo </w:t>
      </w:r>
      <w:sdt>
        <w:sdtPr>
          <w:rPr>
            <w:rFonts w:ascii="Times New Roman" w:hAnsi="Times New Roman" w:cs="Times New Roman"/>
            <w:i/>
            <w:iCs/>
            <w:sz w:val="24"/>
            <w:szCs w:val="24"/>
            <w:lang w:val="id-ID"/>
          </w:rPr>
          <w:id w:val="-619687250"/>
          <w:citation/>
        </w:sdtPr>
        <w:sdtEndPr/>
        <w:sdtContent>
          <w:r w:rsidR="00FD5A70" w:rsidRPr="00B92FAA">
            <w:rPr>
              <w:rFonts w:ascii="Times New Roman" w:hAnsi="Times New Roman" w:cs="Times New Roman"/>
              <w:i/>
              <w:iCs/>
              <w:sz w:val="24"/>
              <w:szCs w:val="24"/>
              <w:lang w:val="id-ID"/>
            </w:rPr>
            <w:fldChar w:fldCharType="begin"/>
          </w:r>
          <w:r w:rsidR="00F26CAD" w:rsidRPr="00B92FAA">
            <w:rPr>
              <w:rFonts w:ascii="Times New Roman" w:hAnsi="Times New Roman" w:cs="Times New Roman"/>
              <w:i/>
              <w:iCs/>
              <w:sz w:val="24"/>
              <w:szCs w:val="24"/>
              <w:lang w:val="id-ID"/>
            </w:rPr>
            <w:instrText xml:space="preserve">CITATION Placeholder1 \p 458-459 \t  \l 1033 </w:instrText>
          </w:r>
          <w:r w:rsidR="00FD5A70" w:rsidRPr="00B92FAA">
            <w:rPr>
              <w:rFonts w:ascii="Times New Roman" w:hAnsi="Times New Roman" w:cs="Times New Roman"/>
              <w:i/>
              <w:iCs/>
              <w:sz w:val="24"/>
              <w:szCs w:val="24"/>
              <w:lang w:val="id-ID"/>
            </w:rPr>
            <w:fldChar w:fldCharType="separate"/>
          </w:r>
          <w:r w:rsidR="00804BE5" w:rsidRPr="00804BE5">
            <w:rPr>
              <w:rFonts w:ascii="Times New Roman" w:hAnsi="Times New Roman" w:cs="Times New Roman"/>
              <w:noProof/>
              <w:sz w:val="24"/>
              <w:szCs w:val="24"/>
              <w:lang w:val="id-ID"/>
            </w:rPr>
            <w:t>(Hardacre, 2017, hal. 458-459)</w:t>
          </w:r>
          <w:r w:rsidR="00FD5A70" w:rsidRPr="00B92FAA">
            <w:rPr>
              <w:rFonts w:ascii="Times New Roman" w:hAnsi="Times New Roman" w:cs="Times New Roman"/>
              <w:i/>
              <w:iCs/>
              <w:sz w:val="24"/>
              <w:szCs w:val="24"/>
              <w:lang w:val="id-ID"/>
            </w:rPr>
            <w:fldChar w:fldCharType="end"/>
          </w:r>
        </w:sdtContent>
      </w:sdt>
      <w:r w:rsidR="00FD5A70" w:rsidRPr="00B92FAA">
        <w:rPr>
          <w:rFonts w:ascii="Times New Roman" w:hAnsi="Times New Roman" w:cs="Times New Roman"/>
          <w:sz w:val="24"/>
          <w:szCs w:val="24"/>
          <w:lang w:val="id-ID"/>
        </w:rPr>
        <w:t xml:space="preserve">. </w:t>
      </w:r>
    </w:p>
    <w:p w14:paraId="4CDEEBC5" w14:textId="77777777" w:rsidR="00FD5A70" w:rsidRPr="00B92FAA" w:rsidRDefault="00FD5A70" w:rsidP="00FD5A70">
      <w:pPr>
        <w:pStyle w:val="Heading4"/>
        <w:numPr>
          <w:ilvl w:val="0"/>
          <w:numId w:val="18"/>
        </w:numPr>
        <w:spacing w:line="360" w:lineRule="auto"/>
        <w:ind w:left="0" w:firstLine="0"/>
        <w:jc w:val="both"/>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 xml:space="preserve">Hubungan </w:t>
      </w:r>
      <w:r w:rsidRPr="00B92FAA">
        <w:rPr>
          <w:rFonts w:ascii="Times New Roman" w:hAnsi="Times New Roman" w:cs="Times New Roman"/>
          <w:b/>
          <w:bCs/>
          <w:color w:val="auto"/>
          <w:sz w:val="24"/>
          <w:szCs w:val="24"/>
        </w:rPr>
        <w:t>NASS</w:t>
      </w:r>
      <w:r w:rsidRPr="00B92FAA">
        <w:rPr>
          <w:rFonts w:ascii="Times New Roman" w:hAnsi="Times New Roman" w:cs="Times New Roman"/>
          <w:b/>
          <w:bCs/>
          <w:i w:val="0"/>
          <w:iCs w:val="0"/>
          <w:color w:val="auto"/>
          <w:sz w:val="24"/>
          <w:szCs w:val="24"/>
        </w:rPr>
        <w:t xml:space="preserve"> dengan Aliran Shinto Lainnya</w:t>
      </w:r>
    </w:p>
    <w:p w14:paraId="1F07D004" w14:textId="689368DF" w:rsidR="00FD5A70" w:rsidRDefault="00FD5A70" w:rsidP="00FD5A70">
      <w:pPr>
        <w:spacing w:line="480" w:lineRule="auto"/>
        <w:jc w:val="both"/>
        <w:rPr>
          <w:rFonts w:ascii="Times New Roman" w:hAnsi="Times New Roman" w:cs="Times New Roman"/>
          <w:sz w:val="24"/>
          <w:szCs w:val="24"/>
          <w:lang w:val="id-ID"/>
        </w:rPr>
      </w:pPr>
      <w:r w:rsidRPr="00B92FAA">
        <w:rPr>
          <w:lang w:val="id-ID"/>
        </w:rPr>
        <w:tab/>
      </w:r>
      <w:r w:rsidRPr="00B92FAA">
        <w:rPr>
          <w:rFonts w:ascii="Times New Roman" w:hAnsi="Times New Roman" w:cs="Times New Roman"/>
          <w:sz w:val="24"/>
          <w:szCs w:val="24"/>
          <w:lang w:val="id-ID"/>
        </w:rPr>
        <w:t xml:space="preserve">Dalam sejarah Shinto terutama sejak restorasi Meiji, terdapat ajaran Shinto lainnya yang tidak benar-benar bergaris lurus dengan pengajaran oleh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Ajaran-ajaran ini disebut Sekte Shinto (</w:t>
      </w:r>
      <w:r w:rsidRPr="00B92FAA">
        <w:rPr>
          <w:rFonts w:ascii="Times New Roman" w:hAnsi="Times New Roman" w:cs="Times New Roman"/>
          <w:i/>
          <w:iCs/>
          <w:sz w:val="24"/>
          <w:szCs w:val="24"/>
          <w:lang w:val="id-ID"/>
        </w:rPr>
        <w:t>Shinto sect</w:t>
      </w:r>
      <w:r w:rsidRPr="00B92FAA">
        <w:rPr>
          <w:rFonts w:ascii="Times New Roman" w:hAnsi="Times New Roman" w:cs="Times New Roman"/>
          <w:sz w:val="24"/>
          <w:szCs w:val="24"/>
          <w:lang w:val="id-ID"/>
        </w:rPr>
        <w:t>). Sekte Shinto sendiri terdapat berbagai jenis, pada era sebelum Perang Dunia II tercatat terdapat 13 jenis aliran Shinto lain yang diakui oleh negara jepang. 13 aliran ini membentuk aliansi mereka sendiri yang disebut Liga Sekte Shinto (</w:t>
      </w:r>
      <w:r w:rsidRPr="00B92FAA">
        <w:rPr>
          <w:rFonts w:ascii="Times New Roman" w:hAnsi="Times New Roman" w:cs="Times New Roman"/>
          <w:i/>
          <w:iCs/>
          <w:sz w:val="24"/>
          <w:szCs w:val="24"/>
          <w:lang w:val="id-ID"/>
        </w:rPr>
        <w:t>Sect Shinto League, Kyoha Shinto Rengokai</w:t>
      </w:r>
      <w:r w:rsidRPr="00B92FAA">
        <w:rPr>
          <w:rFonts w:ascii="Times New Roman" w:hAnsi="Times New Roman" w:cs="Times New Roman"/>
          <w:sz w:val="24"/>
          <w:szCs w:val="24"/>
          <w:lang w:val="id-ID"/>
        </w:rPr>
        <w:t xml:space="preserve">). Beberapa tokoh Sekte Shinto adalah Kawate Bunjiro sebagai pencetus </w:t>
      </w:r>
      <w:r w:rsidRPr="00B92FAA">
        <w:rPr>
          <w:rFonts w:ascii="Times New Roman" w:hAnsi="Times New Roman" w:cs="Times New Roman"/>
          <w:i/>
          <w:iCs/>
          <w:sz w:val="24"/>
          <w:szCs w:val="24"/>
          <w:lang w:val="id-ID"/>
        </w:rPr>
        <w:t>Konkokyo</w:t>
      </w:r>
      <w:r w:rsidRPr="00B92FAA">
        <w:rPr>
          <w:rFonts w:ascii="Times New Roman" w:hAnsi="Times New Roman" w:cs="Times New Roman"/>
          <w:sz w:val="24"/>
          <w:szCs w:val="24"/>
          <w:lang w:val="id-ID"/>
        </w:rPr>
        <w:t xml:space="preserve">, Nakayama Miki sebagai pencetus </w:t>
      </w:r>
      <w:r w:rsidRPr="00B92FAA">
        <w:rPr>
          <w:rFonts w:ascii="Times New Roman" w:hAnsi="Times New Roman" w:cs="Times New Roman"/>
          <w:i/>
          <w:iCs/>
          <w:sz w:val="24"/>
          <w:szCs w:val="24"/>
          <w:lang w:val="id-ID"/>
        </w:rPr>
        <w:t>Tenrikyo</w:t>
      </w:r>
      <w:r w:rsidRPr="00B92FAA">
        <w:rPr>
          <w:rFonts w:ascii="Times New Roman" w:hAnsi="Times New Roman" w:cs="Times New Roman"/>
          <w:sz w:val="24"/>
          <w:szCs w:val="24"/>
          <w:lang w:val="id-ID"/>
        </w:rPr>
        <w:t xml:space="preserve">, dan Kurozumi Munetada dengan </w:t>
      </w:r>
      <w:r w:rsidRPr="00B92FAA">
        <w:rPr>
          <w:rFonts w:ascii="Times New Roman" w:hAnsi="Times New Roman" w:cs="Times New Roman"/>
          <w:i/>
          <w:iCs/>
          <w:sz w:val="24"/>
          <w:szCs w:val="24"/>
          <w:lang w:val="id-ID"/>
        </w:rPr>
        <w:t>Kurozumikyo</w:t>
      </w:r>
      <w:r w:rsidRPr="00B92FAA">
        <w:rPr>
          <w:rFonts w:ascii="Times New Roman" w:hAnsi="Times New Roman" w:cs="Times New Roman"/>
          <w:sz w:val="24"/>
          <w:szCs w:val="24"/>
          <w:lang w:val="id-ID"/>
        </w:rPr>
        <w:t xml:space="preserve">. Aliran sekte-sekte ini kebanyakan masih bersumber dari </w:t>
      </w:r>
      <w:r w:rsidRPr="00B92FAA">
        <w:rPr>
          <w:rFonts w:ascii="Times New Roman" w:hAnsi="Times New Roman" w:cs="Times New Roman"/>
          <w:i/>
          <w:iCs/>
          <w:sz w:val="24"/>
          <w:szCs w:val="24"/>
          <w:lang w:val="id-ID"/>
        </w:rPr>
        <w:t xml:space="preserve">Kojiki </w:t>
      </w:r>
      <w:r w:rsidRPr="00B92FAA">
        <w:rPr>
          <w:rFonts w:ascii="Times New Roman" w:hAnsi="Times New Roman" w:cs="Times New Roman"/>
          <w:sz w:val="24"/>
          <w:szCs w:val="24"/>
          <w:lang w:val="id-ID"/>
        </w:rPr>
        <w:t xml:space="preserve">dan </w:t>
      </w:r>
      <w:r w:rsidRPr="00B92FAA">
        <w:rPr>
          <w:rFonts w:ascii="Times New Roman" w:hAnsi="Times New Roman" w:cs="Times New Roman"/>
          <w:i/>
          <w:iCs/>
          <w:sz w:val="24"/>
          <w:szCs w:val="24"/>
          <w:lang w:val="id-ID"/>
        </w:rPr>
        <w:t>Nihon Shoki</w:t>
      </w:r>
      <w:r w:rsidRPr="00B92FAA">
        <w:rPr>
          <w:rFonts w:ascii="Times New Roman" w:hAnsi="Times New Roman" w:cs="Times New Roman"/>
          <w:sz w:val="24"/>
          <w:szCs w:val="24"/>
          <w:lang w:val="id-ID"/>
        </w:rPr>
        <w:t xml:space="preserve"> namun dengan perbedaan kepercayaan di beberapa titik lainnya seperti dewa-dewa utama maupun tujuan agama mereka. </w:t>
      </w:r>
    </w:p>
    <w:p w14:paraId="44CAD243" w14:textId="5F44D1E4" w:rsidR="008A74F9" w:rsidRDefault="00CE415B" w:rsidP="00CE415B">
      <w:pPr>
        <w:spacing w:line="480" w:lineRule="auto"/>
        <w:jc w:val="center"/>
        <w:rPr>
          <w:rFonts w:ascii="Times New Roman" w:hAnsi="Times New Roman" w:cs="Times New Roman"/>
          <w:sz w:val="24"/>
          <w:szCs w:val="24"/>
          <w:lang w:val="id-ID"/>
        </w:rPr>
      </w:pPr>
      <w:r>
        <w:rPr>
          <w:noProof/>
        </w:rPr>
        <w:lastRenderedPageBreak/>
        <w:drawing>
          <wp:inline distT="0" distB="0" distL="0" distR="0" wp14:anchorId="78AB728E" wp14:editId="7CDBBB41">
            <wp:extent cx="4562512" cy="3062177"/>
            <wp:effectExtent l="0" t="0" r="0" b="5080"/>
            <wp:docPr id="1553687459" name="Picture 2" descr="Kuil Shinto Fushimi Inari Taisha | Travel Japan - Japan National Tourism  Organization (Situs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il Shinto Fushimi Inari Taisha | Travel Japan - Japan National Tourism  Organization (Situs Resm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66552" cy="3064888"/>
                    </a:xfrm>
                    <a:prstGeom prst="rect">
                      <a:avLst/>
                    </a:prstGeom>
                    <a:noFill/>
                    <a:ln>
                      <a:noFill/>
                    </a:ln>
                  </pic:spPr>
                </pic:pic>
              </a:graphicData>
            </a:graphic>
          </wp:inline>
        </w:drawing>
      </w:r>
    </w:p>
    <w:p w14:paraId="1B170865" w14:textId="0C7A4A50" w:rsidR="00CE415B" w:rsidRDefault="00CE415B" w:rsidP="00654572">
      <w:pPr>
        <w:pStyle w:val="DaftarGambar"/>
        <w:spacing w:line="360" w:lineRule="auto"/>
        <w:rPr>
          <w:lang w:val="id-ID"/>
        </w:rPr>
      </w:pPr>
      <w:bookmarkStart w:id="120" w:name="_Toc172576207"/>
      <w:bookmarkStart w:id="121" w:name="_Toc175518261"/>
      <w:r>
        <w:rPr>
          <w:lang w:val="id-ID"/>
        </w:rPr>
        <w:t>Kuil Fushimi Inari</w:t>
      </w:r>
      <w:bookmarkEnd w:id="120"/>
      <w:bookmarkEnd w:id="121"/>
      <w:r>
        <w:rPr>
          <w:lang w:val="id-ID"/>
        </w:rPr>
        <w:t xml:space="preserve"> </w:t>
      </w:r>
    </w:p>
    <w:p w14:paraId="676C8EFA" w14:textId="2CD8DFD2" w:rsidR="00CE415B" w:rsidRPr="00B92FAA" w:rsidRDefault="00CE415B" w:rsidP="00654572">
      <w:pPr>
        <w:pStyle w:val="KetGambar"/>
      </w:pPr>
      <w:r>
        <w:t xml:space="preserve">Sumber : </w:t>
      </w:r>
      <w:r w:rsidR="00EC3C60">
        <w:t xml:space="preserve">Japan National Tourism Organization, </w:t>
      </w:r>
      <w:r w:rsidR="00325839">
        <w:t>2020</w:t>
      </w:r>
      <w:r>
        <w:t xml:space="preserve"> </w:t>
      </w:r>
    </w:p>
    <w:p w14:paraId="09C3EF11" w14:textId="2B29280F"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Terdapat juga salah satu aliran Shinto dengan skala masif yang tidak termasuk dari 13 aliansi sekte Shinto yang disebut aliran Fushimi Inari. Fushimi Inari memuja dewa utama yang berbeda dari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dimana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memuja Amaterasu sebagai dewa tertinggi mereka sedangkan Fushimi Inari memuja dewa Inari, yaitu dewa beras. Walaupun kuil Fushimi Inari merupakan salah satu kuil tertua dan termasuk kuil yang didanai oleh negara pada masa </w:t>
      </w:r>
      <w:r w:rsidR="0043427C" w:rsidRPr="0043427C">
        <w:rPr>
          <w:rFonts w:ascii="Times New Roman" w:hAnsi="Times New Roman" w:cs="Times New Roman"/>
          <w:i/>
          <w:iCs/>
          <w:sz w:val="24"/>
          <w:szCs w:val="24"/>
          <w:lang w:val="id-ID"/>
        </w:rPr>
        <w:t>State Shinto</w:t>
      </w:r>
      <w:r w:rsidRPr="00B92FAA">
        <w:rPr>
          <w:rFonts w:ascii="Times New Roman" w:hAnsi="Times New Roman" w:cs="Times New Roman"/>
          <w:sz w:val="24"/>
          <w:szCs w:val="24"/>
          <w:lang w:val="id-ID"/>
        </w:rPr>
        <w:t xml:space="preserve">, Fushimi Inari merupakan kuil yang independen dan mengatur program pelatihan biksu mereka sendiri dan membuat sertifikat mereka sendiri. Fushimi inari di masa sekarang merayakan 3 dewa yaitu Uka-no-Mitama atau disebut juga sebagai Inari, Ame-no-Uzume, dan Saruta-hiko. 3 dewa ini memiliki konektivitas dengan dewa-dewa yang disembah oleh kekaisaran dengan masing-masing disebut dalam </w:t>
      </w:r>
      <w:r w:rsidRPr="00B92FAA">
        <w:rPr>
          <w:rFonts w:ascii="Times New Roman" w:hAnsi="Times New Roman" w:cs="Times New Roman"/>
          <w:i/>
          <w:iCs/>
          <w:sz w:val="24"/>
          <w:szCs w:val="24"/>
          <w:lang w:val="id-ID"/>
        </w:rPr>
        <w:t>Kojiki.</w:t>
      </w:r>
      <w:r w:rsidRPr="00B92FAA">
        <w:rPr>
          <w:rFonts w:ascii="Times New Roman" w:hAnsi="Times New Roman" w:cs="Times New Roman"/>
          <w:sz w:val="24"/>
          <w:szCs w:val="24"/>
          <w:lang w:val="id-ID"/>
        </w:rPr>
        <w:t xml:space="preserve"> Namun begitu, Fushimi Inari tidak melaksanakan upacara atau ritual </w:t>
      </w:r>
      <w:r w:rsidRPr="00B92FAA">
        <w:rPr>
          <w:rFonts w:ascii="Times New Roman" w:hAnsi="Times New Roman" w:cs="Times New Roman"/>
          <w:sz w:val="24"/>
          <w:szCs w:val="24"/>
          <w:lang w:val="id-ID"/>
        </w:rPr>
        <w:lastRenderedPageBreak/>
        <w:t xml:space="preserve">keistanaan atau ritual yang diberlakukan oleh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dalam kuil-kuil mereka. Fushimi Inari sendiri memiliki kuil utama yaitu Kuil Fushimi Inari di kyoto dan memiliki kurang lebih 3.000 kuil cabang di seluruh Jepang</w:t>
      </w:r>
      <w:r w:rsidR="00CC56B3">
        <w:rPr>
          <w:rFonts w:ascii="Times New Roman" w:hAnsi="Times New Roman" w:cs="Times New Roman"/>
          <w:sz w:val="24"/>
          <w:szCs w:val="24"/>
          <w:lang w:val="id-ID"/>
        </w:rPr>
        <w:t xml:space="preserve"> (lihat Gambar 17)</w:t>
      </w:r>
      <w:r w:rsidRPr="00B92FA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931087898"/>
          <w:citation/>
        </w:sdtPr>
        <w:sdtEndPr/>
        <w:sdtContent>
          <w:r w:rsidRPr="00B92FAA">
            <w:rPr>
              <w:rFonts w:ascii="Times New Roman" w:hAnsi="Times New Roman" w:cs="Times New Roman"/>
              <w:sz w:val="24"/>
              <w:szCs w:val="24"/>
              <w:lang w:val="id-ID"/>
            </w:rPr>
            <w:fldChar w:fldCharType="begin"/>
          </w:r>
          <w:r w:rsidRPr="00B92FAA">
            <w:rPr>
              <w:rFonts w:ascii="Times New Roman" w:hAnsi="Times New Roman" w:cs="Times New Roman"/>
              <w:sz w:val="24"/>
              <w:szCs w:val="24"/>
              <w:lang w:val="id-ID"/>
            </w:rPr>
            <w:instrText xml:space="preserve">CITATION Bre10 \p 213 \l 1033 </w:instrText>
          </w:r>
          <w:r w:rsidRPr="00B92FAA">
            <w:rPr>
              <w:rFonts w:ascii="Times New Roman" w:hAnsi="Times New Roman" w:cs="Times New Roman"/>
              <w:sz w:val="24"/>
              <w:szCs w:val="24"/>
              <w:lang w:val="id-ID"/>
            </w:rPr>
            <w:fldChar w:fldCharType="separate"/>
          </w:r>
          <w:r w:rsidR="00804BE5" w:rsidRPr="00804BE5">
            <w:rPr>
              <w:rFonts w:ascii="Times New Roman" w:hAnsi="Times New Roman" w:cs="Times New Roman"/>
              <w:noProof/>
              <w:sz w:val="24"/>
              <w:szCs w:val="24"/>
              <w:lang w:val="id-ID"/>
            </w:rPr>
            <w:t>(Breen &amp; Teeuwen, A New History of Shinto, 2010, hal. 213)</w:t>
          </w:r>
          <w:r w:rsidRPr="00B92FAA">
            <w:rPr>
              <w:rFonts w:ascii="Times New Roman" w:hAnsi="Times New Roman" w:cs="Times New Roman"/>
              <w:sz w:val="24"/>
              <w:szCs w:val="24"/>
              <w:lang w:val="id-ID"/>
            </w:rPr>
            <w:fldChar w:fldCharType="end"/>
          </w:r>
        </w:sdtContent>
      </w:sdt>
      <w:r w:rsidRPr="00B92FAA">
        <w:rPr>
          <w:rFonts w:ascii="Times New Roman" w:hAnsi="Times New Roman" w:cs="Times New Roman"/>
          <w:sz w:val="24"/>
          <w:szCs w:val="24"/>
          <w:lang w:val="id-ID"/>
        </w:rPr>
        <w:t xml:space="preserve">. </w:t>
      </w:r>
    </w:p>
    <w:p w14:paraId="3CB708D6" w14:textId="77777777" w:rsidR="00FD5A70" w:rsidRPr="00B92FAA" w:rsidRDefault="00FD5A70" w:rsidP="00FD5A70">
      <w:pPr>
        <w:spacing w:line="480" w:lineRule="auto"/>
        <w:jc w:val="both"/>
        <w:rPr>
          <w:rFonts w:ascii="Times New Roman" w:hAnsi="Times New Roman" w:cs="Times New Roman"/>
          <w:sz w:val="24"/>
          <w:szCs w:val="24"/>
          <w:lang w:val="id-ID"/>
        </w:rPr>
      </w:pPr>
      <w:r w:rsidRPr="00B92FAA">
        <w:rPr>
          <w:rFonts w:ascii="Times New Roman" w:hAnsi="Times New Roman" w:cs="Times New Roman"/>
          <w:sz w:val="24"/>
          <w:szCs w:val="24"/>
          <w:lang w:val="id-ID"/>
        </w:rPr>
        <w:tab/>
        <w:t xml:space="preserve">Baik sekte-sekte Shinto dibawah Liga Sekte Shinto maupun Fushimi Inari, masing-masing menolak untuk bergabung dengan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dan menolak untuk mengikuti Standarisasi ritual yang dimiliki oleh </w:t>
      </w:r>
      <w:r w:rsidRPr="00B92FAA">
        <w:rPr>
          <w:rFonts w:ascii="Times New Roman" w:hAnsi="Times New Roman" w:cs="Times New Roman"/>
          <w:i/>
          <w:iCs/>
          <w:sz w:val="24"/>
          <w:szCs w:val="24"/>
          <w:lang w:val="id-ID"/>
        </w:rPr>
        <w:t>NASS</w:t>
      </w:r>
      <w:r w:rsidRPr="00B92FAA">
        <w:rPr>
          <w:rFonts w:ascii="Times New Roman" w:hAnsi="Times New Roman" w:cs="Times New Roman"/>
          <w:sz w:val="24"/>
          <w:szCs w:val="24"/>
          <w:lang w:val="id-ID"/>
        </w:rPr>
        <w:t xml:space="preserve"> karena dirasa merupakan lanjutan dari pengajaran Shinto milik kekaisaran yang dimana sejak awal mereka tidak ikuti. Baik Fushimi Inari maupun sekte-sekte Shinto masih ada hingga detik ini namun pergerakan mereka sudah tidak semasif pada era restorasi Meiji terutama di beberapa sekte khususnya pasca kenaikan Kaisar Akihito pada tahun 1989.</w:t>
      </w:r>
    </w:p>
    <w:p w14:paraId="54DAD348" w14:textId="77777777" w:rsidR="00FD5A70" w:rsidRPr="00B92FAA" w:rsidRDefault="00FD5A70" w:rsidP="00FD5A70">
      <w:pPr>
        <w:pStyle w:val="Heading4"/>
        <w:numPr>
          <w:ilvl w:val="0"/>
          <w:numId w:val="18"/>
        </w:numPr>
        <w:spacing w:line="360" w:lineRule="auto"/>
        <w:ind w:left="0" w:firstLine="0"/>
        <w:rPr>
          <w:rFonts w:ascii="Times New Roman" w:hAnsi="Times New Roman" w:cs="Times New Roman"/>
          <w:b/>
          <w:bCs/>
          <w:i w:val="0"/>
          <w:iCs w:val="0"/>
          <w:color w:val="auto"/>
          <w:sz w:val="24"/>
          <w:szCs w:val="24"/>
        </w:rPr>
      </w:pPr>
      <w:r w:rsidRPr="00B92FAA">
        <w:rPr>
          <w:rFonts w:ascii="Times New Roman" w:hAnsi="Times New Roman" w:cs="Times New Roman"/>
          <w:b/>
          <w:bCs/>
          <w:i w:val="0"/>
          <w:iCs w:val="0"/>
          <w:color w:val="auto"/>
          <w:sz w:val="24"/>
          <w:szCs w:val="24"/>
        </w:rPr>
        <w:t>Ketidakpuasan terhadap NASS</w:t>
      </w:r>
    </w:p>
    <w:p w14:paraId="69E84D51" w14:textId="04C8E1EC" w:rsidR="00FD5A70" w:rsidRPr="00B92FAA" w:rsidRDefault="00FD5A70" w:rsidP="00FD5A70">
      <w:pPr>
        <w:spacing w:line="480" w:lineRule="auto"/>
        <w:jc w:val="both"/>
        <w:rPr>
          <w:rFonts w:ascii="Times New Roman" w:eastAsiaTheme="majorEastAsia" w:hAnsi="Times New Roman" w:cs="Times New Roman"/>
          <w:sz w:val="24"/>
          <w:szCs w:val="24"/>
          <w:lang w:val="id-ID"/>
        </w:rPr>
      </w:pPr>
      <w:r w:rsidRPr="00B92FAA">
        <w:rPr>
          <w:rFonts w:ascii="Times New Roman" w:eastAsiaTheme="majorEastAsia" w:hAnsi="Times New Roman" w:cs="Times New Roman"/>
          <w:b/>
          <w:bCs/>
          <w:sz w:val="24"/>
          <w:szCs w:val="24"/>
          <w:lang w:val="id-ID"/>
        </w:rPr>
        <w:tab/>
      </w:r>
      <w:r w:rsidRPr="00B92FAA">
        <w:rPr>
          <w:rFonts w:ascii="Times New Roman" w:eastAsiaTheme="majorEastAsia" w:hAnsi="Times New Roman" w:cs="Times New Roman"/>
          <w:sz w:val="24"/>
          <w:szCs w:val="24"/>
          <w:lang w:val="id-ID"/>
        </w:rPr>
        <w:t xml:space="preserve">Pada tahun 1985 sebuah survey independen diadakan kepada hampir seluruh biksu kuil yang berada di bawah keanggotaan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untuk mengetahui performa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sebagai sebuah organisasi. Mereka mempertanyakan apakah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sudah memenuhi kesejahteraan mereka sebagai anggota dan selalu memperhatikan baik mereka dan kuil yang mereka jaga. Survey ini diadakan setelah salah satu kuil ternama di prefektur Tochigi yaitu Kuil Nikko keluar dari organisasi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Seiring berjalannya waktu terutama pada era heisei banyak kuil-kuil yang meninggalkan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seperti Meiji Jingu </w:t>
      </w:r>
      <w:sdt>
        <w:sdtPr>
          <w:rPr>
            <w:rFonts w:ascii="Times New Roman" w:eastAsiaTheme="majorEastAsia" w:hAnsi="Times New Roman" w:cs="Times New Roman"/>
            <w:sz w:val="24"/>
            <w:szCs w:val="24"/>
            <w:lang w:val="id-ID"/>
          </w:rPr>
          <w:id w:val="-89789868"/>
          <w:citation/>
        </w:sdtPr>
        <w:sdtEndPr/>
        <w:sdtContent>
          <w:r w:rsidRPr="00B92FAA">
            <w:rPr>
              <w:rFonts w:ascii="Times New Roman" w:eastAsiaTheme="majorEastAsia" w:hAnsi="Times New Roman" w:cs="Times New Roman"/>
              <w:sz w:val="24"/>
              <w:szCs w:val="24"/>
              <w:lang w:val="id-ID"/>
            </w:rPr>
            <w:fldChar w:fldCharType="begin"/>
          </w:r>
          <w:r w:rsidRPr="00B92FAA">
            <w:rPr>
              <w:rFonts w:ascii="Times New Roman" w:eastAsiaTheme="majorEastAsia" w:hAnsi="Times New Roman" w:cs="Times New Roman"/>
              <w:sz w:val="24"/>
              <w:szCs w:val="24"/>
              <w:lang w:val="id-ID"/>
            </w:rPr>
            <w:instrText xml:space="preserve">CITATION Bre10 \p 219 \l 1033 </w:instrText>
          </w:r>
          <w:r w:rsidRPr="00B92FAA">
            <w:rPr>
              <w:rFonts w:ascii="Times New Roman" w:eastAsiaTheme="majorEastAsia" w:hAnsi="Times New Roman" w:cs="Times New Roman"/>
              <w:sz w:val="24"/>
              <w:szCs w:val="24"/>
              <w:lang w:val="id-ID"/>
            </w:rPr>
            <w:fldChar w:fldCharType="separate"/>
          </w:r>
          <w:r w:rsidR="00804BE5" w:rsidRPr="00804BE5">
            <w:rPr>
              <w:rFonts w:ascii="Times New Roman" w:eastAsiaTheme="majorEastAsia" w:hAnsi="Times New Roman" w:cs="Times New Roman"/>
              <w:noProof/>
              <w:sz w:val="24"/>
              <w:szCs w:val="24"/>
              <w:lang w:val="id-ID"/>
            </w:rPr>
            <w:t>(Breen &amp; Teeuwen, A New History of Shinto, 2010, hal. 219)</w:t>
          </w:r>
          <w:r w:rsidRPr="00B92FAA">
            <w:rPr>
              <w:rFonts w:ascii="Times New Roman" w:eastAsiaTheme="majorEastAsia" w:hAnsi="Times New Roman" w:cs="Times New Roman"/>
              <w:sz w:val="24"/>
              <w:szCs w:val="24"/>
              <w:lang w:val="id-ID"/>
            </w:rPr>
            <w:fldChar w:fldCharType="end"/>
          </w:r>
        </w:sdtContent>
      </w:sdt>
      <w:r w:rsidRPr="00B92FAA">
        <w:rPr>
          <w:rFonts w:ascii="Times New Roman" w:eastAsiaTheme="majorEastAsia" w:hAnsi="Times New Roman" w:cs="Times New Roman"/>
          <w:sz w:val="24"/>
          <w:szCs w:val="24"/>
          <w:lang w:val="id-ID"/>
        </w:rPr>
        <w:t xml:space="preserve">. </w:t>
      </w:r>
    </w:p>
    <w:p w14:paraId="0FEB064D" w14:textId="77777777" w:rsidR="00FD5A70" w:rsidRPr="00B92FAA" w:rsidRDefault="00FD5A70" w:rsidP="00FD5A70">
      <w:pPr>
        <w:spacing w:line="480" w:lineRule="auto"/>
        <w:jc w:val="both"/>
        <w:rPr>
          <w:rFonts w:ascii="Times New Roman" w:eastAsiaTheme="majorEastAsia" w:hAnsi="Times New Roman" w:cs="Times New Roman"/>
          <w:sz w:val="24"/>
          <w:szCs w:val="24"/>
          <w:lang w:val="id-ID"/>
        </w:rPr>
      </w:pPr>
      <w:r w:rsidRPr="00B92FAA">
        <w:rPr>
          <w:rFonts w:ascii="Times New Roman" w:eastAsiaTheme="majorEastAsia" w:hAnsi="Times New Roman" w:cs="Times New Roman"/>
          <w:sz w:val="24"/>
          <w:szCs w:val="24"/>
          <w:lang w:val="id-ID"/>
        </w:rPr>
        <w:tab/>
        <w:t xml:space="preserve">Hasil dari survey tersebut menyebutkan mayoritas tidak puas dengan organisasi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Mereka menilai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terlalu fokus dengan politik dan kuil-kuil </w:t>
      </w:r>
      <w:r w:rsidRPr="00B92FAA">
        <w:rPr>
          <w:rFonts w:ascii="Times New Roman" w:eastAsiaTheme="majorEastAsia" w:hAnsi="Times New Roman" w:cs="Times New Roman"/>
          <w:sz w:val="24"/>
          <w:szCs w:val="24"/>
          <w:lang w:val="id-ID"/>
        </w:rPr>
        <w:lastRenderedPageBreak/>
        <w:t xml:space="preserve">besar di kota-kota pusat dan praktis meninggalkan kuil-kuil kecil di daerah-daerah tanpa bantuan apapun. Akibat dari kualitas orrganisasi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banyak kuil-kuil kecil yang keluar dari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dan berdiri sendiri tanpa mengikuti aturan-aturan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Diluar sebuah organisasi tingkat nasional tentu kuil-kuil tersebut akan lebih bebas dalam menjalankan baik peribadatan maupun bisnis mereka demi kelangsungan pendapatan, tetapi permasalahan terjadi ketika lisensi untuk para biksu hanya bisa dibuat oleh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xml:space="preserve"> Tidak ada asosiasi lain yang dapat membuat lisensi mereka kecuali aliran Shinto Fushimi Inari. Dampak yang dirasakan oleh kuil-kuil tersebut adalah susahnya untuk bertahan dalam jangka panjang karena mereka tidak memiliki biksu yang berlisensi. </w:t>
      </w:r>
    </w:p>
    <w:p w14:paraId="465D84B3" w14:textId="77777777" w:rsidR="00FD5A70" w:rsidRPr="00B92FAA" w:rsidRDefault="00FD5A70" w:rsidP="00FD5A70">
      <w:pPr>
        <w:spacing w:line="480" w:lineRule="auto"/>
        <w:jc w:val="both"/>
        <w:rPr>
          <w:rFonts w:ascii="Times New Roman" w:eastAsiaTheme="majorEastAsia" w:hAnsi="Times New Roman" w:cs="Times New Roman"/>
          <w:sz w:val="24"/>
          <w:szCs w:val="24"/>
          <w:lang w:val="id-ID"/>
        </w:rPr>
      </w:pPr>
      <w:r w:rsidRPr="00B92FAA">
        <w:rPr>
          <w:rFonts w:ascii="Times New Roman" w:eastAsiaTheme="majorEastAsia" w:hAnsi="Times New Roman" w:cs="Times New Roman"/>
          <w:sz w:val="24"/>
          <w:szCs w:val="24"/>
          <w:lang w:val="id-ID"/>
        </w:rPr>
        <w:tab/>
        <w:t xml:space="preserve">Menurut Mark Tween, total biksu yang ada di Jepang saat ini adalah sekitar 20.000 biksu pria dan 1.900 biksu wanita yang bertanggung jawab untuk mengurus sekitar 80.000 kuil yang terdaftar sebagai anggota </w:t>
      </w:r>
      <w:r w:rsidRPr="00B92FAA">
        <w:rPr>
          <w:rFonts w:ascii="Times New Roman" w:eastAsiaTheme="majorEastAsia" w:hAnsi="Times New Roman" w:cs="Times New Roman"/>
          <w:i/>
          <w:iCs/>
          <w:sz w:val="24"/>
          <w:szCs w:val="24"/>
          <w:lang w:val="id-ID"/>
        </w:rPr>
        <w:t>NASS</w:t>
      </w:r>
      <w:r w:rsidRPr="00B92FAA">
        <w:rPr>
          <w:rFonts w:ascii="Times New Roman" w:eastAsiaTheme="majorEastAsia" w:hAnsi="Times New Roman" w:cs="Times New Roman"/>
          <w:sz w:val="24"/>
          <w:szCs w:val="24"/>
          <w:lang w:val="id-ID"/>
        </w:rPr>
        <w:t>. Kuil-kuil besar seringkali memiliki lebih dari satu biksu di dalamnya yang berarti banyak kuil-kuil kecil yang bahkan tidak memiliki biksu pengurus. Pada akhirnya biksu-biksu desa diminta untuk mengurus kuil yang terdapat di sekitar mereka</w:t>
      </w:r>
      <w:r w:rsidRPr="00B92FAA">
        <w:rPr>
          <w:rFonts w:ascii="Times New Roman" w:eastAsiaTheme="majorEastAsia" w:hAnsi="Times New Roman" w:cs="Times New Roman"/>
          <w:i/>
          <w:iCs/>
          <w:sz w:val="24"/>
          <w:szCs w:val="24"/>
          <w:lang w:val="id-ID"/>
        </w:rPr>
        <w:t xml:space="preserve"> </w:t>
      </w:r>
      <w:r w:rsidRPr="00B92FAA">
        <w:rPr>
          <w:rFonts w:ascii="Times New Roman" w:eastAsiaTheme="majorEastAsia" w:hAnsi="Times New Roman" w:cs="Times New Roman"/>
          <w:sz w:val="24"/>
          <w:szCs w:val="24"/>
          <w:lang w:val="id-ID"/>
        </w:rPr>
        <w:t xml:space="preserve">, beberapa biksu desa bahkan mengurus lebih dari 50 kuil dalam waktu bersamaan. </w:t>
      </w:r>
      <w:r w:rsidRPr="00B92FAA">
        <w:rPr>
          <w:rFonts w:ascii="Times New Roman" w:eastAsiaTheme="majorEastAsia" w:hAnsi="Times New Roman" w:cs="Times New Roman"/>
          <w:i/>
          <w:iCs/>
          <w:sz w:val="24"/>
          <w:szCs w:val="24"/>
          <w:lang w:val="id-ID"/>
        </w:rPr>
        <w:t xml:space="preserve">NASS </w:t>
      </w:r>
      <w:r w:rsidRPr="00B92FAA">
        <w:rPr>
          <w:rFonts w:ascii="Times New Roman" w:eastAsiaTheme="majorEastAsia" w:hAnsi="Times New Roman" w:cs="Times New Roman"/>
          <w:sz w:val="24"/>
          <w:szCs w:val="24"/>
          <w:lang w:val="id-ID"/>
        </w:rPr>
        <w:t xml:space="preserve">seringkali tidak menyadari situasi ini dan cenderung tidak peduli. </w:t>
      </w:r>
    </w:p>
    <w:p w14:paraId="76BFD763" w14:textId="58BA3857" w:rsidR="00797479" w:rsidRDefault="00797479" w:rsidP="00FD5A7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akhirnya, Shinto mengalami perubahan yang masif dalam kurun waktu kurang lebih 1 dekade sejak awal era Meiji hingga akhir era Showa. Proses besar terjadi dalam membentuk </w:t>
      </w:r>
      <w:r w:rsidR="0043427C" w:rsidRPr="0043427C">
        <w:rPr>
          <w:rFonts w:ascii="Times New Roman" w:hAnsi="Times New Roman" w:cs="Times New Roman"/>
          <w:i/>
          <w:iCs/>
          <w:sz w:val="24"/>
          <w:szCs w:val="24"/>
          <w:lang w:val="id-ID"/>
        </w:rPr>
        <w:t>State Shinto</w:t>
      </w:r>
      <w:r>
        <w:rPr>
          <w:rFonts w:ascii="Times New Roman" w:hAnsi="Times New Roman" w:cs="Times New Roman"/>
          <w:sz w:val="24"/>
          <w:szCs w:val="24"/>
          <w:lang w:val="id-ID"/>
        </w:rPr>
        <w:t xml:space="preserve"> dimana Shinto duduk di singgasana dari semua agama yang ada di Jepang. Proses seperti terjadinya pemisahan Shinto dan Buddha, pemanfaatan kuil sebagai penghubung antara Kaisar dan rakyatnya, dan </w:t>
      </w:r>
      <w:r>
        <w:rPr>
          <w:rFonts w:ascii="Times New Roman" w:hAnsi="Times New Roman" w:cs="Times New Roman"/>
          <w:sz w:val="24"/>
          <w:szCs w:val="24"/>
          <w:lang w:val="id-ID"/>
        </w:rPr>
        <w:lastRenderedPageBreak/>
        <w:t xml:space="preserve">memberikan pengajaran kepada siswa-siswa di Jepang. Perubahan terjadi kembali setelah kekalahan Jepang pada Perang Dunia II yang membuat Shinto kembali dijatuhkan dari kursi tahta keagamaan Jepang.  </w:t>
      </w:r>
    </w:p>
    <w:p w14:paraId="63ADC3D3" w14:textId="5658E4B7" w:rsidR="00AA608C" w:rsidRPr="00401815" w:rsidRDefault="00AA608C" w:rsidP="00FD5A70">
      <w:pPr>
        <w:spacing w:line="480" w:lineRule="auto"/>
        <w:jc w:val="both"/>
        <w:rPr>
          <w:rFonts w:ascii="Times New Roman" w:hAnsi="Times New Roman" w:cs="Times New Roman"/>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NASS</w:t>
      </w:r>
      <w:r>
        <w:rPr>
          <w:rFonts w:ascii="Times New Roman" w:hAnsi="Times New Roman" w:cs="Times New Roman"/>
          <w:sz w:val="24"/>
          <w:szCs w:val="24"/>
          <w:lang w:val="id-ID"/>
        </w:rPr>
        <w:t xml:space="preserve"> berperan untuk menjaga Shinto agar tida</w:t>
      </w:r>
      <w:r w:rsidR="009E33D8">
        <w:rPr>
          <w:rFonts w:ascii="Times New Roman" w:hAnsi="Times New Roman" w:cs="Times New Roman"/>
          <w:sz w:val="24"/>
          <w:szCs w:val="24"/>
          <w:lang w:val="id-ID"/>
        </w:rPr>
        <w:t xml:space="preserve">k hilang sepenuhnya dari masyarakat. </w:t>
      </w:r>
      <w:r w:rsidR="009E33D8">
        <w:rPr>
          <w:rFonts w:ascii="Times New Roman" w:hAnsi="Times New Roman" w:cs="Times New Roman"/>
          <w:i/>
          <w:iCs/>
          <w:sz w:val="24"/>
          <w:szCs w:val="24"/>
          <w:lang w:val="id-ID"/>
        </w:rPr>
        <w:t xml:space="preserve">NASS </w:t>
      </w:r>
      <w:r w:rsidR="009E33D8">
        <w:rPr>
          <w:rFonts w:ascii="Times New Roman" w:hAnsi="Times New Roman" w:cs="Times New Roman"/>
          <w:sz w:val="24"/>
          <w:szCs w:val="24"/>
          <w:lang w:val="id-ID"/>
        </w:rPr>
        <w:t xml:space="preserve">juga mengusahakan agar unsur dari sistem </w:t>
      </w:r>
      <w:r w:rsidR="0043427C" w:rsidRPr="0043427C">
        <w:rPr>
          <w:rFonts w:ascii="Times New Roman" w:hAnsi="Times New Roman" w:cs="Times New Roman"/>
          <w:i/>
          <w:iCs/>
          <w:sz w:val="24"/>
          <w:szCs w:val="24"/>
          <w:lang w:val="id-ID"/>
        </w:rPr>
        <w:t>State Shinto</w:t>
      </w:r>
      <w:r w:rsidR="009E33D8">
        <w:rPr>
          <w:rFonts w:ascii="Times New Roman" w:hAnsi="Times New Roman" w:cs="Times New Roman"/>
          <w:sz w:val="24"/>
          <w:szCs w:val="24"/>
          <w:lang w:val="id-ID"/>
        </w:rPr>
        <w:t xml:space="preserve"> tetap ada seperti penanggalan perayaan hari jadi Jepang yang merupakan </w:t>
      </w:r>
      <w:r w:rsidR="0099151F">
        <w:rPr>
          <w:rFonts w:ascii="Times New Roman" w:hAnsi="Times New Roman" w:cs="Times New Roman"/>
          <w:sz w:val="24"/>
          <w:szCs w:val="24"/>
          <w:lang w:val="id-ID"/>
        </w:rPr>
        <w:t xml:space="preserve">hari dimana Kaisar Jinmu naik tahta menjadi kaisar Jepang pertama. </w:t>
      </w:r>
      <w:r w:rsidR="00A36563">
        <w:rPr>
          <w:rFonts w:ascii="Times New Roman" w:hAnsi="Times New Roman" w:cs="Times New Roman"/>
          <w:sz w:val="24"/>
          <w:szCs w:val="24"/>
          <w:lang w:val="id-ID"/>
        </w:rPr>
        <w:t xml:space="preserve">Sistem </w:t>
      </w:r>
      <w:r w:rsidR="0043427C" w:rsidRPr="0043427C">
        <w:rPr>
          <w:rFonts w:ascii="Times New Roman" w:hAnsi="Times New Roman" w:cs="Times New Roman"/>
          <w:i/>
          <w:iCs/>
          <w:sz w:val="24"/>
          <w:szCs w:val="24"/>
          <w:lang w:val="id-ID"/>
        </w:rPr>
        <w:t>State Shinto</w:t>
      </w:r>
      <w:r w:rsidR="00A36563">
        <w:rPr>
          <w:rFonts w:ascii="Times New Roman" w:hAnsi="Times New Roman" w:cs="Times New Roman"/>
          <w:sz w:val="24"/>
          <w:szCs w:val="24"/>
          <w:lang w:val="id-ID"/>
        </w:rPr>
        <w:t xml:space="preserve"> yang sudah berhenti menjadikan </w:t>
      </w:r>
      <w:r w:rsidR="00A36563">
        <w:rPr>
          <w:rFonts w:ascii="Times New Roman" w:hAnsi="Times New Roman" w:cs="Times New Roman"/>
          <w:i/>
          <w:iCs/>
          <w:sz w:val="24"/>
          <w:szCs w:val="24"/>
          <w:lang w:val="id-ID"/>
        </w:rPr>
        <w:t>NASS</w:t>
      </w:r>
      <w:r w:rsidR="00A36563">
        <w:rPr>
          <w:rFonts w:ascii="Times New Roman" w:hAnsi="Times New Roman" w:cs="Times New Roman"/>
          <w:sz w:val="24"/>
          <w:szCs w:val="24"/>
          <w:lang w:val="id-ID"/>
        </w:rPr>
        <w:t xml:space="preserve"> </w:t>
      </w:r>
      <w:r w:rsidR="00C608D2">
        <w:rPr>
          <w:rFonts w:ascii="Times New Roman" w:hAnsi="Times New Roman" w:cs="Times New Roman"/>
          <w:sz w:val="24"/>
          <w:szCs w:val="24"/>
          <w:lang w:val="id-ID"/>
        </w:rPr>
        <w:t>sebuah institusi tanpa dukungan dari institusi-institusi lainnya, sebuah sistem yang sebelumnya saling mendukung sebelum kekalahan Jepang pada Perang Dunia II.</w:t>
      </w:r>
    </w:p>
    <w:p w14:paraId="6AB3992F" w14:textId="77777777" w:rsidR="00FD5A70" w:rsidRPr="00B92FAA" w:rsidRDefault="00FD5A70" w:rsidP="00FD5A70">
      <w:pPr>
        <w:rPr>
          <w:rFonts w:cstheme="minorHAnsi"/>
          <w:lang w:val="id-ID"/>
        </w:rPr>
      </w:pPr>
      <w:r w:rsidRPr="00B92FAA">
        <w:rPr>
          <w:rFonts w:cstheme="minorHAnsi"/>
          <w:lang w:val="id-ID"/>
        </w:rPr>
        <w:tab/>
      </w:r>
    </w:p>
    <w:p w14:paraId="0708A0BB" w14:textId="77777777" w:rsidR="00FD5A70" w:rsidRPr="00B92FAA" w:rsidRDefault="00FD5A70" w:rsidP="00FD5A70">
      <w:pPr>
        <w:rPr>
          <w:rFonts w:cstheme="minorHAnsi"/>
          <w:lang w:val="id-ID"/>
        </w:rPr>
      </w:pPr>
      <w:r w:rsidRPr="00B92FAA">
        <w:rPr>
          <w:rFonts w:cstheme="minorHAnsi"/>
          <w:lang w:val="id-ID"/>
        </w:rPr>
        <w:tab/>
      </w:r>
    </w:p>
    <w:p w14:paraId="710AEBB0" w14:textId="77777777" w:rsidR="00FD5A70" w:rsidRPr="00B92FAA" w:rsidRDefault="00FD5A70" w:rsidP="00FD5A70">
      <w:pPr>
        <w:rPr>
          <w:rFonts w:cstheme="minorHAnsi"/>
          <w:lang w:val="id-ID"/>
        </w:rPr>
      </w:pPr>
      <w:r w:rsidRPr="00B92FAA">
        <w:rPr>
          <w:rFonts w:cstheme="minorHAnsi"/>
          <w:lang w:val="id-ID"/>
        </w:rPr>
        <w:tab/>
      </w:r>
    </w:p>
    <w:p w14:paraId="4B00C343" w14:textId="77777777" w:rsidR="00FD5A70" w:rsidRPr="00B92FAA" w:rsidRDefault="00FD5A70" w:rsidP="00FD5A70">
      <w:pPr>
        <w:rPr>
          <w:rFonts w:cstheme="minorHAnsi"/>
          <w:lang w:val="id-ID"/>
        </w:rPr>
      </w:pPr>
    </w:p>
    <w:p w14:paraId="774FB2C9" w14:textId="77777777" w:rsidR="00FD5A70" w:rsidRPr="00B92FAA" w:rsidRDefault="00FD5A70" w:rsidP="00FD5A70">
      <w:pPr>
        <w:rPr>
          <w:rFonts w:cstheme="minorHAnsi"/>
          <w:lang w:val="id-ID"/>
        </w:rPr>
      </w:pPr>
    </w:p>
    <w:p w14:paraId="478AB3DE" w14:textId="77777777" w:rsidR="00FD5A70" w:rsidRPr="00B92FAA" w:rsidRDefault="00FD5A70" w:rsidP="00FD5A70">
      <w:pPr>
        <w:rPr>
          <w:rFonts w:cstheme="minorHAnsi"/>
          <w:lang w:val="id-ID"/>
        </w:rPr>
      </w:pPr>
    </w:p>
    <w:p w14:paraId="2F232663" w14:textId="77777777" w:rsidR="00FD5A70" w:rsidRPr="00B92FAA" w:rsidRDefault="00FD5A70" w:rsidP="00FD5A70">
      <w:pPr>
        <w:rPr>
          <w:rFonts w:cstheme="minorHAnsi"/>
          <w:lang w:val="id-ID"/>
        </w:rPr>
      </w:pPr>
      <w:r w:rsidRPr="00B92FAA">
        <w:rPr>
          <w:rFonts w:cstheme="minorHAnsi"/>
          <w:lang w:val="id-ID"/>
        </w:rPr>
        <w:tab/>
        <w:t xml:space="preserve">    </w:t>
      </w:r>
    </w:p>
    <w:p w14:paraId="72847C87" w14:textId="77777777" w:rsidR="00FD5A70" w:rsidRPr="00B92FAA" w:rsidRDefault="00FD5A70" w:rsidP="00FD5A70">
      <w:pPr>
        <w:ind w:left="709"/>
        <w:rPr>
          <w:rFonts w:cstheme="minorHAnsi"/>
          <w:lang w:val="id-ID"/>
        </w:rPr>
      </w:pPr>
    </w:p>
    <w:p w14:paraId="5FAA3BB4" w14:textId="77777777" w:rsidR="00FD5A70" w:rsidRPr="00B92FAA" w:rsidRDefault="00FD5A70" w:rsidP="00FD5A70">
      <w:pPr>
        <w:rPr>
          <w:rFonts w:cstheme="minorHAnsi"/>
          <w:lang w:val="id-ID"/>
        </w:rPr>
      </w:pPr>
      <w:r w:rsidRPr="00B92FAA">
        <w:rPr>
          <w:rFonts w:cstheme="minorHAnsi"/>
          <w:lang w:val="id-ID"/>
        </w:rPr>
        <w:tab/>
      </w:r>
      <w:r w:rsidRPr="00B92FAA">
        <w:rPr>
          <w:rFonts w:cstheme="minorHAnsi"/>
          <w:lang w:val="id-ID"/>
        </w:rPr>
        <w:tab/>
      </w:r>
    </w:p>
    <w:p w14:paraId="20C1618D" w14:textId="77777777" w:rsidR="00FD5A70" w:rsidRPr="00B92FAA" w:rsidRDefault="00FD5A70" w:rsidP="00FD5A70">
      <w:pPr>
        <w:rPr>
          <w:rFonts w:cstheme="minorHAnsi"/>
          <w:lang w:val="id-ID"/>
        </w:rPr>
      </w:pPr>
      <w:r w:rsidRPr="00B92FAA">
        <w:rPr>
          <w:rFonts w:cstheme="minorHAnsi"/>
          <w:lang w:val="id-ID"/>
        </w:rPr>
        <w:tab/>
      </w:r>
    </w:p>
    <w:p w14:paraId="35C82D0C" w14:textId="77777777" w:rsidR="00FD5A70" w:rsidRPr="00B92FAA" w:rsidRDefault="00FD5A70" w:rsidP="00FD5A70">
      <w:pPr>
        <w:rPr>
          <w:rFonts w:cstheme="minorHAnsi"/>
          <w:lang w:val="id-ID"/>
        </w:rPr>
      </w:pPr>
      <w:r w:rsidRPr="00B92FAA">
        <w:rPr>
          <w:rFonts w:cstheme="minorHAnsi"/>
          <w:lang w:val="id-ID"/>
        </w:rPr>
        <w:tab/>
      </w:r>
    </w:p>
    <w:p w14:paraId="5B75027E" w14:textId="77777777" w:rsidR="00FD5A70" w:rsidRPr="00B92FAA" w:rsidRDefault="00FD5A70" w:rsidP="00FD5A70">
      <w:pPr>
        <w:rPr>
          <w:rFonts w:cstheme="minorHAnsi"/>
          <w:lang w:val="id-ID"/>
        </w:rPr>
      </w:pPr>
      <w:r w:rsidRPr="00B92FAA">
        <w:rPr>
          <w:rFonts w:cstheme="minorHAnsi"/>
          <w:lang w:val="id-ID"/>
        </w:rPr>
        <w:tab/>
      </w:r>
    </w:p>
    <w:p w14:paraId="32ED9383" w14:textId="77777777" w:rsidR="00FD5A70" w:rsidRPr="00B92FAA" w:rsidRDefault="00FD5A70" w:rsidP="00FD5A70">
      <w:pPr>
        <w:rPr>
          <w:rFonts w:cstheme="minorHAnsi"/>
          <w:lang w:val="id-ID"/>
        </w:rPr>
      </w:pPr>
    </w:p>
    <w:p w14:paraId="5F40C61B" w14:textId="77777777" w:rsidR="00FD5A70" w:rsidRPr="00B92FAA" w:rsidRDefault="00FD5A70" w:rsidP="00FD5A70">
      <w:pPr>
        <w:rPr>
          <w:rFonts w:cstheme="minorHAnsi"/>
          <w:lang w:val="id-ID"/>
        </w:rPr>
      </w:pPr>
      <w:r w:rsidRPr="00B92FAA">
        <w:rPr>
          <w:rFonts w:cstheme="minorHAnsi"/>
          <w:lang w:val="id-ID"/>
        </w:rPr>
        <w:tab/>
      </w:r>
    </w:p>
    <w:p w14:paraId="52FCD884" w14:textId="77777777" w:rsidR="00FD5A70" w:rsidRPr="00B92FAA" w:rsidRDefault="00FD5A70" w:rsidP="00FD5A70">
      <w:pPr>
        <w:rPr>
          <w:rFonts w:cstheme="minorHAnsi"/>
          <w:lang w:val="id-ID"/>
        </w:rPr>
      </w:pPr>
      <w:r w:rsidRPr="00B92FAA">
        <w:rPr>
          <w:rFonts w:cstheme="minorHAnsi"/>
          <w:lang w:val="id-ID"/>
        </w:rPr>
        <w:tab/>
      </w:r>
    </w:p>
    <w:p w14:paraId="2031EA49" w14:textId="77777777" w:rsidR="00472889" w:rsidRDefault="00472889" w:rsidP="00046004">
      <w:pPr>
        <w:pStyle w:val="Heading1"/>
        <w:spacing w:line="240" w:lineRule="auto"/>
        <w:jc w:val="center"/>
        <w:rPr>
          <w:rFonts w:ascii="Times New Roman" w:hAnsi="Times New Roman" w:cs="Times New Roman"/>
          <w:b/>
          <w:bCs/>
          <w:color w:val="auto"/>
          <w:sz w:val="28"/>
          <w:szCs w:val="28"/>
          <w:lang w:val="id-ID"/>
        </w:rPr>
        <w:sectPr w:rsidR="00472889" w:rsidSect="00472889">
          <w:pgSz w:w="11906" w:h="16838" w:code="9"/>
          <w:pgMar w:top="2268" w:right="1701" w:bottom="1701" w:left="2268" w:header="709" w:footer="709" w:gutter="0"/>
          <w:cols w:space="708"/>
          <w:titlePg/>
          <w:docGrid w:linePitch="360"/>
        </w:sectPr>
      </w:pPr>
    </w:p>
    <w:p w14:paraId="1138063A" w14:textId="0E3E09D6" w:rsidR="00046004" w:rsidRPr="00046004" w:rsidRDefault="00046004" w:rsidP="00046004">
      <w:pPr>
        <w:pStyle w:val="Heading1"/>
        <w:spacing w:line="240" w:lineRule="auto"/>
        <w:jc w:val="center"/>
        <w:rPr>
          <w:rFonts w:ascii="Times New Roman" w:hAnsi="Times New Roman" w:cs="Times New Roman"/>
          <w:b/>
          <w:bCs/>
          <w:color w:val="auto"/>
          <w:sz w:val="28"/>
          <w:szCs w:val="28"/>
          <w:lang w:val="id-ID"/>
        </w:rPr>
      </w:pPr>
      <w:bookmarkStart w:id="122" w:name="_Toc177158111"/>
      <w:r w:rsidRPr="00046004">
        <w:rPr>
          <w:rFonts w:ascii="Times New Roman" w:hAnsi="Times New Roman" w:cs="Times New Roman"/>
          <w:b/>
          <w:bCs/>
          <w:color w:val="auto"/>
          <w:sz w:val="28"/>
          <w:szCs w:val="28"/>
          <w:lang w:val="id-ID"/>
        </w:rPr>
        <w:lastRenderedPageBreak/>
        <w:t>BAB IV</w:t>
      </w:r>
      <w:bookmarkEnd w:id="122"/>
    </w:p>
    <w:p w14:paraId="2D539A44" w14:textId="77DD8720" w:rsidR="00046004" w:rsidRPr="00046004" w:rsidRDefault="00046004" w:rsidP="00046004">
      <w:pPr>
        <w:pStyle w:val="Heading1"/>
        <w:spacing w:line="240" w:lineRule="auto"/>
        <w:jc w:val="center"/>
        <w:rPr>
          <w:rFonts w:ascii="Times New Roman" w:hAnsi="Times New Roman" w:cs="Times New Roman"/>
          <w:b/>
          <w:bCs/>
          <w:color w:val="auto"/>
          <w:sz w:val="28"/>
          <w:szCs w:val="28"/>
          <w:lang w:val="id-ID"/>
        </w:rPr>
      </w:pPr>
      <w:bookmarkStart w:id="123" w:name="_Toc172574400"/>
      <w:bookmarkStart w:id="124" w:name="_Toc172986985"/>
      <w:bookmarkStart w:id="125" w:name="_Toc174317062"/>
      <w:bookmarkStart w:id="126" w:name="_Toc175517937"/>
      <w:bookmarkStart w:id="127" w:name="_Toc177158112"/>
      <w:r w:rsidRPr="00046004">
        <w:rPr>
          <w:rFonts w:ascii="Times New Roman" w:hAnsi="Times New Roman" w:cs="Times New Roman"/>
          <w:b/>
          <w:bCs/>
          <w:color w:val="auto"/>
          <w:sz w:val="28"/>
          <w:szCs w:val="28"/>
          <w:lang w:val="id-ID"/>
        </w:rPr>
        <w:t>SIMPULAN</w:t>
      </w:r>
      <w:bookmarkEnd w:id="123"/>
      <w:bookmarkEnd w:id="124"/>
      <w:bookmarkEnd w:id="125"/>
      <w:bookmarkEnd w:id="126"/>
      <w:bookmarkEnd w:id="127"/>
    </w:p>
    <w:p w14:paraId="7B51E935" w14:textId="77777777" w:rsidR="00046004" w:rsidRPr="00046004" w:rsidRDefault="00046004" w:rsidP="00046004">
      <w:pPr>
        <w:rPr>
          <w:lang w:val="id-ID"/>
        </w:rPr>
      </w:pPr>
    </w:p>
    <w:p w14:paraId="3064BD39" w14:textId="7FD3E214" w:rsidR="00046004" w:rsidRPr="00046004" w:rsidRDefault="00046004" w:rsidP="00046004">
      <w:pPr>
        <w:spacing w:line="480" w:lineRule="auto"/>
        <w:jc w:val="both"/>
        <w:rPr>
          <w:rFonts w:ascii="Times New Roman" w:hAnsi="Times New Roman" w:cs="Times New Roman"/>
          <w:sz w:val="24"/>
          <w:szCs w:val="24"/>
          <w:lang w:val="id-ID"/>
        </w:rPr>
      </w:pPr>
      <w:r w:rsidRPr="00046004">
        <w:rPr>
          <w:rFonts w:ascii="Times New Roman" w:hAnsi="Times New Roman" w:cs="Times New Roman"/>
          <w:sz w:val="24"/>
          <w:szCs w:val="24"/>
          <w:lang w:val="id-ID"/>
        </w:rPr>
        <w:tab/>
      </w:r>
      <w:bookmarkStart w:id="128" w:name="_Hlk177319133"/>
      <w:r w:rsidR="00327712">
        <w:rPr>
          <w:rFonts w:ascii="Times New Roman" w:hAnsi="Times New Roman" w:cs="Times New Roman"/>
          <w:sz w:val="24"/>
          <w:szCs w:val="24"/>
          <w:lang w:val="id-ID"/>
        </w:rPr>
        <w:t>P</w:t>
      </w:r>
      <w:r w:rsidRPr="00046004">
        <w:rPr>
          <w:rFonts w:ascii="Times New Roman" w:hAnsi="Times New Roman" w:cs="Times New Roman"/>
          <w:sz w:val="24"/>
          <w:szCs w:val="24"/>
          <w:lang w:val="id-ID"/>
        </w:rPr>
        <w:t xml:space="preserve">roses  pemerintah kekaisaran untuk membentuk Shinto menjadi sebuah agama yang dapat dijadikan agama acuan bagi seluruh rakyat Jepang berlangsung lama </w:t>
      </w:r>
      <w:r w:rsidR="00C056DE">
        <w:rPr>
          <w:rFonts w:ascii="Times New Roman" w:hAnsi="Times New Roman" w:cs="Times New Roman"/>
          <w:sz w:val="24"/>
          <w:szCs w:val="24"/>
          <w:lang w:val="id-ID"/>
        </w:rPr>
        <w:t>dan b</w:t>
      </w:r>
      <w:r w:rsidRPr="00046004">
        <w:rPr>
          <w:rFonts w:ascii="Times New Roman" w:hAnsi="Times New Roman" w:cs="Times New Roman"/>
          <w:sz w:val="24"/>
          <w:szCs w:val="24"/>
          <w:lang w:val="id-ID"/>
        </w:rPr>
        <w:t>erbagai tindakan</w:t>
      </w:r>
      <w:r w:rsidR="00FD2436">
        <w:rPr>
          <w:rFonts w:ascii="Times New Roman" w:hAnsi="Times New Roman" w:cs="Times New Roman"/>
          <w:sz w:val="24"/>
          <w:szCs w:val="24"/>
          <w:lang w:val="id-ID"/>
        </w:rPr>
        <w:t xml:space="preserve"> </w:t>
      </w:r>
      <w:r w:rsidRPr="00046004">
        <w:rPr>
          <w:rFonts w:ascii="Times New Roman" w:hAnsi="Times New Roman" w:cs="Times New Roman"/>
          <w:sz w:val="24"/>
          <w:szCs w:val="24"/>
          <w:lang w:val="id-ID"/>
        </w:rPr>
        <w:t>dikerahkan baik oleh pemerintah atau asosiasi keagamaan demi menjalankan sistem baru yang mereka anggap akan menyatukan seluruh masyarakat Jepang. Pemerintah kekaisaran berhasil memanfaatkan kuil sebagai penghubung langsung antara kaisar dengan rakyat Jepang melalui berbagai ritual-ritual yang diciptakan demi memberikan kesan kehadiran Kaisar di sekitar rakyat</w:t>
      </w:r>
      <w:r w:rsidR="0050078A">
        <w:rPr>
          <w:rFonts w:ascii="Times New Roman" w:hAnsi="Times New Roman" w:cs="Times New Roman"/>
          <w:sz w:val="24"/>
          <w:szCs w:val="24"/>
          <w:lang w:val="id-ID"/>
        </w:rPr>
        <w:t>.</w:t>
      </w:r>
      <w:r w:rsidR="006F7DF9">
        <w:rPr>
          <w:rFonts w:ascii="Times New Roman" w:hAnsi="Times New Roman" w:cs="Times New Roman"/>
          <w:sz w:val="24"/>
          <w:szCs w:val="24"/>
          <w:lang w:val="id-ID"/>
        </w:rPr>
        <w:t xml:space="preserve"> </w:t>
      </w:r>
      <w:r w:rsidRPr="00046004">
        <w:rPr>
          <w:rFonts w:ascii="Times New Roman" w:hAnsi="Times New Roman" w:cs="Times New Roman"/>
          <w:sz w:val="24"/>
          <w:szCs w:val="24"/>
          <w:lang w:val="id-ID"/>
        </w:rPr>
        <w:t>Tindakan ekstrim digunakan seperti pemisahan antara Shinto dan Buddhisme</w:t>
      </w:r>
      <w:r w:rsidR="00C43FB1">
        <w:rPr>
          <w:rFonts w:ascii="Times New Roman" w:hAnsi="Times New Roman" w:cs="Times New Roman"/>
          <w:sz w:val="24"/>
          <w:szCs w:val="24"/>
          <w:lang w:val="id-ID"/>
        </w:rPr>
        <w:t xml:space="preserve"> (</w:t>
      </w:r>
      <w:r w:rsidR="00C43FB1">
        <w:rPr>
          <w:rFonts w:ascii="Times New Roman" w:hAnsi="Times New Roman" w:cs="Times New Roman"/>
          <w:i/>
          <w:iCs/>
          <w:sz w:val="24"/>
          <w:szCs w:val="24"/>
          <w:lang w:val="id-ID"/>
        </w:rPr>
        <w:t>Shinbutsu bunri,</w:t>
      </w:r>
      <w:r w:rsidR="00750863" w:rsidRPr="00750863">
        <w:rPr>
          <w:rFonts w:ascii="Times New Roman" w:hAnsi="Times New Roman" w:cs="Times New Roman" w:hint="eastAsia"/>
          <w:b/>
          <w:bCs/>
          <w:i/>
          <w:iCs/>
          <w:color w:val="000000" w:themeColor="text1"/>
          <w:lang w:val="id-ID"/>
        </w:rPr>
        <w:t xml:space="preserve"> </w:t>
      </w:r>
      <w:r w:rsidR="00750863" w:rsidRPr="00750863">
        <w:rPr>
          <w:rFonts w:ascii="Times New Roman" w:hAnsi="Times New Roman" w:cs="Times New Roman" w:hint="eastAsia"/>
          <w:i/>
          <w:iCs/>
          <w:color w:val="000000" w:themeColor="text1"/>
          <w:lang w:val="id-ID"/>
        </w:rPr>
        <w:t>神仏分離</w:t>
      </w:r>
      <w:r w:rsidR="00750863" w:rsidRPr="00750863">
        <w:rPr>
          <w:rFonts w:ascii="Times New Roman" w:hAnsi="Times New Roman" w:cs="Times New Roman"/>
          <w:sz w:val="24"/>
          <w:szCs w:val="24"/>
          <w:lang w:val="id-ID"/>
        </w:rPr>
        <w:t>)</w:t>
      </w:r>
      <w:r w:rsidR="00C43FB1">
        <w:rPr>
          <w:rFonts w:ascii="Times New Roman" w:hAnsi="Times New Roman" w:cs="Times New Roman"/>
          <w:i/>
          <w:iCs/>
          <w:sz w:val="24"/>
          <w:szCs w:val="24"/>
          <w:lang w:val="id-ID"/>
        </w:rPr>
        <w:t xml:space="preserve">  </w:t>
      </w:r>
      <w:r w:rsidRPr="00046004">
        <w:rPr>
          <w:rFonts w:ascii="Times New Roman" w:hAnsi="Times New Roman" w:cs="Times New Roman"/>
          <w:sz w:val="24"/>
          <w:szCs w:val="24"/>
          <w:lang w:val="id-ID"/>
        </w:rPr>
        <w:t xml:space="preserve"> yang sudah melebur selama ratusan tahun lamanya. Jepang juga mencoba menyebarkan ideologi </w:t>
      </w:r>
      <w:r w:rsidR="0043427C" w:rsidRPr="0043427C">
        <w:rPr>
          <w:rFonts w:ascii="Times New Roman" w:hAnsi="Times New Roman" w:cs="Times New Roman"/>
          <w:i/>
          <w:iCs/>
          <w:sz w:val="24"/>
          <w:szCs w:val="24"/>
          <w:lang w:val="id-ID"/>
        </w:rPr>
        <w:t>State Shinto</w:t>
      </w:r>
      <w:r w:rsidRPr="00046004">
        <w:rPr>
          <w:rFonts w:ascii="Times New Roman" w:hAnsi="Times New Roman" w:cs="Times New Roman"/>
          <w:sz w:val="24"/>
          <w:szCs w:val="24"/>
          <w:lang w:val="id-ID"/>
        </w:rPr>
        <w:t xml:space="preserve"> ke beberapa negara jajahan mereka. Negara Jepang menunjukkan dukungan sepihak terhadap agama Shinto dengan memberikan pendanaan terhadap kuil-kuil yang layak mendapatkan dana pemerintah. Pemerintah kekaisaran Jepang kemudian mengambil langkah lain dalam menerapkan ideologi yang mereka ingin terapkan yaitu melalui pendidikan dengan merilis Naskah Pendidikan dan buku </w:t>
      </w:r>
      <w:r w:rsidRPr="00046004">
        <w:rPr>
          <w:rFonts w:ascii="Times New Roman" w:hAnsi="Times New Roman" w:cs="Times New Roman"/>
          <w:i/>
          <w:iCs/>
          <w:sz w:val="24"/>
          <w:szCs w:val="24"/>
          <w:lang w:val="id-ID"/>
        </w:rPr>
        <w:t>Kokutai no Hongi</w:t>
      </w:r>
      <w:r w:rsidRPr="00046004">
        <w:rPr>
          <w:rFonts w:ascii="Times New Roman" w:hAnsi="Times New Roman" w:cs="Times New Roman"/>
          <w:sz w:val="24"/>
          <w:szCs w:val="24"/>
          <w:lang w:val="id-ID"/>
        </w:rPr>
        <w:t xml:space="preserve">. </w:t>
      </w:r>
    </w:p>
    <w:bookmarkEnd w:id="128"/>
    <w:p w14:paraId="23BBEE01" w14:textId="280D0C10" w:rsidR="00046004" w:rsidRPr="00046004" w:rsidRDefault="00046004" w:rsidP="00046004">
      <w:pPr>
        <w:spacing w:line="480" w:lineRule="auto"/>
        <w:jc w:val="both"/>
        <w:rPr>
          <w:rFonts w:ascii="Times New Roman" w:hAnsi="Times New Roman" w:cs="Times New Roman"/>
          <w:sz w:val="24"/>
          <w:szCs w:val="24"/>
          <w:lang w:val="id-ID"/>
        </w:rPr>
      </w:pPr>
      <w:r w:rsidRPr="00046004">
        <w:rPr>
          <w:rFonts w:ascii="Times New Roman" w:hAnsi="Times New Roman" w:cs="Times New Roman"/>
          <w:sz w:val="24"/>
          <w:szCs w:val="24"/>
          <w:lang w:val="id-ID"/>
        </w:rPr>
        <w:tab/>
        <w:t xml:space="preserve">Kekalahan Jepang dalam Perang Dunia II dalam sekejap menghancurkan segala proses yang telah dibangun oleh pemerintah kekaisaran dalam membuat doktrin ideologi mereka. Pemerintah tentara sekutu membuat sebuah dekrit yang menyatakan pemisahan Shinto dan segala aspek negara. Shinto dianggap setara </w:t>
      </w:r>
      <w:r w:rsidRPr="00046004">
        <w:rPr>
          <w:rFonts w:ascii="Times New Roman" w:hAnsi="Times New Roman" w:cs="Times New Roman"/>
          <w:sz w:val="24"/>
          <w:szCs w:val="24"/>
          <w:lang w:val="id-ID"/>
        </w:rPr>
        <w:lastRenderedPageBreak/>
        <w:t xml:space="preserve">dengan agama lain, dan kebebasan beragama akan ditegakkan. Kebijakan mengenai kebebasan beragama dan kedudukan setara terhadap segala agama di Jepang semakin dikuatkan dengan peresmian Konstitusi Pascaperang. Akhirnya kelompok-kelompok keagamaan Shinto bersatu dan membentuk satu organisasi Shinto berskala nasional yang disebut </w:t>
      </w:r>
      <w:r w:rsidRPr="00046004">
        <w:rPr>
          <w:rFonts w:ascii="Times New Roman" w:hAnsi="Times New Roman" w:cs="Times New Roman"/>
          <w:i/>
          <w:iCs/>
          <w:sz w:val="24"/>
          <w:szCs w:val="24"/>
          <w:lang w:val="id-ID"/>
        </w:rPr>
        <w:t>NASS</w:t>
      </w:r>
      <w:r w:rsidRPr="00046004">
        <w:rPr>
          <w:rFonts w:ascii="Times New Roman" w:hAnsi="Times New Roman" w:cs="Times New Roman"/>
          <w:sz w:val="24"/>
          <w:szCs w:val="24"/>
          <w:lang w:val="id-ID"/>
        </w:rPr>
        <w:t xml:space="preserve">. </w:t>
      </w:r>
      <w:r w:rsidRPr="00046004">
        <w:rPr>
          <w:rFonts w:ascii="Times New Roman" w:hAnsi="Times New Roman" w:cs="Times New Roman"/>
          <w:i/>
          <w:iCs/>
          <w:sz w:val="24"/>
          <w:szCs w:val="24"/>
          <w:lang w:val="id-ID"/>
        </w:rPr>
        <w:t>NASS</w:t>
      </w:r>
      <w:r w:rsidRPr="00046004">
        <w:rPr>
          <w:rFonts w:ascii="Times New Roman" w:hAnsi="Times New Roman" w:cs="Times New Roman"/>
          <w:sz w:val="24"/>
          <w:szCs w:val="24"/>
          <w:lang w:val="id-ID"/>
        </w:rPr>
        <w:t xml:space="preserve"> melanjutkan segala kegiatan Shinto yang sudah berjalan seperti standarisasi ritual dan memberikan sertifikat kelayakan Biksu. </w:t>
      </w:r>
    </w:p>
    <w:p w14:paraId="7BA65BF9" w14:textId="648D8E92" w:rsidR="00046004" w:rsidRPr="00046004" w:rsidRDefault="00046004" w:rsidP="00046004">
      <w:pPr>
        <w:spacing w:line="480" w:lineRule="auto"/>
        <w:jc w:val="both"/>
        <w:rPr>
          <w:rFonts w:ascii="Times New Roman" w:hAnsi="Times New Roman" w:cs="Times New Roman"/>
          <w:sz w:val="24"/>
          <w:szCs w:val="24"/>
          <w:lang w:val="id-ID"/>
        </w:rPr>
      </w:pPr>
      <w:r w:rsidRPr="00046004">
        <w:rPr>
          <w:rFonts w:ascii="Times New Roman" w:hAnsi="Times New Roman" w:cs="Times New Roman"/>
          <w:sz w:val="24"/>
          <w:szCs w:val="24"/>
          <w:lang w:val="id-ID"/>
        </w:rPr>
        <w:tab/>
        <w:t xml:space="preserve"> </w:t>
      </w:r>
      <w:r w:rsidR="00686BD8">
        <w:rPr>
          <w:rFonts w:ascii="Times New Roman" w:hAnsi="Times New Roman" w:cs="Times New Roman"/>
          <w:sz w:val="24"/>
          <w:szCs w:val="24"/>
          <w:lang w:val="id-ID"/>
        </w:rPr>
        <w:t xml:space="preserve">Usaha pembentukan </w:t>
      </w:r>
      <w:r w:rsidR="0043427C" w:rsidRPr="0043427C">
        <w:rPr>
          <w:rFonts w:ascii="Times New Roman" w:hAnsi="Times New Roman" w:cs="Times New Roman"/>
          <w:i/>
          <w:iCs/>
          <w:sz w:val="24"/>
          <w:szCs w:val="24"/>
          <w:lang w:val="id-ID"/>
        </w:rPr>
        <w:t>State Shinto</w:t>
      </w:r>
      <w:r w:rsidR="00686BD8">
        <w:rPr>
          <w:rFonts w:ascii="Times New Roman" w:hAnsi="Times New Roman" w:cs="Times New Roman"/>
          <w:sz w:val="24"/>
          <w:szCs w:val="24"/>
          <w:lang w:val="id-ID"/>
        </w:rPr>
        <w:t xml:space="preserve"> terbukti memenuhi unsur-unsur dari teori fungsionalisme milik Emile Durkheim.</w:t>
      </w:r>
      <w:r w:rsidR="001F38E4">
        <w:rPr>
          <w:rFonts w:ascii="Times New Roman" w:hAnsi="Times New Roman" w:cs="Times New Roman"/>
          <w:sz w:val="24"/>
          <w:szCs w:val="24"/>
          <w:lang w:val="id-ID"/>
        </w:rPr>
        <w:t xml:space="preserve"> Poin-poin dari aksioma teori fungsionalisme terpenuhi pada kasus pembentukan </w:t>
      </w:r>
      <w:r w:rsidR="0043427C" w:rsidRPr="0043427C">
        <w:rPr>
          <w:rFonts w:ascii="Times New Roman" w:hAnsi="Times New Roman" w:cs="Times New Roman"/>
          <w:i/>
          <w:iCs/>
          <w:sz w:val="24"/>
          <w:szCs w:val="24"/>
          <w:lang w:val="id-ID"/>
        </w:rPr>
        <w:t>State Shinto</w:t>
      </w:r>
      <w:r w:rsidR="001F38E4">
        <w:rPr>
          <w:rFonts w:ascii="Times New Roman" w:hAnsi="Times New Roman" w:cs="Times New Roman"/>
          <w:sz w:val="24"/>
          <w:szCs w:val="24"/>
          <w:lang w:val="id-ID"/>
        </w:rPr>
        <w:t>.</w:t>
      </w:r>
      <w:r w:rsidR="00686BD8">
        <w:rPr>
          <w:rFonts w:ascii="Times New Roman" w:hAnsi="Times New Roman" w:cs="Times New Roman"/>
          <w:sz w:val="24"/>
          <w:szCs w:val="24"/>
          <w:lang w:val="id-ID"/>
        </w:rPr>
        <w:t xml:space="preserve"> </w:t>
      </w:r>
      <w:r w:rsidR="001517EA">
        <w:rPr>
          <w:rFonts w:ascii="Times New Roman" w:hAnsi="Times New Roman" w:cs="Times New Roman"/>
          <w:sz w:val="24"/>
          <w:szCs w:val="24"/>
          <w:lang w:val="id-ID"/>
        </w:rPr>
        <w:t>Masyarakat memiliki peran krusial untuk berjalannya sistem yang diinginkan oleh pemerintah kekaisaran.</w:t>
      </w:r>
      <w:r w:rsidR="004343D9">
        <w:rPr>
          <w:rFonts w:ascii="Times New Roman" w:hAnsi="Times New Roman" w:cs="Times New Roman"/>
          <w:sz w:val="24"/>
          <w:szCs w:val="24"/>
          <w:lang w:val="id-ID"/>
        </w:rPr>
        <w:t xml:space="preserve"> Masyarakat saling mendukung terutama untuk kepentingan kuil melalui pendanaan yang mereka galangkan.</w:t>
      </w:r>
      <w:r w:rsidR="001517EA">
        <w:rPr>
          <w:rFonts w:ascii="Times New Roman" w:hAnsi="Times New Roman" w:cs="Times New Roman"/>
          <w:sz w:val="24"/>
          <w:szCs w:val="24"/>
          <w:lang w:val="id-ID"/>
        </w:rPr>
        <w:t xml:space="preserve"> Institusi-institusi pemerintah terbukti saling mendukung dan </w:t>
      </w:r>
      <w:r w:rsidR="005724A8">
        <w:rPr>
          <w:rFonts w:ascii="Times New Roman" w:hAnsi="Times New Roman" w:cs="Times New Roman"/>
          <w:sz w:val="24"/>
          <w:szCs w:val="24"/>
          <w:lang w:val="id-ID"/>
        </w:rPr>
        <w:t>memiliki dinamisme masing-masing demi kepentingan sistem.</w:t>
      </w:r>
      <w:r w:rsidR="004343D9">
        <w:rPr>
          <w:rFonts w:ascii="Times New Roman" w:hAnsi="Times New Roman" w:cs="Times New Roman"/>
          <w:sz w:val="24"/>
          <w:szCs w:val="24"/>
          <w:lang w:val="id-ID"/>
        </w:rPr>
        <w:t xml:space="preserve"> Institusi seperti </w:t>
      </w:r>
      <w:r w:rsidR="008B42F7" w:rsidRPr="008B42F7">
        <w:rPr>
          <w:rFonts w:ascii="Times New Roman" w:hAnsi="Times New Roman" w:cs="Times New Roman"/>
          <w:i/>
          <w:iCs/>
          <w:sz w:val="24"/>
          <w:szCs w:val="24"/>
          <w:lang w:val="id-ID"/>
        </w:rPr>
        <w:t>Jingikan</w:t>
      </w:r>
      <w:r w:rsidR="004343D9">
        <w:rPr>
          <w:rFonts w:ascii="Times New Roman" w:hAnsi="Times New Roman" w:cs="Times New Roman"/>
          <w:sz w:val="24"/>
          <w:szCs w:val="24"/>
          <w:lang w:val="id-ID"/>
        </w:rPr>
        <w:t xml:space="preserve"> berperan krusial untuk mengorganisir berjalannya sistem.</w:t>
      </w:r>
      <w:r w:rsidR="005724A8">
        <w:rPr>
          <w:rFonts w:ascii="Times New Roman" w:hAnsi="Times New Roman" w:cs="Times New Roman"/>
          <w:sz w:val="24"/>
          <w:szCs w:val="24"/>
          <w:lang w:val="id-ID"/>
        </w:rPr>
        <w:t xml:space="preserve"> </w:t>
      </w:r>
      <w:r w:rsidR="00137E37">
        <w:rPr>
          <w:rFonts w:ascii="Times New Roman" w:hAnsi="Times New Roman" w:cs="Times New Roman"/>
          <w:sz w:val="24"/>
          <w:szCs w:val="24"/>
          <w:lang w:val="id-ID"/>
        </w:rPr>
        <w:t xml:space="preserve">Kaisar terbukti menjadi simbol sistem </w:t>
      </w:r>
      <w:r w:rsidR="0043427C" w:rsidRPr="0043427C">
        <w:rPr>
          <w:rFonts w:ascii="Times New Roman" w:hAnsi="Times New Roman" w:cs="Times New Roman"/>
          <w:i/>
          <w:iCs/>
          <w:sz w:val="24"/>
          <w:szCs w:val="24"/>
          <w:lang w:val="id-ID"/>
        </w:rPr>
        <w:t>State Shinto</w:t>
      </w:r>
      <w:r w:rsidR="00137E37">
        <w:rPr>
          <w:rFonts w:ascii="Times New Roman" w:hAnsi="Times New Roman" w:cs="Times New Roman"/>
          <w:sz w:val="24"/>
          <w:szCs w:val="24"/>
          <w:lang w:val="id-ID"/>
        </w:rPr>
        <w:t xml:space="preserve"> dan menjadi </w:t>
      </w:r>
      <w:r w:rsidR="0004554B">
        <w:rPr>
          <w:rFonts w:ascii="Times New Roman" w:hAnsi="Times New Roman" w:cs="Times New Roman"/>
          <w:sz w:val="24"/>
          <w:szCs w:val="24"/>
          <w:lang w:val="id-ID"/>
        </w:rPr>
        <w:t>tujuan untuk masyarakat bergantung.</w:t>
      </w:r>
      <w:r w:rsidR="00F818B6">
        <w:rPr>
          <w:rFonts w:ascii="Times New Roman" w:hAnsi="Times New Roman" w:cs="Times New Roman"/>
          <w:sz w:val="24"/>
          <w:szCs w:val="24"/>
          <w:lang w:val="id-ID"/>
        </w:rPr>
        <w:t xml:space="preserve"> Teori fungsi kemudian berhenti ketika kebijakan Dekrit Shinto diumumkan dimana segala unsur-unsur </w:t>
      </w:r>
      <w:r w:rsidR="001F38E4">
        <w:rPr>
          <w:rFonts w:ascii="Times New Roman" w:hAnsi="Times New Roman" w:cs="Times New Roman"/>
          <w:sz w:val="24"/>
          <w:szCs w:val="24"/>
          <w:lang w:val="id-ID"/>
        </w:rPr>
        <w:t xml:space="preserve">berjalannya sistem dihentikan. </w:t>
      </w:r>
    </w:p>
    <w:p w14:paraId="4152F9F8" w14:textId="7B56B608" w:rsidR="00046004" w:rsidRPr="003C23C8" w:rsidRDefault="00046004" w:rsidP="000C332D">
      <w:pPr>
        <w:spacing w:line="480" w:lineRule="auto"/>
        <w:jc w:val="both"/>
        <w:rPr>
          <w:rFonts w:ascii="Times New Roman" w:hAnsi="Times New Roman" w:cs="Times New Roman"/>
          <w:sz w:val="24"/>
          <w:szCs w:val="24"/>
          <w:lang w:val="id-ID"/>
        </w:rPr>
      </w:pPr>
      <w:r w:rsidRPr="00046004">
        <w:rPr>
          <w:rFonts w:ascii="Times New Roman" w:hAnsi="Times New Roman" w:cs="Times New Roman"/>
          <w:sz w:val="24"/>
          <w:szCs w:val="24"/>
          <w:lang w:val="id-ID"/>
        </w:rPr>
        <w:tab/>
        <w:t xml:space="preserve">Peneliti berharap bahwa tema penelitian sejarah seputar </w:t>
      </w:r>
      <w:r w:rsidR="0043427C" w:rsidRPr="0043427C">
        <w:rPr>
          <w:rFonts w:ascii="Times New Roman" w:hAnsi="Times New Roman" w:cs="Times New Roman"/>
          <w:i/>
          <w:iCs/>
          <w:sz w:val="24"/>
          <w:szCs w:val="24"/>
          <w:lang w:val="id-ID"/>
        </w:rPr>
        <w:t>State Shinto</w:t>
      </w:r>
      <w:r w:rsidRPr="00046004">
        <w:rPr>
          <w:rFonts w:ascii="Times New Roman" w:hAnsi="Times New Roman" w:cs="Times New Roman"/>
          <w:sz w:val="24"/>
          <w:szCs w:val="24"/>
          <w:lang w:val="id-ID"/>
        </w:rPr>
        <w:t xml:space="preserve"> dapat dikembangkan baik dari sisi ritual keagamaan maupun sisi kebijakan politik. Penelitian selanjutnya juga dapat membahas mengenai sekte-sekte Shinto yang ada pada masa tersebut. </w:t>
      </w:r>
      <w:r w:rsidRPr="003C23C8">
        <w:rPr>
          <w:rFonts w:ascii="Times New Roman" w:hAnsi="Times New Roman" w:cs="Times New Roman"/>
          <w:sz w:val="24"/>
          <w:szCs w:val="24"/>
          <w:lang w:val="id-ID"/>
        </w:rPr>
        <w:br w:type="page"/>
      </w:r>
    </w:p>
    <w:p w14:paraId="3C3BCD28" w14:textId="77777777" w:rsidR="00472889" w:rsidRDefault="00472889" w:rsidP="00046004">
      <w:pPr>
        <w:pStyle w:val="Heading1"/>
        <w:spacing w:line="480" w:lineRule="auto"/>
        <w:jc w:val="center"/>
        <w:rPr>
          <w:rFonts w:asciiTheme="minorEastAsia" w:eastAsiaTheme="minorEastAsia" w:hAnsiTheme="minorEastAsia"/>
          <w:color w:val="auto"/>
          <w:sz w:val="24"/>
          <w:szCs w:val="24"/>
          <w:lang w:val="id-ID"/>
        </w:rPr>
        <w:sectPr w:rsidR="00472889" w:rsidSect="00472889">
          <w:pgSz w:w="11906" w:h="16838" w:code="9"/>
          <w:pgMar w:top="2268" w:right="1701" w:bottom="1701" w:left="2268" w:header="709" w:footer="709" w:gutter="0"/>
          <w:cols w:space="708"/>
          <w:titlePg/>
          <w:docGrid w:linePitch="360"/>
        </w:sectPr>
      </w:pPr>
    </w:p>
    <w:p w14:paraId="274C83A6" w14:textId="77777777" w:rsidR="00046004" w:rsidRPr="003C23C8" w:rsidRDefault="00046004" w:rsidP="00046004">
      <w:pPr>
        <w:pStyle w:val="Heading1"/>
        <w:spacing w:line="480" w:lineRule="auto"/>
        <w:jc w:val="center"/>
        <w:rPr>
          <w:rFonts w:asciiTheme="minorEastAsia" w:eastAsiaTheme="minorEastAsia" w:hAnsiTheme="minorEastAsia"/>
          <w:color w:val="auto"/>
          <w:sz w:val="24"/>
          <w:szCs w:val="24"/>
          <w:lang w:val="id-ID"/>
        </w:rPr>
      </w:pPr>
      <w:bookmarkStart w:id="129" w:name="_Toc177158113"/>
      <w:r w:rsidRPr="003C23C8">
        <w:rPr>
          <w:rFonts w:asciiTheme="minorEastAsia" w:eastAsiaTheme="minorEastAsia" w:hAnsiTheme="minorEastAsia" w:hint="eastAsia"/>
          <w:color w:val="auto"/>
          <w:sz w:val="24"/>
          <w:szCs w:val="24"/>
          <w:lang w:val="id-ID"/>
        </w:rPr>
        <w:lastRenderedPageBreak/>
        <w:t>要旨</w:t>
      </w:r>
      <w:bookmarkEnd w:id="129"/>
    </w:p>
    <w:p w14:paraId="3AFB84C2" w14:textId="77777777" w:rsidR="00A75519" w:rsidRPr="00494D1B" w:rsidRDefault="00A75519" w:rsidP="00A75519">
      <w:pPr>
        <w:spacing w:line="360" w:lineRule="auto"/>
        <w:jc w:val="both"/>
        <w:rPr>
          <w:rFonts w:asciiTheme="minorEastAsia" w:hAnsiTheme="minorEastAsia"/>
          <w:sz w:val="24"/>
          <w:szCs w:val="24"/>
          <w:lang w:val="id-ID"/>
        </w:rPr>
      </w:pPr>
      <w:r w:rsidRPr="00342300">
        <w:rPr>
          <w:rFonts w:asciiTheme="minorEastAsia" w:hAnsiTheme="minorEastAsia" w:hint="eastAsia"/>
          <w:sz w:val="24"/>
          <w:szCs w:val="24"/>
        </w:rPr>
        <w:t>本論文の</w:t>
      </w:r>
      <w:r w:rsidRPr="00F268AC">
        <w:rPr>
          <w:rFonts w:asciiTheme="minorEastAsia" w:hAnsiTheme="minorEastAsia" w:hint="eastAsia"/>
          <w:sz w:val="24"/>
          <w:szCs w:val="24"/>
        </w:rPr>
        <w:t>題名は</w:t>
      </w:r>
      <w:r w:rsidRPr="00342300">
        <w:rPr>
          <w:rFonts w:asciiTheme="minorEastAsia" w:hAnsiTheme="minorEastAsia" w:hint="eastAsia"/>
          <w:sz w:val="24"/>
          <w:szCs w:val="24"/>
        </w:rPr>
        <w:t>、</w:t>
      </w:r>
      <w:r w:rsidRPr="00F268AC">
        <w:rPr>
          <w:rFonts w:asciiTheme="minorEastAsia" w:hAnsiTheme="minorEastAsia" w:hint="eastAsia"/>
          <w:sz w:val="24"/>
          <w:szCs w:val="24"/>
        </w:rPr>
        <w:t>国家神道のイデオロギーを通じた日本政府による社会統一の取り組みである。</w:t>
      </w:r>
      <w:r w:rsidRPr="00342300">
        <w:rPr>
          <w:rFonts w:asciiTheme="minorEastAsia" w:hAnsiTheme="minorEastAsia" w:hint="eastAsia"/>
          <w:sz w:val="24"/>
          <w:szCs w:val="24"/>
        </w:rPr>
        <w:t>国家神道は、第二次世界大戦における日本の超国家主義と軍国主義の引き金になったとされている。この研究の目的は、神道が国家神道となる過程を理解し、第二次世界大戦後、昭和の終わりまでの国家神道の状況を</w:t>
      </w:r>
      <w:r>
        <w:rPr>
          <w:rFonts w:hint="eastAsia"/>
        </w:rPr>
        <w:t>説明する</w:t>
      </w:r>
      <w:r w:rsidRPr="00342300">
        <w:rPr>
          <w:rFonts w:asciiTheme="minorEastAsia" w:hAnsiTheme="minorEastAsia" w:hint="eastAsia"/>
          <w:sz w:val="24"/>
          <w:szCs w:val="24"/>
        </w:rPr>
        <w:t>。</w:t>
      </w:r>
      <w:r w:rsidRPr="005617CA">
        <w:rPr>
          <w:rFonts w:asciiTheme="minorEastAsia" w:hAnsiTheme="minorEastAsia" w:hint="eastAsia"/>
          <w:sz w:val="24"/>
          <w:szCs w:val="24"/>
        </w:rPr>
        <w:t>研究者の目的は、日本人が天皇に服従して団結するよう教化した国家神道の理由、目的、役割を説明する</w:t>
      </w:r>
      <w:r>
        <w:rPr>
          <w:rFonts w:asciiTheme="minorEastAsia" w:hAnsiTheme="minorEastAsia" w:hint="eastAsia"/>
          <w:sz w:val="24"/>
          <w:szCs w:val="24"/>
        </w:rPr>
        <w:t>。</w:t>
      </w:r>
    </w:p>
    <w:p w14:paraId="5E20D00E" w14:textId="77777777" w:rsidR="00A75519" w:rsidRPr="00AE65A3" w:rsidRDefault="00A75519" w:rsidP="00A75519">
      <w:pPr>
        <w:spacing w:line="360" w:lineRule="auto"/>
        <w:jc w:val="both"/>
        <w:rPr>
          <w:sz w:val="24"/>
          <w:szCs w:val="24"/>
        </w:rPr>
      </w:pPr>
      <w:r>
        <w:rPr>
          <w:rFonts w:hint="eastAsia"/>
        </w:rPr>
        <w:t>本論文</w:t>
      </w:r>
      <w:r w:rsidRPr="00AE65A3">
        <w:rPr>
          <w:rFonts w:hint="eastAsia"/>
          <w:sz w:val="24"/>
          <w:szCs w:val="24"/>
        </w:rPr>
        <w:t>を分析するために、ヘレン・ハーディクル著『神道：歴史』などの書籍や、科学論文などの資料を参考文献として使用した。また、その他の既刊には、ウォルター・スカヤ著『日本の聖戦－急進的神道とウルトラナショナリズムのイデオロギー』や、島薗進著『国民生活の中の国家神道：明治後期における天皇親政の確立、近代ナショナリズムと神社神道』が含まれている。</w:t>
      </w:r>
    </w:p>
    <w:p w14:paraId="2BDA912A" w14:textId="77777777" w:rsidR="00A75519" w:rsidRPr="00342300" w:rsidRDefault="00A75519" w:rsidP="00A75519">
      <w:pPr>
        <w:spacing w:line="360" w:lineRule="auto"/>
        <w:jc w:val="both"/>
        <w:rPr>
          <w:rFonts w:asciiTheme="minorEastAsia" w:hAnsiTheme="minorEastAsia"/>
          <w:sz w:val="24"/>
          <w:szCs w:val="24"/>
        </w:rPr>
      </w:pPr>
      <w:r>
        <w:rPr>
          <w:rFonts w:hint="eastAsia"/>
        </w:rPr>
        <w:t>本論文</w:t>
      </w:r>
      <w:r w:rsidRPr="00342300">
        <w:rPr>
          <w:rFonts w:asciiTheme="minorEastAsia" w:hAnsiTheme="minorEastAsia" w:hint="eastAsia"/>
          <w:sz w:val="24"/>
          <w:szCs w:val="24"/>
        </w:rPr>
        <w:t>では、エミール・デュルケムの機能主義の理論を用い、社会は人体の器官のようにそれぞれの役割をもって互いに結びついていると説明する。</w:t>
      </w:r>
      <w:r w:rsidRPr="005617CA">
        <w:rPr>
          <w:rFonts w:asciiTheme="minorEastAsia" w:hAnsiTheme="minorEastAsia" w:hint="eastAsia"/>
          <w:sz w:val="24"/>
          <w:szCs w:val="24"/>
        </w:rPr>
        <w:t>研究者はまた、ベティ・シャルフの「国家と宗教」という概念も用いている。</w:t>
      </w:r>
      <w:r w:rsidRPr="00342300">
        <w:rPr>
          <w:rFonts w:asciiTheme="minorEastAsia" w:hAnsiTheme="minorEastAsia" w:hint="eastAsia"/>
          <w:sz w:val="24"/>
          <w:szCs w:val="24"/>
        </w:rPr>
        <w:t>ベティ・シャルフは、宗教と国家は常に連続した関係にあると説明する。宗教と国家はともに、地域的、民族的、あるいは国家的な特徴を持っている。</w:t>
      </w:r>
    </w:p>
    <w:p w14:paraId="7AFFB732" w14:textId="77777777" w:rsidR="00A75519" w:rsidRPr="00342300" w:rsidRDefault="00A75519" w:rsidP="00A75519">
      <w:pPr>
        <w:spacing w:line="360" w:lineRule="auto"/>
        <w:jc w:val="both"/>
        <w:rPr>
          <w:rFonts w:asciiTheme="minorEastAsia" w:hAnsiTheme="minorEastAsia"/>
          <w:sz w:val="24"/>
          <w:szCs w:val="24"/>
        </w:rPr>
      </w:pPr>
      <w:r w:rsidRPr="00342300">
        <w:rPr>
          <w:rFonts w:asciiTheme="minorEastAsia" w:hAnsiTheme="minorEastAsia" w:hint="eastAsia"/>
          <w:sz w:val="24"/>
          <w:szCs w:val="24"/>
        </w:rPr>
        <w:lastRenderedPageBreak/>
        <w:t>神道国家という考え方は、日本が正しい道に戻り、外国の考え方を捨てるべきだと考えた本居宣長によって導入された。宣長は、日本の原初の思想は天照大神が代々の天皇に</w:t>
      </w:r>
      <w:r>
        <w:rPr>
          <w:rFonts w:hint="eastAsia"/>
        </w:rPr>
        <w:t>授けた</w:t>
      </w:r>
      <w:r w:rsidRPr="00342300">
        <w:rPr>
          <w:rFonts w:asciiTheme="minorEastAsia" w:hAnsiTheme="minorEastAsia" w:hint="eastAsia"/>
          <w:sz w:val="24"/>
          <w:szCs w:val="24"/>
        </w:rPr>
        <w:t>ものであると述べている。日本人は天皇に従順であることで、本来の考え方を継承することができる。</w:t>
      </w:r>
    </w:p>
    <w:p w14:paraId="3F23E92F" w14:textId="77777777" w:rsidR="00A75519" w:rsidRPr="00342300" w:rsidRDefault="00A75519" w:rsidP="00A75519">
      <w:pPr>
        <w:spacing w:line="360" w:lineRule="auto"/>
        <w:jc w:val="both"/>
        <w:rPr>
          <w:rFonts w:asciiTheme="minorEastAsia" w:hAnsiTheme="minorEastAsia"/>
          <w:sz w:val="24"/>
          <w:szCs w:val="24"/>
        </w:rPr>
      </w:pPr>
      <w:r w:rsidRPr="00342300">
        <w:rPr>
          <w:rFonts w:asciiTheme="minorEastAsia" w:hAnsiTheme="minorEastAsia" w:hint="eastAsia"/>
          <w:sz w:val="24"/>
          <w:szCs w:val="24"/>
        </w:rPr>
        <w:t>島薗進によれば、国家神道は国家と天皇への敬愛に焦点を当てた教義的な教えである。国家神道の成功を確実にするため、帝国政府は国民を同じ国家思想の下に置くための一連の行動を行った、 その行動は次のようなものであった：</w:t>
      </w:r>
    </w:p>
    <w:p w14:paraId="5FB578D4" w14:textId="77777777" w:rsidR="00A75519" w:rsidRPr="00AD4C2E" w:rsidRDefault="00A75519" w:rsidP="00A75519">
      <w:pPr>
        <w:pStyle w:val="ListParagraph"/>
        <w:numPr>
          <w:ilvl w:val="0"/>
          <w:numId w:val="31"/>
        </w:numPr>
        <w:spacing w:line="360" w:lineRule="auto"/>
        <w:ind w:right="282"/>
        <w:jc w:val="both"/>
        <w:rPr>
          <w:rFonts w:asciiTheme="minorEastAsia" w:hAnsiTheme="minorEastAsia"/>
          <w:sz w:val="24"/>
          <w:szCs w:val="24"/>
        </w:rPr>
      </w:pPr>
      <w:r w:rsidRPr="00AD4C2E">
        <w:rPr>
          <w:rFonts w:asciiTheme="minorEastAsia" w:hAnsiTheme="minorEastAsia" w:hint="eastAsia"/>
          <w:sz w:val="24"/>
          <w:szCs w:val="24"/>
        </w:rPr>
        <w:t>天皇は、神武天皇の儀式参拝、王政復古・</w:t>
      </w:r>
      <w:r w:rsidRPr="00342300">
        <w:t> </w:t>
      </w:r>
      <w:r w:rsidRPr="00AD4C2E">
        <w:rPr>
          <w:rFonts w:asciiTheme="minorEastAsia" w:hAnsiTheme="minorEastAsia" w:hint="eastAsia"/>
          <w:sz w:val="24"/>
          <w:szCs w:val="24"/>
        </w:rPr>
        <w:t>祭政一致の宣言など、さまざまな行事にもっと直接関与するよう要請された。明治天皇が天皇として初めて伊勢神宮で儀式を執り行った。明治天皇は青山練兵場も訪れた。</w:t>
      </w:r>
      <w:r w:rsidRPr="00AD4C2E">
        <w:rPr>
          <w:rFonts w:asciiTheme="minorEastAsia" w:hAnsiTheme="minorEastAsia"/>
          <w:sz w:val="24"/>
          <w:szCs w:val="24"/>
        </w:rPr>
        <w:tab/>
      </w:r>
    </w:p>
    <w:p w14:paraId="4FE9452A" w14:textId="77777777" w:rsidR="00A75519" w:rsidRPr="00AD4C2E" w:rsidRDefault="00A75519" w:rsidP="00A75519">
      <w:pPr>
        <w:pStyle w:val="ListParagraph"/>
        <w:numPr>
          <w:ilvl w:val="0"/>
          <w:numId w:val="31"/>
        </w:numPr>
        <w:spacing w:line="360" w:lineRule="auto"/>
        <w:ind w:right="282"/>
        <w:jc w:val="both"/>
        <w:rPr>
          <w:sz w:val="24"/>
          <w:szCs w:val="24"/>
        </w:rPr>
      </w:pPr>
      <w:r w:rsidRPr="00AD4C2E">
        <w:rPr>
          <w:rFonts w:hint="eastAsia"/>
          <w:sz w:val="24"/>
          <w:szCs w:val="24"/>
        </w:rPr>
        <w:t>帝国政府が用いたもうひとつの手段は、仏教のあらゆる側面を神道から切り離すことだった。</w:t>
      </w:r>
      <w:r w:rsidRPr="00AD4C2E">
        <w:rPr>
          <w:sz w:val="24"/>
          <w:szCs w:val="24"/>
        </w:rPr>
        <w:tab/>
      </w:r>
    </w:p>
    <w:p w14:paraId="430F4888" w14:textId="77777777" w:rsidR="00A75519" w:rsidRPr="00AD4C2E" w:rsidRDefault="00A75519" w:rsidP="00A75519">
      <w:pPr>
        <w:pStyle w:val="ListParagraph"/>
        <w:numPr>
          <w:ilvl w:val="0"/>
          <w:numId w:val="31"/>
        </w:numPr>
        <w:spacing w:line="360" w:lineRule="auto"/>
        <w:ind w:right="282"/>
        <w:jc w:val="both"/>
        <w:rPr>
          <w:sz w:val="24"/>
          <w:szCs w:val="24"/>
        </w:rPr>
      </w:pPr>
      <w:r w:rsidRPr="00AD4C2E">
        <w:rPr>
          <w:rFonts w:hint="eastAsia"/>
          <w:sz w:val="24"/>
          <w:szCs w:val="24"/>
        </w:rPr>
        <w:t xml:space="preserve">その後、政府は天皇と国民をつなぐものとして神社も利用した。明治政府は国家ノ宗祀または神社を国家の祭祀と信仰の執行者と宣言した。　</w:t>
      </w:r>
    </w:p>
    <w:p w14:paraId="3C5E4EF1" w14:textId="77777777" w:rsidR="00A75519" w:rsidRPr="001217C0" w:rsidRDefault="00A75519" w:rsidP="00A75519">
      <w:pPr>
        <w:pStyle w:val="ListParagraph"/>
        <w:numPr>
          <w:ilvl w:val="0"/>
          <w:numId w:val="31"/>
        </w:numPr>
        <w:spacing w:line="360" w:lineRule="auto"/>
        <w:ind w:right="282"/>
        <w:jc w:val="both"/>
        <w:rPr>
          <w:sz w:val="24"/>
          <w:szCs w:val="24"/>
        </w:rPr>
      </w:pPr>
      <w:r w:rsidRPr="00A916EB">
        <w:rPr>
          <w:rFonts w:hint="eastAsia"/>
          <w:sz w:val="24"/>
          <w:szCs w:val="24"/>
        </w:rPr>
        <w:t>日本帝国政府がとった最後の行動は、国の公立学校を通じて、また国民に直接、国家神道イデオロギーを広めることだった。</w:t>
      </w:r>
    </w:p>
    <w:p w14:paraId="09073C9C" w14:textId="77777777" w:rsidR="00A75519" w:rsidRPr="00215E4B" w:rsidRDefault="00A75519" w:rsidP="00A75519">
      <w:pPr>
        <w:pStyle w:val="ListParagraph"/>
        <w:spacing w:line="360" w:lineRule="auto"/>
        <w:ind w:right="282"/>
        <w:jc w:val="both"/>
        <w:rPr>
          <w:sz w:val="24"/>
          <w:szCs w:val="24"/>
        </w:rPr>
      </w:pPr>
    </w:p>
    <w:p w14:paraId="75ACE3F7" w14:textId="77777777" w:rsidR="00A75519" w:rsidRPr="00A916EB" w:rsidRDefault="00A75519" w:rsidP="00A75519">
      <w:pPr>
        <w:pStyle w:val="ListParagraph"/>
        <w:spacing w:line="360" w:lineRule="auto"/>
        <w:ind w:left="0" w:right="282"/>
        <w:jc w:val="both"/>
        <w:rPr>
          <w:sz w:val="24"/>
          <w:szCs w:val="24"/>
        </w:rPr>
      </w:pPr>
      <w:r w:rsidRPr="00A916EB">
        <w:rPr>
          <w:rFonts w:hint="eastAsia"/>
          <w:sz w:val="24"/>
          <w:szCs w:val="24"/>
        </w:rPr>
        <w:lastRenderedPageBreak/>
        <w:t>第二次世界大戦における日本の敗戦後、連合国政府は日本帝国政府による国家神道イデオロギーの拡散を阻止するためにいくつかの政策を行った。その第一弾が「神道指令」であり、家庭からの神棚の撤去、神社への資金援助の廃止、公立学校でのイデオロギー教育の廃止など、他のいくつかの政策の中核となった。</w:t>
      </w:r>
    </w:p>
    <w:p w14:paraId="04B27CE3" w14:textId="77777777" w:rsidR="00A75519" w:rsidRDefault="00A75519" w:rsidP="00A75519">
      <w:pPr>
        <w:spacing w:line="360" w:lineRule="auto"/>
        <w:jc w:val="both"/>
        <w:rPr>
          <w:sz w:val="24"/>
          <w:szCs w:val="24"/>
        </w:rPr>
      </w:pPr>
      <w:r w:rsidRPr="0002383F">
        <w:rPr>
          <w:rFonts w:hint="eastAsia"/>
          <w:sz w:val="24"/>
          <w:szCs w:val="24"/>
        </w:rPr>
        <w:t>分析の結果、明治初期から第二次世界大戦の敗戦に至るまで、帝国政府が神道を日本人全体の指針となるような宗教に作り上げる過程には長い時間がかかったという結論に達</w:t>
      </w:r>
      <w:r>
        <w:rPr>
          <w:rFonts w:hint="eastAsia"/>
        </w:rPr>
        <w:t>した</w:t>
      </w:r>
      <w:r w:rsidRPr="0002383F">
        <w:rPr>
          <w:rFonts w:hint="eastAsia"/>
          <w:sz w:val="24"/>
          <w:szCs w:val="24"/>
        </w:rPr>
        <w:t>。</w:t>
      </w:r>
      <w:r w:rsidRPr="008F19A7">
        <w:rPr>
          <w:rFonts w:hint="eastAsia"/>
          <w:sz w:val="24"/>
          <w:szCs w:val="24"/>
        </w:rPr>
        <w:t>国家神道をめぐる歴史研究のテーマが、宗教儀礼と政治政策の両面からさらに議論されることを、この研究者は望んでいる。今後の研究では、当時存在していた神道の宗派についても論じることができるだろう。</w:t>
      </w:r>
    </w:p>
    <w:p w14:paraId="3923ACEA" w14:textId="77777777" w:rsidR="003C23C8" w:rsidRDefault="003C23C8">
      <w:pPr>
        <w:rPr>
          <w:sz w:val="24"/>
          <w:szCs w:val="24"/>
        </w:rPr>
      </w:pPr>
      <w:r>
        <w:rPr>
          <w:sz w:val="24"/>
          <w:szCs w:val="24"/>
        </w:rPr>
        <w:br w:type="page"/>
      </w:r>
    </w:p>
    <w:p w14:paraId="61003216" w14:textId="77777777" w:rsidR="00472889" w:rsidRDefault="00472889" w:rsidP="00472889">
      <w:pPr>
        <w:pStyle w:val="Heading1"/>
        <w:spacing w:line="360" w:lineRule="auto"/>
        <w:jc w:val="center"/>
        <w:rPr>
          <w:rFonts w:ascii="Times New Roman" w:hAnsi="Times New Roman" w:cs="Times New Roman"/>
          <w:b/>
          <w:bCs/>
          <w:color w:val="auto"/>
        </w:rPr>
        <w:sectPr w:rsidR="00472889" w:rsidSect="00472889">
          <w:pgSz w:w="11906" w:h="16838" w:code="9"/>
          <w:pgMar w:top="2268" w:right="1701" w:bottom="1701" w:left="2268" w:header="709" w:footer="709" w:gutter="0"/>
          <w:cols w:space="708"/>
          <w:titlePg/>
          <w:docGrid w:linePitch="360"/>
        </w:sectPr>
      </w:pPr>
    </w:p>
    <w:p w14:paraId="33CA35D3" w14:textId="4925BD84" w:rsidR="00472889" w:rsidRPr="00472889" w:rsidRDefault="00472889" w:rsidP="00472889">
      <w:pPr>
        <w:pStyle w:val="Heading1"/>
        <w:spacing w:line="360" w:lineRule="auto"/>
        <w:jc w:val="center"/>
        <w:rPr>
          <w:rFonts w:ascii="Times New Roman" w:hAnsi="Times New Roman" w:cs="Times New Roman"/>
          <w:b/>
          <w:bCs/>
          <w:color w:val="auto"/>
        </w:rPr>
      </w:pPr>
      <w:bookmarkStart w:id="130" w:name="_Toc177158114"/>
      <w:r w:rsidRPr="00C80207">
        <w:rPr>
          <w:rFonts w:ascii="Times New Roman" w:hAnsi="Times New Roman" w:cs="Times New Roman"/>
          <w:b/>
          <w:bCs/>
          <w:color w:val="auto"/>
        </w:rPr>
        <w:lastRenderedPageBreak/>
        <w:t>DAFTAR PUSTAKA</w:t>
      </w:r>
      <w:bookmarkStart w:id="131" w:name="_Hlk173250781"/>
      <w:bookmarkEnd w:id="130"/>
    </w:p>
    <w:sdt>
      <w:sdtPr>
        <w:rPr>
          <w:b/>
          <w:bCs/>
          <w:lang w:val="id-ID"/>
        </w:rPr>
        <w:id w:val="-1470436552"/>
        <w:docPartObj>
          <w:docPartGallery w:val="Bibliographies"/>
          <w:docPartUnique/>
        </w:docPartObj>
      </w:sdtPr>
      <w:sdtEndPr>
        <w:rPr>
          <w:b w:val="0"/>
          <w:bCs w:val="0"/>
          <w:lang w:val="en-US"/>
        </w:rPr>
      </w:sdtEndPr>
      <w:sdtContent>
        <w:p w14:paraId="18A3D5D4" w14:textId="303AFB5D" w:rsidR="00C80207" w:rsidRPr="00C80207" w:rsidRDefault="00C80207" w:rsidP="00C80207"/>
        <w:bookmarkStart w:id="132" w:name="_Hlk177319254" w:displacedByCustomXml="next"/>
        <w:sdt>
          <w:sdtPr>
            <w:rPr>
              <w:rFonts w:ascii="Times New Roman" w:hAnsi="Times New Roman" w:cs="Times New Roman"/>
              <w:sz w:val="24"/>
              <w:szCs w:val="24"/>
              <w:lang w:val="en-US"/>
            </w:rPr>
            <w:id w:val="111145805"/>
            <w:bibliography/>
          </w:sdtPr>
          <w:sdtEndPr>
            <w:rPr>
              <w:rFonts w:asciiTheme="minorHAnsi" w:hAnsiTheme="minorHAnsi" w:cstheme="minorBidi"/>
              <w:sz w:val="22"/>
              <w:szCs w:val="22"/>
            </w:rPr>
          </w:sdtEndPr>
          <w:sdtContent>
            <w:p w14:paraId="468D984E" w14:textId="77777777" w:rsidR="00804BE5" w:rsidRPr="00CD6F14" w:rsidRDefault="003C23C8" w:rsidP="00CD6F14">
              <w:pPr>
                <w:pStyle w:val="Bibliography"/>
                <w:spacing w:line="360" w:lineRule="auto"/>
                <w:ind w:left="720" w:hanging="720"/>
                <w:rPr>
                  <w:rFonts w:ascii="Times New Roman" w:hAnsi="Times New Roman" w:cs="Times New Roman"/>
                  <w:noProof/>
                  <w:kern w:val="0"/>
                  <w:sz w:val="24"/>
                  <w:szCs w:val="24"/>
                  <w:lang w:val="en-US"/>
                  <w14:ligatures w14:val="none"/>
                </w:rPr>
              </w:pPr>
              <w:r w:rsidRPr="00CD6F14">
                <w:rPr>
                  <w:rFonts w:ascii="Times New Roman" w:hAnsi="Times New Roman" w:cs="Times New Roman"/>
                  <w:sz w:val="24"/>
                  <w:szCs w:val="24"/>
                </w:rPr>
                <w:fldChar w:fldCharType="begin"/>
              </w:r>
              <w:r w:rsidRPr="000D4B47">
                <w:rPr>
                  <w:rFonts w:ascii="Times New Roman" w:hAnsi="Times New Roman" w:cs="Times New Roman"/>
                  <w:sz w:val="24"/>
                  <w:szCs w:val="24"/>
                </w:rPr>
                <w:instrText xml:space="preserve"> BIBLIOGRAPHY </w:instrText>
              </w:r>
              <w:r w:rsidRPr="00CD6F14">
                <w:rPr>
                  <w:rFonts w:ascii="Times New Roman" w:hAnsi="Times New Roman" w:cs="Times New Roman"/>
                  <w:sz w:val="24"/>
                  <w:szCs w:val="24"/>
                </w:rPr>
                <w:fldChar w:fldCharType="separate"/>
              </w:r>
              <w:r w:rsidR="00804BE5" w:rsidRPr="00CD6F14">
                <w:rPr>
                  <w:rFonts w:ascii="Times New Roman" w:hAnsi="Times New Roman" w:cs="Times New Roman"/>
                  <w:noProof/>
                  <w:sz w:val="24"/>
                  <w:szCs w:val="24"/>
                  <w:lang w:val="en-US"/>
                </w:rPr>
                <w:t xml:space="preserve">Abdussamad, Z. (2021). </w:t>
              </w:r>
              <w:r w:rsidR="00804BE5" w:rsidRPr="00CD6F14">
                <w:rPr>
                  <w:rFonts w:ascii="Times New Roman" w:hAnsi="Times New Roman" w:cs="Times New Roman"/>
                  <w:i/>
                  <w:iCs/>
                  <w:noProof/>
                  <w:sz w:val="24"/>
                  <w:szCs w:val="24"/>
                  <w:lang w:val="en-US"/>
                </w:rPr>
                <w:t>Metode Penelitian Kualitatif.</w:t>
              </w:r>
              <w:r w:rsidR="00804BE5" w:rsidRPr="00CD6F14">
                <w:rPr>
                  <w:rFonts w:ascii="Times New Roman" w:hAnsi="Times New Roman" w:cs="Times New Roman"/>
                  <w:noProof/>
                  <w:sz w:val="24"/>
                  <w:szCs w:val="24"/>
                  <w:lang w:val="en-US"/>
                </w:rPr>
                <w:t xml:space="preserve"> Syakir Media Press.</w:t>
              </w:r>
            </w:p>
            <w:p w14:paraId="4118B6F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Abe, Y. (1968). Religious Freedom under the Meiji Constitution. </w:t>
              </w:r>
              <w:r w:rsidRPr="00CD6F14">
                <w:rPr>
                  <w:rFonts w:ascii="Times New Roman" w:hAnsi="Times New Roman" w:cs="Times New Roman"/>
                  <w:i/>
                  <w:iCs/>
                  <w:noProof/>
                  <w:sz w:val="24"/>
                  <w:szCs w:val="24"/>
                </w:rPr>
                <w:t>Contemporary Religions in Japan, 9</w:t>
              </w:r>
              <w:r w:rsidRPr="00CD6F14">
                <w:rPr>
                  <w:rFonts w:ascii="Times New Roman" w:hAnsi="Times New Roman" w:cs="Times New Roman"/>
                  <w:noProof/>
                  <w:sz w:val="24"/>
                  <w:szCs w:val="24"/>
                </w:rPr>
                <w:t>(4), 268-338.</w:t>
              </w:r>
            </w:p>
            <w:p w14:paraId="6C2EDD6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Ashizu, Y. (1960). The Shinto Directive and the Constitution. </w:t>
              </w:r>
              <w:r w:rsidRPr="00CD6F14">
                <w:rPr>
                  <w:rFonts w:ascii="Times New Roman" w:hAnsi="Times New Roman" w:cs="Times New Roman"/>
                  <w:i/>
                  <w:iCs/>
                  <w:noProof/>
                  <w:sz w:val="24"/>
                  <w:szCs w:val="24"/>
                </w:rPr>
                <w:t>Contemporary Religions in Japan, 1</w:t>
              </w:r>
              <w:r w:rsidRPr="00CD6F14">
                <w:rPr>
                  <w:rFonts w:ascii="Times New Roman" w:hAnsi="Times New Roman" w:cs="Times New Roman"/>
                  <w:noProof/>
                  <w:sz w:val="24"/>
                  <w:szCs w:val="24"/>
                </w:rPr>
                <w:t>(2), 16-34.</w:t>
              </w:r>
            </w:p>
            <w:p w14:paraId="5CF12F9B"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Aston, W. G. (1905). </w:t>
              </w:r>
              <w:r w:rsidRPr="00CD6F14">
                <w:rPr>
                  <w:rFonts w:ascii="Times New Roman" w:hAnsi="Times New Roman" w:cs="Times New Roman"/>
                  <w:i/>
                  <w:iCs/>
                  <w:noProof/>
                  <w:sz w:val="24"/>
                  <w:szCs w:val="24"/>
                </w:rPr>
                <w:t>Shinto (The Way of The Gods).</w:t>
              </w:r>
              <w:r w:rsidRPr="00CD6F14">
                <w:rPr>
                  <w:rFonts w:ascii="Times New Roman" w:hAnsi="Times New Roman" w:cs="Times New Roman"/>
                  <w:noProof/>
                  <w:sz w:val="24"/>
                  <w:szCs w:val="24"/>
                </w:rPr>
                <w:t xml:space="preserve"> New York: Longmans, Green, And Co. .</w:t>
              </w:r>
            </w:p>
            <w:p w14:paraId="2BBC3024"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Austrian Academy of Science. (2013). </w:t>
              </w:r>
              <w:r w:rsidRPr="00CD6F14">
                <w:rPr>
                  <w:rFonts w:ascii="Times New Roman" w:hAnsi="Times New Roman" w:cs="Times New Roman"/>
                  <w:i/>
                  <w:iCs/>
                  <w:noProof/>
                  <w:sz w:val="24"/>
                  <w:szCs w:val="24"/>
                </w:rPr>
                <w:t>Kami Ways in Nationalist Teritory - Shinto Studies in Prewar Japan and The West.</w:t>
              </w:r>
              <w:r w:rsidRPr="00CD6F14">
                <w:rPr>
                  <w:rFonts w:ascii="Times New Roman" w:hAnsi="Times New Roman" w:cs="Times New Roman"/>
                  <w:noProof/>
                  <w:sz w:val="24"/>
                  <w:szCs w:val="24"/>
                </w:rPr>
                <w:t xml:space="preserve"> Vienna: Prime Rate kft.</w:t>
              </w:r>
            </w:p>
            <w:p w14:paraId="39D1FA97"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Beasley, W. G. (1972). </w:t>
              </w:r>
              <w:r w:rsidRPr="00CD6F14">
                <w:rPr>
                  <w:rFonts w:ascii="Times New Roman" w:hAnsi="Times New Roman" w:cs="Times New Roman"/>
                  <w:i/>
                  <w:iCs/>
                  <w:noProof/>
                  <w:sz w:val="24"/>
                  <w:szCs w:val="24"/>
                </w:rPr>
                <w:t>The Meiji Restoration.</w:t>
              </w:r>
              <w:r w:rsidRPr="00CD6F14">
                <w:rPr>
                  <w:rFonts w:ascii="Times New Roman" w:hAnsi="Times New Roman" w:cs="Times New Roman"/>
                  <w:noProof/>
                  <w:sz w:val="24"/>
                  <w:szCs w:val="24"/>
                </w:rPr>
                <w:t xml:space="preserve"> Standford: Standford University Press.</w:t>
              </w:r>
            </w:p>
            <w:p w14:paraId="2BD862DF"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Beyers, J. (2015). Religion as Political Instrument : The Case of Japan and South Africa. </w:t>
              </w:r>
              <w:r w:rsidRPr="00CD6F14">
                <w:rPr>
                  <w:rFonts w:ascii="Times New Roman" w:hAnsi="Times New Roman" w:cs="Times New Roman"/>
                  <w:i/>
                  <w:iCs/>
                  <w:noProof/>
                  <w:sz w:val="24"/>
                  <w:szCs w:val="24"/>
                </w:rPr>
                <w:t>Journal for the Study of Religion, 28</w:t>
              </w:r>
              <w:r w:rsidRPr="00CD6F14">
                <w:rPr>
                  <w:rFonts w:ascii="Times New Roman" w:hAnsi="Times New Roman" w:cs="Times New Roman"/>
                  <w:noProof/>
                  <w:sz w:val="24"/>
                  <w:szCs w:val="24"/>
                </w:rPr>
                <w:t>(1), 142-164.</w:t>
              </w:r>
            </w:p>
            <w:p w14:paraId="2755E1D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Bloomsbury Academic. (2021). </w:t>
              </w:r>
              <w:r w:rsidRPr="00CD6F14">
                <w:rPr>
                  <w:rFonts w:ascii="Times New Roman" w:hAnsi="Times New Roman" w:cs="Times New Roman"/>
                  <w:i/>
                  <w:iCs/>
                  <w:noProof/>
                  <w:sz w:val="24"/>
                  <w:szCs w:val="24"/>
                </w:rPr>
                <w:t>Religion, Power, and The Rise of Shinto in Early Modern Japan.</w:t>
              </w:r>
              <w:r w:rsidRPr="00CD6F14">
                <w:rPr>
                  <w:rFonts w:ascii="Times New Roman" w:hAnsi="Times New Roman" w:cs="Times New Roman"/>
                  <w:noProof/>
                  <w:sz w:val="24"/>
                  <w:szCs w:val="24"/>
                </w:rPr>
                <w:t xml:space="preserve"> Bloomsbury Publishing Plc.</w:t>
              </w:r>
            </w:p>
            <w:p w14:paraId="5F6E03A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Breen, J. (2010). Resurrecting the Sacred Land of Japan : The State of Shinto in the Twenty-First Century. </w:t>
              </w:r>
              <w:r w:rsidRPr="00CD6F14">
                <w:rPr>
                  <w:rFonts w:ascii="Times New Roman" w:hAnsi="Times New Roman" w:cs="Times New Roman"/>
                  <w:i/>
                  <w:iCs/>
                  <w:noProof/>
                  <w:sz w:val="24"/>
                  <w:szCs w:val="24"/>
                </w:rPr>
                <w:t>Japanese Journal of Religious Studies, 37</w:t>
              </w:r>
              <w:r w:rsidRPr="00CD6F14">
                <w:rPr>
                  <w:rFonts w:ascii="Times New Roman" w:hAnsi="Times New Roman" w:cs="Times New Roman"/>
                  <w:noProof/>
                  <w:sz w:val="24"/>
                  <w:szCs w:val="24"/>
                </w:rPr>
                <w:t>(2), 295-315.</w:t>
              </w:r>
            </w:p>
            <w:p w14:paraId="1A8F6DF9"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Breen, J., &amp; Teeuwen, M. (2010). </w:t>
              </w:r>
              <w:r w:rsidRPr="00CD6F14">
                <w:rPr>
                  <w:rFonts w:ascii="Times New Roman" w:hAnsi="Times New Roman" w:cs="Times New Roman"/>
                  <w:i/>
                  <w:iCs/>
                  <w:noProof/>
                  <w:sz w:val="24"/>
                  <w:szCs w:val="24"/>
                </w:rPr>
                <w:t>A New History of Shinto.</w:t>
              </w:r>
              <w:r w:rsidRPr="00CD6F14">
                <w:rPr>
                  <w:rFonts w:ascii="Times New Roman" w:hAnsi="Times New Roman" w:cs="Times New Roman"/>
                  <w:noProof/>
                  <w:sz w:val="24"/>
                  <w:szCs w:val="24"/>
                </w:rPr>
                <w:t xml:space="preserve"> Chichester: Wiley Blackwell.</w:t>
              </w:r>
            </w:p>
            <w:p w14:paraId="0B7A9B7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Dutch National Archive. (2018). </w:t>
              </w:r>
              <w:r w:rsidRPr="00CD6F14">
                <w:rPr>
                  <w:rFonts w:ascii="Times New Roman" w:hAnsi="Times New Roman" w:cs="Times New Roman"/>
                  <w:i/>
                  <w:iCs/>
                  <w:noProof/>
                  <w:sz w:val="24"/>
                  <w:szCs w:val="24"/>
                </w:rPr>
                <w:t>De Japanse tempel te Malang</w:t>
              </w:r>
              <w:r w:rsidRPr="00CD6F14">
                <w:rPr>
                  <w:rFonts w:ascii="Times New Roman" w:hAnsi="Times New Roman" w:cs="Times New Roman"/>
                  <w:noProof/>
                  <w:sz w:val="24"/>
                  <w:szCs w:val="24"/>
                </w:rPr>
                <w:t>. Diambil kembali dari nationaalarchief.nl: https://www.nationaalarchief.nl/en</w:t>
              </w:r>
            </w:p>
            <w:p w14:paraId="79A9D114"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Dyke , K. R. (1966). A Study Prepared by General Headquarters. </w:t>
              </w:r>
              <w:r w:rsidRPr="00CD6F14">
                <w:rPr>
                  <w:rFonts w:ascii="Times New Roman" w:hAnsi="Times New Roman" w:cs="Times New Roman"/>
                  <w:i/>
                  <w:iCs/>
                  <w:noProof/>
                  <w:sz w:val="24"/>
                  <w:szCs w:val="24"/>
                </w:rPr>
                <w:t>Contemporary Religions in Japan, 7</w:t>
              </w:r>
              <w:r w:rsidRPr="00CD6F14">
                <w:rPr>
                  <w:rFonts w:ascii="Times New Roman" w:hAnsi="Times New Roman" w:cs="Times New Roman"/>
                  <w:noProof/>
                  <w:sz w:val="24"/>
                  <w:szCs w:val="24"/>
                </w:rPr>
                <w:t>(4), 321-3690.</w:t>
              </w:r>
            </w:p>
            <w:p w14:paraId="02C6F1B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lastRenderedPageBreak/>
                <w:t xml:space="preserve">Ellwood, Jr., R. S. (1973). Shinto and the Discovery of History of Japan. </w:t>
              </w:r>
              <w:r w:rsidRPr="00CD6F14">
                <w:rPr>
                  <w:rFonts w:ascii="Times New Roman" w:hAnsi="Times New Roman" w:cs="Times New Roman"/>
                  <w:i/>
                  <w:iCs/>
                  <w:noProof/>
                  <w:sz w:val="24"/>
                  <w:szCs w:val="24"/>
                  <w:lang w:val="en-US"/>
                </w:rPr>
                <w:t>Journal of the American Academy of Religion, 41</w:t>
              </w:r>
              <w:r w:rsidRPr="00CD6F14">
                <w:rPr>
                  <w:rFonts w:ascii="Times New Roman" w:hAnsi="Times New Roman" w:cs="Times New Roman"/>
                  <w:noProof/>
                  <w:sz w:val="24"/>
                  <w:szCs w:val="24"/>
                  <w:lang w:val="en-US"/>
                </w:rPr>
                <w:t>(4), 493-505.</w:t>
              </w:r>
            </w:p>
            <w:p w14:paraId="2533C04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Endraswara, S. (2017). </w:t>
              </w:r>
              <w:r w:rsidRPr="00CD6F14">
                <w:rPr>
                  <w:rFonts w:ascii="Times New Roman" w:hAnsi="Times New Roman" w:cs="Times New Roman"/>
                  <w:i/>
                  <w:iCs/>
                  <w:noProof/>
                  <w:sz w:val="24"/>
                  <w:szCs w:val="24"/>
                  <w:lang w:val="en-US"/>
                </w:rPr>
                <w:t>Metodologi Penelitian Kebudayaan.</w:t>
              </w:r>
              <w:r w:rsidRPr="00CD6F14">
                <w:rPr>
                  <w:rFonts w:ascii="Times New Roman" w:hAnsi="Times New Roman" w:cs="Times New Roman"/>
                  <w:noProof/>
                  <w:sz w:val="24"/>
                  <w:szCs w:val="24"/>
                  <w:lang w:val="en-US"/>
                </w:rPr>
                <w:t xml:space="preserve"> Yogyakarta: Gadjah Mada University Press.</w:t>
              </w:r>
            </w:p>
            <w:p w14:paraId="4D64A35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Fridell, W. M. (1975). The Establishment of Shrine Shinto in Meiji Japan. </w:t>
              </w:r>
              <w:r w:rsidRPr="00CD6F14">
                <w:rPr>
                  <w:rFonts w:ascii="Times New Roman" w:hAnsi="Times New Roman" w:cs="Times New Roman"/>
                  <w:i/>
                  <w:iCs/>
                  <w:noProof/>
                  <w:sz w:val="24"/>
                  <w:szCs w:val="24"/>
                </w:rPr>
                <w:t>Japanese Journal of Religious Studies, 2</w:t>
              </w:r>
              <w:r w:rsidRPr="00CD6F14">
                <w:rPr>
                  <w:rFonts w:ascii="Times New Roman" w:hAnsi="Times New Roman" w:cs="Times New Roman"/>
                  <w:noProof/>
                  <w:sz w:val="24"/>
                  <w:szCs w:val="24"/>
                </w:rPr>
                <w:t>(2/3), 137-168.</w:t>
              </w:r>
            </w:p>
            <w:p w14:paraId="28DA090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Fuji Arts. (2024). </w:t>
              </w:r>
              <w:r w:rsidRPr="00CD6F14">
                <w:rPr>
                  <w:rFonts w:ascii="Times New Roman" w:hAnsi="Times New Roman" w:cs="Times New Roman"/>
                  <w:i/>
                  <w:iCs/>
                  <w:noProof/>
                  <w:sz w:val="24"/>
                  <w:szCs w:val="24"/>
                  <w:lang w:val="en-US"/>
                </w:rPr>
                <w:t>Meiji Emperor Reviewing Troops, 1889 by Yasuji Inoue (1864 - 1889)</w:t>
              </w:r>
              <w:r w:rsidRPr="00CD6F14">
                <w:rPr>
                  <w:rFonts w:ascii="Times New Roman" w:hAnsi="Times New Roman" w:cs="Times New Roman"/>
                  <w:noProof/>
                  <w:sz w:val="24"/>
                  <w:szCs w:val="24"/>
                  <w:lang w:val="en-US"/>
                </w:rPr>
                <w:t>. Retrieved from Fujiarts.com: https://www.fujiarts.com/meiji-era-japanese-prints/yasuji-inoue/891067-meiji-emperor-reviewing-troops-1889</w:t>
              </w:r>
            </w:p>
            <w:p w14:paraId="4F9950FF"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Fukase-Indergaard, F., &amp; Indergaard, M. (2008). Religious Nationalism and the Making of the Modern Japanese State. </w:t>
              </w:r>
              <w:r w:rsidRPr="00CD6F14">
                <w:rPr>
                  <w:rFonts w:ascii="Times New Roman" w:hAnsi="Times New Roman" w:cs="Times New Roman"/>
                  <w:i/>
                  <w:iCs/>
                  <w:noProof/>
                  <w:sz w:val="24"/>
                  <w:szCs w:val="24"/>
                </w:rPr>
                <w:t>Theory and Society</w:t>
              </w:r>
              <w:r w:rsidRPr="00CD6F14">
                <w:rPr>
                  <w:rFonts w:ascii="Times New Roman" w:hAnsi="Times New Roman" w:cs="Times New Roman"/>
                  <w:noProof/>
                  <w:sz w:val="24"/>
                  <w:szCs w:val="24"/>
                </w:rPr>
                <w:t>, 343-374.</w:t>
              </w:r>
            </w:p>
            <w:p w14:paraId="70509BEE"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Garon, S. M. (1986). State and Religion in Imperial Japan, 1912-1945. </w:t>
              </w:r>
              <w:r w:rsidRPr="00CD6F14">
                <w:rPr>
                  <w:rFonts w:ascii="Times New Roman" w:hAnsi="Times New Roman" w:cs="Times New Roman"/>
                  <w:i/>
                  <w:iCs/>
                  <w:noProof/>
                  <w:sz w:val="24"/>
                  <w:szCs w:val="24"/>
                </w:rPr>
                <w:t>The Journal of Japanese Studies, 12</w:t>
              </w:r>
              <w:r w:rsidRPr="00CD6F14">
                <w:rPr>
                  <w:rFonts w:ascii="Times New Roman" w:hAnsi="Times New Roman" w:cs="Times New Roman"/>
                  <w:noProof/>
                  <w:sz w:val="24"/>
                  <w:szCs w:val="24"/>
                </w:rPr>
                <w:t>(2), 273-302.</w:t>
              </w:r>
            </w:p>
            <w:p w14:paraId="5F7AEA4D"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General Headquarters Supreme Commander for The Allied Powers. (1960). The Shinto Directive. </w:t>
              </w:r>
              <w:r w:rsidRPr="00CD6F14">
                <w:rPr>
                  <w:rFonts w:ascii="Times New Roman" w:hAnsi="Times New Roman" w:cs="Times New Roman"/>
                  <w:i/>
                  <w:iCs/>
                  <w:noProof/>
                  <w:sz w:val="24"/>
                  <w:szCs w:val="24"/>
                </w:rPr>
                <w:t>Contemporaray Religions in Japan, 1</w:t>
              </w:r>
              <w:r w:rsidRPr="00CD6F14">
                <w:rPr>
                  <w:rFonts w:ascii="Times New Roman" w:hAnsi="Times New Roman" w:cs="Times New Roman"/>
                  <w:noProof/>
                  <w:sz w:val="24"/>
                  <w:szCs w:val="24"/>
                </w:rPr>
                <w:t>(2), 85-89.</w:t>
              </w:r>
            </w:p>
            <w:p w14:paraId="097B7B1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George M. Wilson. (1983). Plots and Motives in Japan's Meiji Restorationm. </w:t>
              </w:r>
              <w:r w:rsidRPr="00CD6F14">
                <w:rPr>
                  <w:rFonts w:ascii="Times New Roman" w:hAnsi="Times New Roman" w:cs="Times New Roman"/>
                  <w:i/>
                  <w:iCs/>
                  <w:noProof/>
                  <w:sz w:val="24"/>
                  <w:szCs w:val="24"/>
                </w:rPr>
                <w:t>Comparative Studies in Society and History, 25</w:t>
              </w:r>
              <w:r w:rsidRPr="00CD6F14">
                <w:rPr>
                  <w:rFonts w:ascii="Times New Roman" w:hAnsi="Times New Roman" w:cs="Times New Roman"/>
                  <w:noProof/>
                  <w:sz w:val="24"/>
                  <w:szCs w:val="24"/>
                </w:rPr>
                <w:t>(3), 407-427.</w:t>
              </w:r>
            </w:p>
            <w:p w14:paraId="612E0981"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Godart, G. C. (2008). "Philosophy" or "Religion"? The Confrontation with Foreign Categories in Late Nineteenth Century Japan. </w:t>
              </w:r>
              <w:r w:rsidRPr="00CD6F14">
                <w:rPr>
                  <w:rFonts w:ascii="Times New Roman" w:hAnsi="Times New Roman" w:cs="Times New Roman"/>
                  <w:i/>
                  <w:iCs/>
                  <w:noProof/>
                  <w:sz w:val="24"/>
                  <w:szCs w:val="24"/>
                  <w:lang w:val="en-US"/>
                </w:rPr>
                <w:t>Journal of the History of Ideas, 69</w:t>
              </w:r>
              <w:r w:rsidRPr="00CD6F14">
                <w:rPr>
                  <w:rFonts w:ascii="Times New Roman" w:hAnsi="Times New Roman" w:cs="Times New Roman"/>
                  <w:noProof/>
                  <w:sz w:val="24"/>
                  <w:szCs w:val="24"/>
                  <w:lang w:val="en-US"/>
                </w:rPr>
                <w:t>(1), 71-91.</w:t>
              </w:r>
            </w:p>
            <w:p w14:paraId="3E2F8623"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Hackett, R. F. (1959). Nishi Amane, A Tokugawa-Meiji Bureaucrat. </w:t>
              </w:r>
              <w:r w:rsidRPr="00CD6F14">
                <w:rPr>
                  <w:rFonts w:ascii="Times New Roman" w:hAnsi="Times New Roman" w:cs="Times New Roman"/>
                  <w:i/>
                  <w:iCs/>
                  <w:noProof/>
                  <w:sz w:val="24"/>
                  <w:szCs w:val="24"/>
                  <w:lang w:val="en-US"/>
                </w:rPr>
                <w:t>The Journal of Asian Studies, 18</w:t>
              </w:r>
              <w:r w:rsidRPr="00CD6F14">
                <w:rPr>
                  <w:rFonts w:ascii="Times New Roman" w:hAnsi="Times New Roman" w:cs="Times New Roman"/>
                  <w:noProof/>
                  <w:sz w:val="24"/>
                  <w:szCs w:val="24"/>
                  <w:lang w:val="en-US"/>
                </w:rPr>
                <w:t>(2), 213-225.</w:t>
              </w:r>
            </w:p>
            <w:p w14:paraId="4039B240" w14:textId="318BE1EB"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Hardacre, H. (1986). Creating </w:t>
              </w:r>
              <w:r w:rsidR="0043427C" w:rsidRPr="0043427C">
                <w:rPr>
                  <w:rFonts w:ascii="Times New Roman" w:hAnsi="Times New Roman" w:cs="Times New Roman"/>
                  <w:i/>
                  <w:iCs/>
                  <w:noProof/>
                  <w:sz w:val="24"/>
                  <w:szCs w:val="24"/>
                </w:rPr>
                <w:t>State Shinto</w:t>
              </w:r>
              <w:r w:rsidRPr="00CD6F14">
                <w:rPr>
                  <w:rFonts w:ascii="Times New Roman" w:hAnsi="Times New Roman" w:cs="Times New Roman"/>
                  <w:noProof/>
                  <w:sz w:val="24"/>
                  <w:szCs w:val="24"/>
                </w:rPr>
                <w:t xml:space="preserve">: The Great Promulgation Campaign and the New Religions. </w:t>
              </w:r>
              <w:r w:rsidRPr="00CD6F14">
                <w:rPr>
                  <w:rFonts w:ascii="Times New Roman" w:hAnsi="Times New Roman" w:cs="Times New Roman"/>
                  <w:i/>
                  <w:iCs/>
                  <w:noProof/>
                  <w:sz w:val="24"/>
                  <w:szCs w:val="24"/>
                </w:rPr>
                <w:t>The Journal of Japanese Studies, 12</w:t>
              </w:r>
              <w:r w:rsidRPr="00CD6F14">
                <w:rPr>
                  <w:rFonts w:ascii="Times New Roman" w:hAnsi="Times New Roman" w:cs="Times New Roman"/>
                  <w:noProof/>
                  <w:sz w:val="24"/>
                  <w:szCs w:val="24"/>
                </w:rPr>
                <w:t>(1), 29-63.</w:t>
              </w:r>
            </w:p>
            <w:p w14:paraId="00780A4F"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Hardacre, H. (2002). </w:t>
              </w:r>
              <w:r w:rsidRPr="00CD6F14">
                <w:rPr>
                  <w:rFonts w:ascii="Times New Roman" w:hAnsi="Times New Roman" w:cs="Times New Roman"/>
                  <w:i/>
                  <w:iCs/>
                  <w:noProof/>
                  <w:sz w:val="24"/>
                  <w:szCs w:val="24"/>
                  <w:lang w:val="en-US"/>
                </w:rPr>
                <w:t>Religion and Society in Nineteenth-Century Japan.</w:t>
              </w:r>
              <w:r w:rsidRPr="00CD6F14">
                <w:rPr>
                  <w:rFonts w:ascii="Times New Roman" w:hAnsi="Times New Roman" w:cs="Times New Roman"/>
                  <w:noProof/>
                  <w:sz w:val="24"/>
                  <w:szCs w:val="24"/>
                  <w:lang w:val="en-US"/>
                </w:rPr>
                <w:t xml:space="preserve"> Ann Arbor: Center for Japanese Studies, The University of Michigan.</w:t>
              </w:r>
            </w:p>
            <w:p w14:paraId="1830300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lastRenderedPageBreak/>
                <w:t xml:space="preserve">Hardacre, H. (2017). </w:t>
              </w:r>
              <w:r w:rsidRPr="00CD6F14">
                <w:rPr>
                  <w:rFonts w:ascii="Times New Roman" w:hAnsi="Times New Roman" w:cs="Times New Roman"/>
                  <w:i/>
                  <w:iCs/>
                  <w:noProof/>
                  <w:sz w:val="24"/>
                  <w:szCs w:val="24"/>
                </w:rPr>
                <w:t>shinto - A History.</w:t>
              </w:r>
              <w:r w:rsidRPr="00CD6F14">
                <w:rPr>
                  <w:rFonts w:ascii="Times New Roman" w:hAnsi="Times New Roman" w:cs="Times New Roman"/>
                  <w:noProof/>
                  <w:sz w:val="24"/>
                  <w:szCs w:val="24"/>
                </w:rPr>
                <w:t xml:space="preserve"> New York: Oxford University Press.</w:t>
              </w:r>
            </w:p>
            <w:p w14:paraId="20A576F9"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Hartz, P. R. (2009). </w:t>
              </w:r>
              <w:r w:rsidRPr="00CD6F14">
                <w:rPr>
                  <w:rFonts w:ascii="Times New Roman" w:hAnsi="Times New Roman" w:cs="Times New Roman"/>
                  <w:i/>
                  <w:iCs/>
                  <w:noProof/>
                  <w:sz w:val="24"/>
                  <w:szCs w:val="24"/>
                  <w:lang w:val="en-US"/>
                </w:rPr>
                <w:t>World Religions - Shinto.</w:t>
              </w:r>
              <w:r w:rsidRPr="00CD6F14">
                <w:rPr>
                  <w:rFonts w:ascii="Times New Roman" w:hAnsi="Times New Roman" w:cs="Times New Roman"/>
                  <w:noProof/>
                  <w:sz w:val="24"/>
                  <w:szCs w:val="24"/>
                  <w:lang w:val="en-US"/>
                </w:rPr>
                <w:t xml:space="preserve"> New York: infobase Publishing.</w:t>
              </w:r>
            </w:p>
            <w:p w14:paraId="3C9D5205" w14:textId="0B327393"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Hashimoto, M., &amp; Scheiner, B. (1987). Collision at Namamugi. </w:t>
              </w:r>
              <w:r w:rsidRPr="00CD6F14">
                <w:rPr>
                  <w:rFonts w:ascii="Times New Roman" w:hAnsi="Times New Roman" w:cs="Times New Roman"/>
                  <w:i/>
                  <w:iCs/>
                  <w:noProof/>
                  <w:sz w:val="24"/>
                  <w:szCs w:val="24"/>
                  <w:lang w:val="en-US"/>
                </w:rPr>
                <w:t>Representations</w:t>
              </w:r>
              <w:r w:rsidRPr="00CD6F14">
                <w:rPr>
                  <w:rFonts w:ascii="Times New Roman" w:hAnsi="Times New Roman" w:cs="Times New Roman"/>
                  <w:noProof/>
                  <w:sz w:val="24"/>
                  <w:szCs w:val="24"/>
                  <w:lang w:val="en-US"/>
                </w:rPr>
                <w:t>(18), 69-90.</w:t>
              </w:r>
            </w:p>
            <w:p w14:paraId="7A6053A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Hendrick, E. (2003, october 18). </w:t>
              </w:r>
              <w:r w:rsidRPr="00CD6F14">
                <w:rPr>
                  <w:rFonts w:ascii="Times New Roman" w:hAnsi="Times New Roman" w:cs="Times New Roman"/>
                  <w:i/>
                  <w:iCs/>
                  <w:noProof/>
                  <w:sz w:val="24"/>
                  <w:szCs w:val="24"/>
                  <w:lang w:val="en-US"/>
                </w:rPr>
                <w:t>Everything</w:t>
              </w:r>
              <w:r w:rsidRPr="00CD6F14">
                <w:rPr>
                  <w:rFonts w:ascii="Times New Roman" w:hAnsi="Times New Roman" w:cs="Times New Roman"/>
                  <w:noProof/>
                  <w:sz w:val="24"/>
                  <w:szCs w:val="24"/>
                  <w:lang w:val="en-US"/>
                </w:rPr>
                <w:t>. Retrieved from Everything2.com: https://www.everything2.com/index.pl?node_id=1366527</w:t>
              </w:r>
            </w:p>
            <w:p w14:paraId="5C76414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fi-FI"/>
                </w:rPr>
              </w:pPr>
              <w:r w:rsidRPr="00CD6F14">
                <w:rPr>
                  <w:rFonts w:ascii="Times New Roman" w:hAnsi="Times New Roman" w:cs="Times New Roman"/>
                  <w:noProof/>
                  <w:sz w:val="24"/>
                  <w:szCs w:val="24"/>
                  <w:lang w:val="fi-FI"/>
                </w:rPr>
                <w:t xml:space="preserve">Herlina, N. (2020). </w:t>
              </w:r>
              <w:r w:rsidRPr="00CD6F14">
                <w:rPr>
                  <w:rFonts w:ascii="Times New Roman" w:hAnsi="Times New Roman" w:cs="Times New Roman"/>
                  <w:i/>
                  <w:iCs/>
                  <w:noProof/>
                  <w:sz w:val="24"/>
                  <w:szCs w:val="24"/>
                  <w:lang w:val="fi-FI"/>
                </w:rPr>
                <w:t>Metode Sejarah - Edisi revisi 2020.</w:t>
              </w:r>
              <w:r w:rsidRPr="00CD6F14">
                <w:rPr>
                  <w:rFonts w:ascii="Times New Roman" w:hAnsi="Times New Roman" w:cs="Times New Roman"/>
                  <w:noProof/>
                  <w:sz w:val="24"/>
                  <w:szCs w:val="24"/>
                  <w:lang w:val="fi-FI"/>
                </w:rPr>
                <w:t xml:space="preserve"> Bandung: Satya Historika.</w:t>
              </w:r>
            </w:p>
            <w:p w14:paraId="3FB31457"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fi-FI"/>
                </w:rPr>
                <w:t xml:space="preserve">Holtom, D. C. (1945). </w:t>
              </w:r>
              <w:r w:rsidRPr="00CD6F14">
                <w:rPr>
                  <w:rFonts w:ascii="Times New Roman" w:hAnsi="Times New Roman" w:cs="Times New Roman"/>
                  <w:noProof/>
                  <w:sz w:val="24"/>
                  <w:szCs w:val="24"/>
                  <w:lang w:val="en-US"/>
                </w:rPr>
                <w:t xml:space="preserve">Shinto in the Postwar World. </w:t>
              </w:r>
              <w:r w:rsidRPr="00CD6F14">
                <w:rPr>
                  <w:rFonts w:ascii="Times New Roman" w:hAnsi="Times New Roman" w:cs="Times New Roman"/>
                  <w:i/>
                  <w:iCs/>
                  <w:noProof/>
                  <w:sz w:val="24"/>
                  <w:szCs w:val="24"/>
                  <w:lang w:val="en-US"/>
                </w:rPr>
                <w:t>Far Eastern Survey, 14</w:t>
              </w:r>
              <w:r w:rsidRPr="00CD6F14">
                <w:rPr>
                  <w:rFonts w:ascii="Times New Roman" w:hAnsi="Times New Roman" w:cs="Times New Roman"/>
                  <w:noProof/>
                  <w:sz w:val="24"/>
                  <w:szCs w:val="24"/>
                  <w:lang w:val="en-US"/>
                </w:rPr>
                <w:t>(3), 29-33.</w:t>
              </w:r>
            </w:p>
            <w:p w14:paraId="54201563"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Holtom, D. C. (1946). New Status of Shinto. </w:t>
              </w:r>
              <w:r w:rsidRPr="00CD6F14">
                <w:rPr>
                  <w:rFonts w:ascii="Times New Roman" w:hAnsi="Times New Roman" w:cs="Times New Roman"/>
                  <w:i/>
                  <w:iCs/>
                  <w:noProof/>
                  <w:sz w:val="24"/>
                  <w:szCs w:val="24"/>
                </w:rPr>
                <w:t>Far Eastern Survey, 15</w:t>
              </w:r>
              <w:r w:rsidRPr="00CD6F14">
                <w:rPr>
                  <w:rFonts w:ascii="Times New Roman" w:hAnsi="Times New Roman" w:cs="Times New Roman"/>
                  <w:noProof/>
                  <w:sz w:val="24"/>
                  <w:szCs w:val="24"/>
                </w:rPr>
                <w:t>(2), 17-20.</w:t>
              </w:r>
            </w:p>
            <w:p w14:paraId="6DE1514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Holtom, D. C. (1965). </w:t>
              </w:r>
              <w:r w:rsidRPr="00CD6F14">
                <w:rPr>
                  <w:rFonts w:ascii="Times New Roman" w:hAnsi="Times New Roman" w:cs="Times New Roman"/>
                  <w:i/>
                  <w:iCs/>
                  <w:noProof/>
                  <w:sz w:val="24"/>
                  <w:szCs w:val="24"/>
                  <w:lang w:val="en-US"/>
                </w:rPr>
                <w:t>The National Faith of Japan : A Study in Modern Shinto.</w:t>
              </w:r>
              <w:r w:rsidRPr="00CD6F14">
                <w:rPr>
                  <w:rFonts w:ascii="Times New Roman" w:hAnsi="Times New Roman" w:cs="Times New Roman"/>
                  <w:noProof/>
                  <w:sz w:val="24"/>
                  <w:szCs w:val="24"/>
                  <w:lang w:val="en-US"/>
                </w:rPr>
                <w:t xml:space="preserve"> New York: Paragon Book Reprint Corp.</w:t>
              </w:r>
            </w:p>
            <w:p w14:paraId="77F6FFBB"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Honjo, E. (1932). From The Tokugawa Period to The Meiji Restoration. </w:t>
              </w:r>
              <w:r w:rsidRPr="00CD6F14">
                <w:rPr>
                  <w:rFonts w:ascii="Times New Roman" w:hAnsi="Times New Roman" w:cs="Times New Roman"/>
                  <w:i/>
                  <w:iCs/>
                  <w:noProof/>
                  <w:sz w:val="24"/>
                  <w:szCs w:val="24"/>
                  <w:lang w:val="en-US"/>
                </w:rPr>
                <w:t>Kyoto University Economic Review, 7</w:t>
              </w:r>
              <w:r w:rsidRPr="00CD6F14">
                <w:rPr>
                  <w:rFonts w:ascii="Times New Roman" w:hAnsi="Times New Roman" w:cs="Times New Roman"/>
                  <w:noProof/>
                  <w:sz w:val="24"/>
                  <w:szCs w:val="24"/>
                  <w:lang w:val="en-US"/>
                </w:rPr>
                <w:t>(1), 32-51.</w:t>
              </w:r>
            </w:p>
            <w:p w14:paraId="59BD8FF5"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Horie, H. (1952). Revolution and Reform in Meiji Restoration. </w:t>
              </w:r>
              <w:r w:rsidRPr="00CD6F14">
                <w:rPr>
                  <w:rFonts w:ascii="Times New Roman" w:hAnsi="Times New Roman" w:cs="Times New Roman"/>
                  <w:i/>
                  <w:iCs/>
                  <w:noProof/>
                  <w:sz w:val="24"/>
                  <w:szCs w:val="24"/>
                </w:rPr>
                <w:t>Kyoto University Economic Review, 22</w:t>
              </w:r>
              <w:r w:rsidRPr="00CD6F14">
                <w:rPr>
                  <w:rFonts w:ascii="Times New Roman" w:hAnsi="Times New Roman" w:cs="Times New Roman"/>
                  <w:noProof/>
                  <w:sz w:val="24"/>
                  <w:szCs w:val="24"/>
                </w:rPr>
                <w:t>(1), 23-34.</w:t>
              </w:r>
            </w:p>
            <w:p w14:paraId="5848A0EA" w14:textId="70A7D0A0"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HyogoJapan. (2018). </w:t>
              </w:r>
              <w:r w:rsidRPr="00CD6F14">
                <w:rPr>
                  <w:rFonts w:ascii="Times New Roman" w:hAnsi="Times New Roman" w:cs="Times New Roman"/>
                  <w:i/>
                  <w:iCs/>
                  <w:noProof/>
                  <w:sz w:val="24"/>
                  <w:szCs w:val="24"/>
                  <w:lang w:val="en-US"/>
                </w:rPr>
                <w:t>Minatogawa Shrine</w:t>
              </w:r>
              <w:r w:rsidRPr="00CD6F14">
                <w:rPr>
                  <w:rFonts w:ascii="Times New Roman" w:hAnsi="Times New Roman" w:cs="Times New Roman"/>
                  <w:noProof/>
                  <w:sz w:val="24"/>
                  <w:szCs w:val="24"/>
                  <w:lang w:val="en-US"/>
                </w:rPr>
                <w:t xml:space="preserve">. </w:t>
              </w:r>
              <w:r w:rsidR="00CD6F14" w:rsidRPr="00CD6F14">
                <w:rPr>
                  <w:rFonts w:ascii="Times New Roman" w:hAnsi="Times New Roman" w:cs="Times New Roman"/>
                  <w:noProof/>
                  <w:sz w:val="24"/>
                  <w:szCs w:val="24"/>
                  <w:lang w:val="en-US"/>
                </w:rPr>
                <w:t>Diambil kembal</w:t>
              </w:r>
              <w:r w:rsidR="00CD6F14">
                <w:rPr>
                  <w:rFonts w:ascii="Times New Roman" w:hAnsi="Times New Roman" w:cs="Times New Roman"/>
                  <w:noProof/>
                  <w:sz w:val="24"/>
                  <w:szCs w:val="24"/>
                  <w:lang w:val="en-US"/>
                </w:rPr>
                <w:t xml:space="preserve">i </w:t>
              </w:r>
              <w:r w:rsidR="00CD6F14" w:rsidRPr="00CD6F14">
                <w:rPr>
                  <w:rFonts w:ascii="Times New Roman" w:hAnsi="Times New Roman" w:cs="Times New Roman"/>
                  <w:noProof/>
                  <w:sz w:val="24"/>
                  <w:szCs w:val="24"/>
                  <w:lang w:val="en-US"/>
                </w:rPr>
                <w:t>dari</w:t>
              </w:r>
              <w:r w:rsidRPr="00CD6F14">
                <w:rPr>
                  <w:rFonts w:ascii="Times New Roman" w:hAnsi="Times New Roman" w:cs="Times New Roman"/>
                  <w:noProof/>
                  <w:sz w:val="24"/>
                  <w:szCs w:val="24"/>
                  <w:lang w:val="en-US"/>
                </w:rPr>
                <w:t xml:space="preserve"> hyogojapan.com: https://hyogojapan.com/discover/minatogawa-shrine/</w:t>
              </w:r>
            </w:p>
            <w:p w14:paraId="755214F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Ike, N. (1948). Western Influences on the Meiji Restoration. </w:t>
              </w:r>
              <w:r w:rsidRPr="00CD6F14">
                <w:rPr>
                  <w:rFonts w:ascii="Times New Roman" w:hAnsi="Times New Roman" w:cs="Times New Roman"/>
                  <w:i/>
                  <w:iCs/>
                  <w:noProof/>
                  <w:sz w:val="24"/>
                  <w:szCs w:val="24"/>
                  <w:lang w:val="en-US"/>
                </w:rPr>
                <w:t>Pacific Historical Review, 17</w:t>
              </w:r>
              <w:r w:rsidRPr="00CD6F14">
                <w:rPr>
                  <w:rFonts w:ascii="Times New Roman" w:hAnsi="Times New Roman" w:cs="Times New Roman"/>
                  <w:noProof/>
                  <w:sz w:val="24"/>
                  <w:szCs w:val="24"/>
                  <w:lang w:val="en-US"/>
                </w:rPr>
                <w:t>(1), 1-10.</w:t>
              </w:r>
            </w:p>
            <w:p w14:paraId="68FB070B" w14:textId="1640D76D" w:rsidR="00804BE5" w:rsidRPr="00CD6F14" w:rsidRDefault="00804BE5" w:rsidP="00CD6F14">
              <w:pPr>
                <w:pStyle w:val="Bibliography"/>
                <w:spacing w:line="360" w:lineRule="auto"/>
                <w:ind w:left="720" w:hanging="720"/>
                <w:rPr>
                  <w:rFonts w:ascii="Times New Roman" w:hAnsi="Times New Roman" w:cs="Times New Roman"/>
                  <w:noProof/>
                  <w:sz w:val="24"/>
                  <w:szCs w:val="24"/>
                  <w:lang w:val="en-ID"/>
                </w:rPr>
              </w:pPr>
              <w:r w:rsidRPr="00CD6F14">
                <w:rPr>
                  <w:rFonts w:ascii="Times New Roman" w:hAnsi="Times New Roman" w:cs="Times New Roman"/>
                  <w:noProof/>
                  <w:sz w:val="24"/>
                  <w:szCs w:val="24"/>
                  <w:lang w:val="en-US"/>
                </w:rPr>
                <w:t xml:space="preserve">Imamiya, Y. (2000). </w:t>
              </w:r>
              <w:r w:rsidRPr="00CD6F14">
                <w:rPr>
                  <w:rFonts w:ascii="Times New Roman" w:hAnsi="Times New Roman" w:cs="Times New Roman"/>
                  <w:i/>
                  <w:iCs/>
                  <w:noProof/>
                  <w:sz w:val="24"/>
                  <w:szCs w:val="24"/>
                  <w:lang w:val="en-US"/>
                </w:rPr>
                <w:t>Gion Festival</w:t>
              </w:r>
              <w:r w:rsidRPr="00CD6F14">
                <w:rPr>
                  <w:rFonts w:ascii="Times New Roman" w:hAnsi="Times New Roman" w:cs="Times New Roman"/>
                  <w:noProof/>
                  <w:sz w:val="24"/>
                  <w:szCs w:val="24"/>
                  <w:lang w:val="en-US"/>
                </w:rPr>
                <w:t xml:space="preserve">. </w:t>
              </w:r>
              <w:r w:rsidR="00CD6F14" w:rsidRPr="00CD6F14">
                <w:rPr>
                  <w:rFonts w:ascii="Times New Roman" w:hAnsi="Times New Roman" w:cs="Times New Roman"/>
                  <w:noProof/>
                  <w:sz w:val="24"/>
                  <w:szCs w:val="24"/>
                  <w:lang w:val="en-ID"/>
                </w:rPr>
                <w:t>Diambil</w:t>
              </w:r>
              <w:r w:rsidR="00CD6F14">
                <w:rPr>
                  <w:rFonts w:ascii="Times New Roman" w:hAnsi="Times New Roman" w:cs="Times New Roman"/>
                  <w:noProof/>
                  <w:sz w:val="24"/>
                  <w:szCs w:val="24"/>
                  <w:lang w:val="en-ID"/>
                </w:rPr>
                <w:t xml:space="preserve"> kembali dari </w:t>
              </w:r>
              <w:r w:rsidRPr="00CD6F14">
                <w:rPr>
                  <w:rFonts w:ascii="Times New Roman" w:hAnsi="Times New Roman" w:cs="Times New Roman"/>
                  <w:noProof/>
                  <w:sz w:val="24"/>
                  <w:szCs w:val="24"/>
                  <w:lang w:val="en-ID"/>
                </w:rPr>
                <w:t>imamiya.jp: http://www.imamiya.jp/haruhanakyoko/event/gion.htm</w:t>
              </w:r>
            </w:p>
            <w:p w14:paraId="014A1D9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Isomae, J. (2005). Deconstructing "Japanese Religion": A Historical Survey. </w:t>
              </w:r>
              <w:r w:rsidRPr="00CD6F14">
                <w:rPr>
                  <w:rFonts w:ascii="Times New Roman" w:hAnsi="Times New Roman" w:cs="Times New Roman"/>
                  <w:i/>
                  <w:iCs/>
                  <w:noProof/>
                  <w:sz w:val="24"/>
                  <w:szCs w:val="24"/>
                  <w:lang w:val="en-US"/>
                </w:rPr>
                <w:t>Japanese Journal of Religious Studies</w:t>
              </w:r>
              <w:r w:rsidRPr="00CD6F14">
                <w:rPr>
                  <w:rFonts w:ascii="Times New Roman" w:hAnsi="Times New Roman" w:cs="Times New Roman"/>
                  <w:noProof/>
                  <w:sz w:val="24"/>
                  <w:szCs w:val="24"/>
                  <w:lang w:val="en-US"/>
                </w:rPr>
                <w:t>, 235-248.</w:t>
              </w:r>
            </w:p>
            <w:p w14:paraId="135D251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Jansen, M. B. (1991). The Opening of Japan. </w:t>
              </w:r>
              <w:r w:rsidRPr="00CD6F14">
                <w:rPr>
                  <w:rFonts w:ascii="Times New Roman" w:hAnsi="Times New Roman" w:cs="Times New Roman"/>
                  <w:i/>
                  <w:iCs/>
                  <w:noProof/>
                  <w:sz w:val="24"/>
                  <w:szCs w:val="24"/>
                </w:rPr>
                <w:t>Japan Review</w:t>
              </w:r>
              <w:r w:rsidRPr="00CD6F14">
                <w:rPr>
                  <w:rFonts w:ascii="Times New Roman" w:hAnsi="Times New Roman" w:cs="Times New Roman"/>
                  <w:noProof/>
                  <w:sz w:val="24"/>
                  <w:szCs w:val="24"/>
                </w:rPr>
                <w:t>(2), 191-202.</w:t>
              </w:r>
            </w:p>
            <w:p w14:paraId="77647590"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lastRenderedPageBreak/>
                <w:t xml:space="preserve">Japan National Tourism Organization. (2020). </w:t>
              </w:r>
              <w:r w:rsidRPr="00CD6F14">
                <w:rPr>
                  <w:rFonts w:ascii="Times New Roman" w:hAnsi="Times New Roman" w:cs="Times New Roman"/>
                  <w:i/>
                  <w:iCs/>
                  <w:noProof/>
                  <w:sz w:val="24"/>
                  <w:szCs w:val="24"/>
                </w:rPr>
                <w:t>伏見稲荷大社</w:t>
              </w:r>
              <w:r w:rsidRPr="00CD6F14">
                <w:rPr>
                  <w:rFonts w:ascii="Times New Roman" w:hAnsi="Times New Roman" w:cs="Times New Roman"/>
                  <w:noProof/>
                  <w:sz w:val="24"/>
                  <w:szCs w:val="24"/>
                </w:rPr>
                <w:t>. Diambil kembali dari www.japan.travel: https://www.japan.travel/id/spot/1128/</w:t>
              </w:r>
            </w:p>
            <w:p w14:paraId="63FEFFF9"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fi-FI"/>
                </w:rPr>
              </w:pPr>
              <w:r w:rsidRPr="00CD6F14">
                <w:rPr>
                  <w:rFonts w:ascii="Times New Roman" w:hAnsi="Times New Roman" w:cs="Times New Roman"/>
                  <w:noProof/>
                  <w:sz w:val="24"/>
                  <w:szCs w:val="24"/>
                  <w:lang w:val="fi-FI"/>
                </w:rPr>
                <w:t xml:space="preserve">Jones, P. (2010). </w:t>
              </w:r>
              <w:r w:rsidRPr="00CD6F14">
                <w:rPr>
                  <w:rFonts w:ascii="Times New Roman" w:hAnsi="Times New Roman" w:cs="Times New Roman"/>
                  <w:i/>
                  <w:iCs/>
                  <w:noProof/>
                  <w:sz w:val="24"/>
                  <w:szCs w:val="24"/>
                  <w:lang w:val="fi-FI"/>
                </w:rPr>
                <w:t>Pengantar Teori - Teori Sosial (Terjemahan).</w:t>
              </w:r>
              <w:r w:rsidRPr="00CD6F14">
                <w:rPr>
                  <w:rFonts w:ascii="Times New Roman" w:hAnsi="Times New Roman" w:cs="Times New Roman"/>
                  <w:noProof/>
                  <w:sz w:val="24"/>
                  <w:szCs w:val="24"/>
                  <w:lang w:val="fi-FI"/>
                </w:rPr>
                <w:t xml:space="preserve"> Jakarta: Yayasan Pustaka Obor Indonesia.</w:t>
              </w:r>
            </w:p>
            <w:p w14:paraId="48AECFD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JREF. (2019, Juli 11). </w:t>
              </w:r>
              <w:r w:rsidRPr="00CD6F14">
                <w:rPr>
                  <w:rFonts w:ascii="Times New Roman" w:hAnsi="Times New Roman" w:cs="Times New Roman"/>
                  <w:i/>
                  <w:iCs/>
                  <w:noProof/>
                  <w:sz w:val="24"/>
                  <w:szCs w:val="24"/>
                </w:rPr>
                <w:t>Shinbutsu bunri - the separation of Shinto and Buddhism</w:t>
              </w:r>
              <w:r w:rsidRPr="00CD6F14">
                <w:rPr>
                  <w:rFonts w:ascii="Times New Roman" w:hAnsi="Times New Roman" w:cs="Times New Roman"/>
                  <w:noProof/>
                  <w:sz w:val="24"/>
                  <w:szCs w:val="24"/>
                </w:rPr>
                <w:t>. Diambil kembali dari jref.com: https://jref.com/articles/shinbutsu-bunri-the-separation-of-shinto-and-buddhism.468/</w:t>
              </w:r>
            </w:p>
            <w:p w14:paraId="756869E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fi-FI"/>
                </w:rPr>
              </w:pPr>
              <w:r w:rsidRPr="00CD6F14">
                <w:rPr>
                  <w:rFonts w:ascii="Times New Roman" w:hAnsi="Times New Roman" w:cs="Times New Roman"/>
                  <w:noProof/>
                  <w:sz w:val="24"/>
                  <w:szCs w:val="24"/>
                  <w:lang w:val="fi-FI"/>
                </w:rPr>
                <w:t xml:space="preserve">Kaplan, D., &amp; Manners, R. A. (2012). </w:t>
              </w:r>
              <w:r w:rsidRPr="00CD6F14">
                <w:rPr>
                  <w:rFonts w:ascii="Times New Roman" w:hAnsi="Times New Roman" w:cs="Times New Roman"/>
                  <w:i/>
                  <w:iCs/>
                  <w:noProof/>
                  <w:sz w:val="24"/>
                  <w:szCs w:val="24"/>
                  <w:lang w:val="fi-FI"/>
                </w:rPr>
                <w:t>Teori Budaya (Terjemahan).</w:t>
              </w:r>
              <w:r w:rsidRPr="00CD6F14">
                <w:rPr>
                  <w:rFonts w:ascii="Times New Roman" w:hAnsi="Times New Roman" w:cs="Times New Roman"/>
                  <w:noProof/>
                  <w:sz w:val="24"/>
                  <w:szCs w:val="24"/>
                  <w:lang w:val="fi-FI"/>
                </w:rPr>
                <w:t xml:space="preserve"> Yogyakarta: PUSTAKA PELAJAR.</w:t>
              </w:r>
            </w:p>
            <w:p w14:paraId="41B2E9D4"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fi-FI"/>
                </w:rPr>
                <w:t xml:space="preserve">Kashihara Jingu. </w:t>
              </w:r>
              <w:r w:rsidRPr="00DE0922">
                <w:rPr>
                  <w:rFonts w:ascii="Times New Roman" w:hAnsi="Times New Roman" w:cs="Times New Roman"/>
                  <w:noProof/>
                  <w:sz w:val="24"/>
                  <w:szCs w:val="24"/>
                  <w:lang w:val="en-ID"/>
                </w:rPr>
                <w:t xml:space="preserve">(2014). </w:t>
              </w:r>
              <w:r w:rsidRPr="00CD6F14">
                <w:rPr>
                  <w:rFonts w:ascii="Times New Roman" w:hAnsi="Times New Roman" w:cs="Times New Roman"/>
                  <w:i/>
                  <w:iCs/>
                  <w:noProof/>
                  <w:sz w:val="24"/>
                  <w:szCs w:val="24"/>
                  <w:lang w:val="en-US"/>
                </w:rPr>
                <w:t>紀元二千六百年奉祝紀元節大祭</w:t>
              </w:r>
              <w:r w:rsidRPr="00DE0922">
                <w:rPr>
                  <w:rFonts w:ascii="Times New Roman" w:hAnsi="Times New Roman" w:cs="Times New Roman"/>
                  <w:noProof/>
                  <w:sz w:val="24"/>
                  <w:szCs w:val="24"/>
                  <w:lang w:val="en-ID"/>
                </w:rPr>
                <w:t xml:space="preserve">. </w:t>
              </w:r>
              <w:r w:rsidRPr="00CD6F14">
                <w:rPr>
                  <w:rFonts w:ascii="Times New Roman" w:hAnsi="Times New Roman" w:cs="Times New Roman"/>
                  <w:noProof/>
                  <w:sz w:val="24"/>
                  <w:szCs w:val="24"/>
                  <w:lang w:val="en-US"/>
                </w:rPr>
                <w:t>Retrieved from https://kashiharajingu.or.jp/: https://kashiharajingu.or.jp/about/7976.html</w:t>
              </w:r>
            </w:p>
            <w:p w14:paraId="07C1450F"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Kashihara Shrine. (2022). </w:t>
              </w:r>
              <w:r w:rsidRPr="00CD6F14">
                <w:rPr>
                  <w:rFonts w:ascii="Times New Roman" w:hAnsi="Times New Roman" w:cs="Times New Roman"/>
                  <w:i/>
                  <w:iCs/>
                  <w:noProof/>
                  <w:sz w:val="24"/>
                  <w:szCs w:val="24"/>
                </w:rPr>
                <w:t>Kigensetsu Grand Festival to Celebrate the 2,600th Anniversary of the Founding of Japan</w:t>
              </w:r>
              <w:r w:rsidRPr="00CD6F14">
                <w:rPr>
                  <w:rFonts w:ascii="Times New Roman" w:hAnsi="Times New Roman" w:cs="Times New Roman"/>
                  <w:noProof/>
                  <w:sz w:val="24"/>
                  <w:szCs w:val="24"/>
                </w:rPr>
                <w:t>. Diambil kembali dari kashiharajingu.or.jp: https://kashiharajingu.or.jp/about/7976.html</w:t>
              </w:r>
            </w:p>
            <w:p w14:paraId="1C82F82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Kato, Y. (2022, April 20). </w:t>
              </w:r>
              <w:r w:rsidRPr="00CD6F14">
                <w:rPr>
                  <w:rFonts w:ascii="Times New Roman" w:hAnsi="Times New Roman" w:cs="Times New Roman"/>
                  <w:i/>
                  <w:iCs/>
                  <w:noProof/>
                  <w:sz w:val="24"/>
                  <w:szCs w:val="24"/>
                </w:rPr>
                <w:t>神社界唯一の専門紙「神社新報」に、大麻（あさ）の話題の掲載を目標に</w:t>
              </w:r>
              <w:r w:rsidRPr="00CD6F14">
                <w:rPr>
                  <w:rFonts w:ascii="Times New Roman" w:hAnsi="Times New Roman" w:cs="Times New Roman"/>
                  <w:noProof/>
                  <w:sz w:val="24"/>
                  <w:szCs w:val="24"/>
                </w:rPr>
                <w:t>. Diambil kembali dari sanuki-imbe.com: https://sanuki-imbe.com/blog/2022/04/20/asa-jinja-shinpo/</w:t>
              </w:r>
            </w:p>
            <w:p w14:paraId="6777211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Kato, Y. (2022, April 20). </w:t>
              </w:r>
              <w:r w:rsidRPr="00CD6F14">
                <w:rPr>
                  <w:rFonts w:ascii="Times New Roman" w:hAnsi="Times New Roman" w:cs="Times New Roman"/>
                  <w:i/>
                  <w:iCs/>
                  <w:noProof/>
                  <w:sz w:val="24"/>
                  <w:szCs w:val="24"/>
                </w:rPr>
                <w:t>神社界唯一の専門紙「神社新報」に、大麻（あさ）の話題の掲載を目標に</w:t>
              </w:r>
              <w:r w:rsidRPr="00CD6F14">
                <w:rPr>
                  <w:rFonts w:ascii="Times New Roman" w:hAnsi="Times New Roman" w:cs="Times New Roman"/>
                  <w:noProof/>
                  <w:sz w:val="24"/>
                  <w:szCs w:val="24"/>
                </w:rPr>
                <w:t>. Diambil kembali dari sanuki-imbe.com: https://sanuki-imbe.com/blog/2022/04/20/asa-jinja-shinpo/</w:t>
              </w:r>
            </w:p>
            <w:p w14:paraId="603CAA1F"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Koji, S. (2010). A Concept of "Overseas Shinto Shrines": A Pantheistic Attempt by Ogasawara Shozo and Its Limitation. </w:t>
              </w:r>
              <w:r w:rsidRPr="00CD6F14">
                <w:rPr>
                  <w:rFonts w:ascii="Times New Roman" w:hAnsi="Times New Roman" w:cs="Times New Roman"/>
                  <w:i/>
                  <w:iCs/>
                  <w:noProof/>
                  <w:sz w:val="24"/>
                  <w:szCs w:val="24"/>
                </w:rPr>
                <w:t>Japanese Journal of Religious Studies, 37</w:t>
              </w:r>
              <w:r w:rsidRPr="00CD6F14">
                <w:rPr>
                  <w:rFonts w:ascii="Times New Roman" w:hAnsi="Times New Roman" w:cs="Times New Roman"/>
                  <w:noProof/>
                  <w:sz w:val="24"/>
                  <w:szCs w:val="24"/>
                </w:rPr>
                <w:t>(1), 47-74.</w:t>
              </w:r>
            </w:p>
            <w:p w14:paraId="1257476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Kumada, N. (2018). </w:t>
              </w:r>
              <w:r w:rsidRPr="00CD6F14">
                <w:rPr>
                  <w:rFonts w:ascii="Times New Roman" w:hAnsi="Times New Roman" w:cs="Times New Roman"/>
                  <w:i/>
                  <w:iCs/>
                  <w:noProof/>
                  <w:sz w:val="24"/>
                  <w:szCs w:val="24"/>
                </w:rPr>
                <w:t>Theocracy VS Constitutionalism In Japan: Constitutionan Amendment and The Return of Pre-War Shinto Nationalism.</w:t>
              </w:r>
              <w:r w:rsidRPr="00CD6F14">
                <w:rPr>
                  <w:rFonts w:ascii="Times New Roman" w:hAnsi="Times New Roman" w:cs="Times New Roman"/>
                  <w:noProof/>
                  <w:sz w:val="24"/>
                  <w:szCs w:val="24"/>
                </w:rPr>
                <w:t xml:space="preserve"> </w:t>
              </w:r>
            </w:p>
            <w:p w14:paraId="395AC941"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lastRenderedPageBreak/>
                <w:t xml:space="preserve">Leustean, L. N. (2005). Towards An Integrative Theory of Religion and Politics. </w:t>
              </w:r>
              <w:r w:rsidRPr="00CD6F14">
                <w:rPr>
                  <w:rFonts w:ascii="Times New Roman" w:hAnsi="Times New Roman" w:cs="Times New Roman"/>
                  <w:i/>
                  <w:iCs/>
                  <w:noProof/>
                  <w:sz w:val="24"/>
                  <w:szCs w:val="24"/>
                </w:rPr>
                <w:t>Method &amp; Theory in the Study of Religion, 17</w:t>
              </w:r>
              <w:r w:rsidRPr="00CD6F14">
                <w:rPr>
                  <w:rFonts w:ascii="Times New Roman" w:hAnsi="Times New Roman" w:cs="Times New Roman"/>
                  <w:noProof/>
                  <w:sz w:val="24"/>
                  <w:szCs w:val="24"/>
                </w:rPr>
                <w:t>(4), 364-381.</w:t>
              </w:r>
            </w:p>
            <w:p w14:paraId="6AE79B1A"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Leustean, L. N. (2005). Towards An Integrative Theory of Religion and Politics. </w:t>
              </w:r>
              <w:r w:rsidRPr="00CD6F14">
                <w:rPr>
                  <w:rFonts w:ascii="Times New Roman" w:hAnsi="Times New Roman" w:cs="Times New Roman"/>
                  <w:i/>
                  <w:iCs/>
                  <w:noProof/>
                  <w:sz w:val="24"/>
                  <w:szCs w:val="24"/>
                  <w:lang w:val="en-US"/>
                </w:rPr>
                <w:t>Method &amp; Theory in the Study of Religion, 17</w:t>
              </w:r>
              <w:r w:rsidRPr="00CD6F14">
                <w:rPr>
                  <w:rFonts w:ascii="Times New Roman" w:hAnsi="Times New Roman" w:cs="Times New Roman"/>
                  <w:noProof/>
                  <w:sz w:val="24"/>
                  <w:szCs w:val="24"/>
                  <w:lang w:val="en-US"/>
                </w:rPr>
                <w:t>(4), 364-381.</w:t>
              </w:r>
            </w:p>
            <w:p w14:paraId="52362224"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Maoz, Z., &amp; Henderson, E. A. (t.thn.). Religion and World Politics-Theory and Evidence. Dalam Z. Maoz, &amp; E. A. Henderson, </w:t>
              </w:r>
              <w:r w:rsidRPr="00CD6F14">
                <w:rPr>
                  <w:rFonts w:ascii="Times New Roman" w:hAnsi="Times New Roman" w:cs="Times New Roman"/>
                  <w:i/>
                  <w:iCs/>
                  <w:noProof/>
                  <w:sz w:val="24"/>
                  <w:szCs w:val="24"/>
                </w:rPr>
                <w:t>Scriptures, Shrines, Scapegoats, and World Politics.</w:t>
              </w:r>
              <w:r w:rsidRPr="00CD6F14">
                <w:rPr>
                  <w:rFonts w:ascii="Times New Roman" w:hAnsi="Times New Roman" w:cs="Times New Roman"/>
                  <w:noProof/>
                  <w:sz w:val="24"/>
                  <w:szCs w:val="24"/>
                </w:rPr>
                <w:t xml:space="preserve"> Michigan: University of Michigan.</w:t>
              </w:r>
            </w:p>
            <w:p w14:paraId="01C895ED"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Masafumi, O. (2010). Chrysanthemum and Christianity: Education and Religion in Occupied Japan, 1945–1952. </w:t>
              </w:r>
              <w:r w:rsidRPr="00CD6F14">
                <w:rPr>
                  <w:rFonts w:ascii="Times New Roman" w:hAnsi="Times New Roman" w:cs="Times New Roman"/>
                  <w:i/>
                  <w:iCs/>
                  <w:noProof/>
                  <w:sz w:val="24"/>
                  <w:szCs w:val="24"/>
                </w:rPr>
                <w:t>Pacific Historical Review</w:t>
              </w:r>
              <w:r w:rsidRPr="00CD6F14">
                <w:rPr>
                  <w:rFonts w:ascii="Times New Roman" w:hAnsi="Times New Roman" w:cs="Times New Roman"/>
                  <w:noProof/>
                  <w:sz w:val="24"/>
                  <w:szCs w:val="24"/>
                </w:rPr>
                <w:t>, 393-417.</w:t>
              </w:r>
            </w:p>
            <w:p w14:paraId="488E90C3"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Michio, N. (2010). Shinto Deities that Crossed the Sea: Japan's "Overseas Shrines," 1868 to 1945. </w:t>
              </w:r>
              <w:r w:rsidRPr="00CD6F14">
                <w:rPr>
                  <w:rFonts w:ascii="Times New Roman" w:hAnsi="Times New Roman" w:cs="Times New Roman"/>
                  <w:i/>
                  <w:iCs/>
                  <w:noProof/>
                  <w:sz w:val="24"/>
                  <w:szCs w:val="24"/>
                </w:rPr>
                <w:t>Japanese Journal of Religious Studies, 37</w:t>
              </w:r>
              <w:r w:rsidRPr="00CD6F14">
                <w:rPr>
                  <w:rFonts w:ascii="Times New Roman" w:hAnsi="Times New Roman" w:cs="Times New Roman"/>
                  <w:noProof/>
                  <w:sz w:val="24"/>
                  <w:szCs w:val="24"/>
                </w:rPr>
                <w:t>(1), 21-46.</w:t>
              </w:r>
            </w:p>
            <w:p w14:paraId="20545F13"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Mori, J. (2011). </w:t>
              </w:r>
              <w:r w:rsidRPr="00CD6F14">
                <w:rPr>
                  <w:rFonts w:ascii="Times New Roman" w:hAnsi="Times New Roman" w:cs="Times New Roman"/>
                  <w:i/>
                  <w:iCs/>
                  <w:noProof/>
                  <w:sz w:val="24"/>
                  <w:szCs w:val="24"/>
                  <w:lang w:val="en-US"/>
                </w:rPr>
                <w:t>G30 and it's Implication for Japan.</w:t>
              </w:r>
              <w:r w:rsidRPr="00CD6F14">
                <w:rPr>
                  <w:rFonts w:ascii="Times New Roman" w:hAnsi="Times New Roman" w:cs="Times New Roman"/>
                  <w:noProof/>
                  <w:sz w:val="24"/>
                  <w:szCs w:val="24"/>
                  <w:lang w:val="en-US"/>
                </w:rPr>
                <w:t xml:space="preserve"> Kyoto: KURENAI.</w:t>
              </w:r>
            </w:p>
            <w:p w14:paraId="5FD02914"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Motoori Norinaga Memorial Museum. (2008, Maret 26). </w:t>
              </w:r>
              <w:r w:rsidRPr="00CD6F14">
                <w:rPr>
                  <w:rFonts w:ascii="Times New Roman" w:hAnsi="Times New Roman" w:cs="Times New Roman"/>
                  <w:i/>
                  <w:iCs/>
                  <w:noProof/>
                  <w:sz w:val="24"/>
                  <w:szCs w:val="24"/>
                </w:rPr>
                <w:t>Motoori Norinaga Memorial Museum</w:t>
              </w:r>
              <w:r w:rsidRPr="00CD6F14">
                <w:rPr>
                  <w:rFonts w:ascii="Times New Roman" w:hAnsi="Times New Roman" w:cs="Times New Roman"/>
                  <w:noProof/>
                  <w:sz w:val="24"/>
                  <w:szCs w:val="24"/>
                </w:rPr>
                <w:t>. Diambil kembali dari norinagakinenkan.com: https://www.norinagakinenkan.com/</w:t>
              </w:r>
            </w:p>
            <w:p w14:paraId="4FC4C18D"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fi-FI"/>
                </w:rPr>
                <w:t xml:space="preserve">Naokazu, M. (1966). </w:t>
              </w:r>
              <w:r w:rsidRPr="00CD6F14">
                <w:rPr>
                  <w:rFonts w:ascii="Times New Roman" w:hAnsi="Times New Roman" w:cs="Times New Roman"/>
                  <w:noProof/>
                  <w:sz w:val="24"/>
                  <w:szCs w:val="24"/>
                  <w:lang w:val="en-US"/>
                </w:rPr>
                <w:t xml:space="preserve">What Is Shinto? </w:t>
              </w:r>
              <w:r w:rsidRPr="00CD6F14">
                <w:rPr>
                  <w:rFonts w:ascii="Times New Roman" w:hAnsi="Times New Roman" w:cs="Times New Roman"/>
                  <w:i/>
                  <w:iCs/>
                  <w:noProof/>
                  <w:sz w:val="24"/>
                  <w:szCs w:val="24"/>
                  <w:lang w:val="en-US"/>
                </w:rPr>
                <w:t>Contemporary Religions in Japan, 7</w:t>
              </w:r>
              <w:r w:rsidRPr="00CD6F14">
                <w:rPr>
                  <w:rFonts w:ascii="Times New Roman" w:hAnsi="Times New Roman" w:cs="Times New Roman"/>
                  <w:noProof/>
                  <w:sz w:val="24"/>
                  <w:szCs w:val="24"/>
                  <w:lang w:val="en-US"/>
                </w:rPr>
                <w:t>(1), 40-50.</w:t>
              </w:r>
            </w:p>
            <w:p w14:paraId="4A421D8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National Diet Library. (2003). </w:t>
              </w:r>
              <w:r w:rsidRPr="00CD6F14">
                <w:rPr>
                  <w:rFonts w:ascii="Times New Roman" w:hAnsi="Times New Roman" w:cs="Times New Roman"/>
                  <w:i/>
                  <w:iCs/>
                  <w:noProof/>
                  <w:sz w:val="24"/>
                  <w:szCs w:val="24"/>
                </w:rPr>
                <w:t>Kanpo Gogai Showa Niju-ichi Nen Ichi Gatsu Tsuitachi Shosho [Ningen Sengen]</w:t>
              </w:r>
              <w:r w:rsidRPr="00CD6F14">
                <w:rPr>
                  <w:rFonts w:ascii="Times New Roman" w:hAnsi="Times New Roman" w:cs="Times New Roman"/>
                  <w:noProof/>
                  <w:sz w:val="24"/>
                  <w:szCs w:val="24"/>
                </w:rPr>
                <w:t>. Diambil kembali dari ndl.go.jp: https://www.ndl.go.jp/constitution/e/shiryo/03/056/056_001r.html</w:t>
              </w:r>
            </w:p>
            <w:p w14:paraId="6573C60B"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Ono, S. (1962). </w:t>
              </w:r>
              <w:r w:rsidRPr="00CD6F14">
                <w:rPr>
                  <w:rFonts w:ascii="Times New Roman" w:hAnsi="Times New Roman" w:cs="Times New Roman"/>
                  <w:i/>
                  <w:iCs/>
                  <w:noProof/>
                  <w:sz w:val="24"/>
                  <w:szCs w:val="24"/>
                </w:rPr>
                <w:t>Shinto The Kami Way.</w:t>
              </w:r>
              <w:r w:rsidRPr="00CD6F14">
                <w:rPr>
                  <w:rFonts w:ascii="Times New Roman" w:hAnsi="Times New Roman" w:cs="Times New Roman"/>
                  <w:noProof/>
                  <w:sz w:val="24"/>
                  <w:szCs w:val="24"/>
                </w:rPr>
                <w:t xml:space="preserve"> Singapore: Tuttle Publishing.</w:t>
              </w:r>
            </w:p>
            <w:p w14:paraId="25817375"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Ono, S. (1962). </w:t>
              </w:r>
              <w:r w:rsidRPr="00CD6F14">
                <w:rPr>
                  <w:rFonts w:ascii="Times New Roman" w:hAnsi="Times New Roman" w:cs="Times New Roman"/>
                  <w:i/>
                  <w:iCs/>
                  <w:noProof/>
                  <w:sz w:val="24"/>
                  <w:szCs w:val="24"/>
                  <w:lang w:val="en-US"/>
                </w:rPr>
                <w:t>Shinto The Kami Way.</w:t>
              </w:r>
              <w:r w:rsidRPr="00CD6F14">
                <w:rPr>
                  <w:rFonts w:ascii="Times New Roman" w:hAnsi="Times New Roman" w:cs="Times New Roman"/>
                  <w:noProof/>
                  <w:sz w:val="24"/>
                  <w:szCs w:val="24"/>
                  <w:lang w:val="en-US"/>
                </w:rPr>
                <w:t xml:space="preserve"> Singapore: Tuttle Publishing.</w:t>
              </w:r>
            </w:p>
            <w:p w14:paraId="723712B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Pandega, K. A. (2022). </w:t>
              </w:r>
              <w:r w:rsidRPr="00CD6F14">
                <w:rPr>
                  <w:rFonts w:ascii="Times New Roman" w:hAnsi="Times New Roman" w:cs="Times New Roman"/>
                  <w:i/>
                  <w:iCs/>
                  <w:noProof/>
                  <w:sz w:val="24"/>
                  <w:szCs w:val="24"/>
                </w:rPr>
                <w:t>Evangelisasai Jepang oleh Bangsa Eropa Pada Periode Sengoku.</w:t>
              </w:r>
              <w:r w:rsidRPr="00CD6F14">
                <w:rPr>
                  <w:rFonts w:ascii="Times New Roman" w:hAnsi="Times New Roman" w:cs="Times New Roman"/>
                  <w:noProof/>
                  <w:sz w:val="24"/>
                  <w:szCs w:val="24"/>
                </w:rPr>
                <w:t xml:space="preserve"> Semarang.</w:t>
              </w:r>
            </w:p>
            <w:p w14:paraId="45D5CDB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lastRenderedPageBreak/>
                <w:t xml:space="preserve">Picken, S. D. (1994). </w:t>
              </w:r>
              <w:r w:rsidRPr="00CD6F14">
                <w:rPr>
                  <w:rFonts w:ascii="Times New Roman" w:hAnsi="Times New Roman" w:cs="Times New Roman"/>
                  <w:i/>
                  <w:iCs/>
                  <w:noProof/>
                  <w:sz w:val="24"/>
                  <w:szCs w:val="24"/>
                </w:rPr>
                <w:t>Essentials of Shinto- An Analytical Guide to The Principal Teaching.</w:t>
              </w:r>
              <w:r w:rsidRPr="00CD6F14">
                <w:rPr>
                  <w:rFonts w:ascii="Times New Roman" w:hAnsi="Times New Roman" w:cs="Times New Roman"/>
                  <w:noProof/>
                  <w:sz w:val="24"/>
                  <w:szCs w:val="24"/>
                </w:rPr>
                <w:t xml:space="preserve"> Westport: Greenwood Publishing Group.</w:t>
              </w:r>
            </w:p>
            <w:p w14:paraId="36410FFD"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Porter, E. A., &amp; Porter, R. Y. (2017). </w:t>
              </w:r>
              <w:r w:rsidRPr="00CD6F14">
                <w:rPr>
                  <w:rFonts w:ascii="Times New Roman" w:hAnsi="Times New Roman" w:cs="Times New Roman"/>
                  <w:i/>
                  <w:iCs/>
                  <w:noProof/>
                  <w:sz w:val="24"/>
                  <w:szCs w:val="24"/>
                </w:rPr>
                <w:t>Japanese Reflections on World War II and the American Occupation.</w:t>
              </w:r>
              <w:r w:rsidRPr="00CD6F14">
                <w:rPr>
                  <w:rFonts w:ascii="Times New Roman" w:hAnsi="Times New Roman" w:cs="Times New Roman"/>
                  <w:noProof/>
                  <w:sz w:val="24"/>
                  <w:szCs w:val="24"/>
                </w:rPr>
                <w:t xml:space="preserve"> Amsterdam: Amsterdam University Press .</w:t>
              </w:r>
            </w:p>
            <w:p w14:paraId="790F2D15"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fi-FI"/>
                </w:rPr>
              </w:pPr>
              <w:r w:rsidRPr="00CD6F14">
                <w:rPr>
                  <w:rFonts w:ascii="Times New Roman" w:hAnsi="Times New Roman" w:cs="Times New Roman"/>
                  <w:noProof/>
                  <w:sz w:val="24"/>
                  <w:szCs w:val="24"/>
                  <w:lang w:val="en-US"/>
                </w:rPr>
                <w:t xml:space="preserve">Scharf, B. R. (1995). </w:t>
              </w:r>
              <w:r w:rsidRPr="00CD6F14">
                <w:rPr>
                  <w:rFonts w:ascii="Times New Roman" w:hAnsi="Times New Roman" w:cs="Times New Roman"/>
                  <w:i/>
                  <w:iCs/>
                  <w:noProof/>
                  <w:sz w:val="24"/>
                  <w:szCs w:val="24"/>
                  <w:lang w:val="en-US"/>
                </w:rPr>
                <w:t>Kajian Sosiologi Agama (Terjemahan).</w:t>
              </w:r>
              <w:r w:rsidRPr="00CD6F14">
                <w:rPr>
                  <w:rFonts w:ascii="Times New Roman" w:hAnsi="Times New Roman" w:cs="Times New Roman"/>
                  <w:noProof/>
                  <w:sz w:val="24"/>
                  <w:szCs w:val="24"/>
                  <w:lang w:val="en-US"/>
                </w:rPr>
                <w:t xml:space="preserve"> </w:t>
              </w:r>
              <w:r w:rsidRPr="00CD6F14">
                <w:rPr>
                  <w:rFonts w:ascii="Times New Roman" w:hAnsi="Times New Roman" w:cs="Times New Roman"/>
                  <w:noProof/>
                  <w:sz w:val="24"/>
                  <w:szCs w:val="24"/>
                  <w:lang w:val="fi-FI"/>
                </w:rPr>
                <w:t>Yogyakarta: PT Tiara Wacana Yogya.</w:t>
              </w:r>
            </w:p>
            <w:p w14:paraId="5641661B"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Scharf, B. R. (1995). </w:t>
              </w:r>
              <w:r w:rsidRPr="00CD6F14">
                <w:rPr>
                  <w:rFonts w:ascii="Times New Roman" w:hAnsi="Times New Roman" w:cs="Times New Roman"/>
                  <w:i/>
                  <w:iCs/>
                  <w:noProof/>
                  <w:sz w:val="24"/>
                  <w:szCs w:val="24"/>
                </w:rPr>
                <w:t>Kajian Sosiologi Agama (Terjemahan).</w:t>
              </w:r>
              <w:r w:rsidRPr="00CD6F14">
                <w:rPr>
                  <w:rFonts w:ascii="Times New Roman" w:hAnsi="Times New Roman" w:cs="Times New Roman"/>
                  <w:noProof/>
                  <w:sz w:val="24"/>
                  <w:szCs w:val="24"/>
                </w:rPr>
                <w:t xml:space="preserve"> London: TIara Wacana Yogya.</w:t>
              </w:r>
            </w:p>
            <w:p w14:paraId="25F6EDCE"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Skya, W. A. (2009). </w:t>
              </w:r>
              <w:r w:rsidRPr="00CD6F14">
                <w:rPr>
                  <w:rFonts w:ascii="Times New Roman" w:hAnsi="Times New Roman" w:cs="Times New Roman"/>
                  <w:i/>
                  <w:iCs/>
                  <w:noProof/>
                  <w:sz w:val="24"/>
                  <w:szCs w:val="24"/>
                </w:rPr>
                <w:t>Japan's holy War - The Ideology of Radical Shinto Ultranationalism.</w:t>
              </w:r>
              <w:r w:rsidRPr="00CD6F14">
                <w:rPr>
                  <w:rFonts w:ascii="Times New Roman" w:hAnsi="Times New Roman" w:cs="Times New Roman"/>
                  <w:noProof/>
                  <w:sz w:val="24"/>
                  <w:szCs w:val="24"/>
                </w:rPr>
                <w:t xml:space="preserve"> London: Duke University Press.</w:t>
              </w:r>
            </w:p>
            <w:p w14:paraId="0D0DC311"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Stamp Kotobuki. (2009). </w:t>
              </w:r>
              <w:r w:rsidRPr="00CD6F14">
                <w:rPr>
                  <w:rFonts w:ascii="Times New Roman" w:hAnsi="Times New Roman" w:cs="Times New Roman"/>
                  <w:i/>
                  <w:iCs/>
                  <w:noProof/>
                  <w:sz w:val="24"/>
                  <w:szCs w:val="24"/>
                  <w:lang w:val="en-US"/>
                </w:rPr>
                <w:t>Kanda Matsuri (Festival) 2009</w:t>
              </w:r>
              <w:r w:rsidRPr="00CD6F14">
                <w:rPr>
                  <w:rFonts w:ascii="Times New Roman" w:hAnsi="Times New Roman" w:cs="Times New Roman"/>
                  <w:noProof/>
                  <w:sz w:val="24"/>
                  <w:szCs w:val="24"/>
                  <w:lang w:val="en-US"/>
                </w:rPr>
                <w:t>. Retrieved from flickr.com: https://www.flickr.com/photos/stampkotobuki/3537663319/</w:t>
              </w:r>
            </w:p>
            <w:p w14:paraId="640124BC"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Sullivan, P. (2022). </w:t>
              </w:r>
              <w:r w:rsidRPr="00CD6F14">
                <w:rPr>
                  <w:rFonts w:ascii="Times New Roman" w:hAnsi="Times New Roman" w:cs="Times New Roman"/>
                  <w:i/>
                  <w:iCs/>
                  <w:noProof/>
                  <w:sz w:val="24"/>
                  <w:szCs w:val="24"/>
                  <w:lang w:val="en-US"/>
                </w:rPr>
                <w:t>William Kenneth Bunce</w:t>
              </w:r>
              <w:r w:rsidRPr="00CD6F14">
                <w:rPr>
                  <w:rFonts w:ascii="Times New Roman" w:hAnsi="Times New Roman" w:cs="Times New Roman"/>
                  <w:noProof/>
                  <w:sz w:val="24"/>
                  <w:szCs w:val="24"/>
                  <w:lang w:val="en-US"/>
                </w:rPr>
                <w:t>. Retrieved from find a grave.com: https://www.findagrave.com/memorial/64115951/william-kenneth-bunce</w:t>
              </w:r>
            </w:p>
            <w:p w14:paraId="1AEB3E07" w14:textId="2755728F"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Susumu, S. (2005). </w:t>
              </w:r>
              <w:r w:rsidR="0043427C" w:rsidRPr="0043427C">
                <w:rPr>
                  <w:rFonts w:ascii="Times New Roman" w:hAnsi="Times New Roman" w:cs="Times New Roman"/>
                  <w:i/>
                  <w:iCs/>
                  <w:noProof/>
                  <w:sz w:val="24"/>
                  <w:szCs w:val="24"/>
                </w:rPr>
                <w:t>State Shinto</w:t>
              </w:r>
              <w:r w:rsidRPr="00CD6F14">
                <w:rPr>
                  <w:rFonts w:ascii="Times New Roman" w:hAnsi="Times New Roman" w:cs="Times New Roman"/>
                  <w:noProof/>
                  <w:sz w:val="24"/>
                  <w:szCs w:val="24"/>
                </w:rPr>
                <w:t xml:space="preserve"> and the Religious Structure of Modern Japan. </w:t>
              </w:r>
              <w:r w:rsidRPr="00CD6F14">
                <w:rPr>
                  <w:rFonts w:ascii="Times New Roman" w:hAnsi="Times New Roman" w:cs="Times New Roman"/>
                  <w:i/>
                  <w:iCs/>
                  <w:noProof/>
                  <w:sz w:val="24"/>
                  <w:szCs w:val="24"/>
                </w:rPr>
                <w:t>Journal of the American Academy of Religion, 73</w:t>
              </w:r>
              <w:r w:rsidRPr="00CD6F14">
                <w:rPr>
                  <w:rFonts w:ascii="Times New Roman" w:hAnsi="Times New Roman" w:cs="Times New Roman"/>
                  <w:noProof/>
                  <w:sz w:val="24"/>
                  <w:szCs w:val="24"/>
                </w:rPr>
                <w:t>(4), 1077-1098.</w:t>
              </w:r>
            </w:p>
            <w:p w14:paraId="4DB76470" w14:textId="1260C472"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Susumu, S. (2009). </w:t>
              </w:r>
              <w:r w:rsidR="0043427C" w:rsidRPr="0043427C">
                <w:rPr>
                  <w:rFonts w:ascii="Times New Roman" w:hAnsi="Times New Roman" w:cs="Times New Roman"/>
                  <w:i/>
                  <w:iCs/>
                  <w:noProof/>
                  <w:sz w:val="24"/>
                  <w:szCs w:val="24"/>
                </w:rPr>
                <w:t>State Shinto</w:t>
              </w:r>
              <w:r w:rsidRPr="00CD6F14">
                <w:rPr>
                  <w:rFonts w:ascii="Times New Roman" w:hAnsi="Times New Roman" w:cs="Times New Roman"/>
                  <w:noProof/>
                  <w:sz w:val="24"/>
                  <w:szCs w:val="24"/>
                </w:rPr>
                <w:t xml:space="preserve"> in the Lives of the People: The Establishment of Emperor Worship,Modern Nationalism, and Shrine Shinto In Late Meiji. </w:t>
              </w:r>
              <w:r w:rsidRPr="00CD6F14">
                <w:rPr>
                  <w:rFonts w:ascii="Times New Roman" w:hAnsi="Times New Roman" w:cs="Times New Roman"/>
                  <w:i/>
                  <w:iCs/>
                  <w:noProof/>
                  <w:sz w:val="24"/>
                  <w:szCs w:val="24"/>
                </w:rPr>
                <w:t>Japanese Journal of Religious Studies</w:t>
              </w:r>
              <w:r w:rsidRPr="00CD6F14">
                <w:rPr>
                  <w:rFonts w:ascii="Times New Roman" w:hAnsi="Times New Roman" w:cs="Times New Roman"/>
                  <w:noProof/>
                  <w:sz w:val="24"/>
                  <w:szCs w:val="24"/>
                </w:rPr>
                <w:t>, 93-124.</w:t>
              </w:r>
            </w:p>
            <w:p w14:paraId="63D32768" w14:textId="0B016B5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Teeuwen, M., &amp; Scheid, B. (2002). Tracing Shinto in the History of Kami Worship. </w:t>
              </w:r>
              <w:r w:rsidRPr="00CD6F14">
                <w:rPr>
                  <w:rFonts w:ascii="Times New Roman" w:hAnsi="Times New Roman" w:cs="Times New Roman"/>
                  <w:i/>
                  <w:iCs/>
                  <w:noProof/>
                  <w:sz w:val="24"/>
                  <w:szCs w:val="24"/>
                  <w:lang w:val="en-US"/>
                </w:rPr>
                <w:t>Japanese Journal of Religious Studies, 29</w:t>
              </w:r>
              <w:r w:rsidRPr="00CD6F14">
                <w:rPr>
                  <w:rFonts w:ascii="Times New Roman" w:hAnsi="Times New Roman" w:cs="Times New Roman"/>
                  <w:noProof/>
                  <w:sz w:val="24"/>
                  <w:szCs w:val="24"/>
                  <w:lang w:val="en-US"/>
                </w:rPr>
                <w:t>(3/4), 195-207.</w:t>
              </w:r>
            </w:p>
            <w:p w14:paraId="369BB406"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Tjahyadi, I., Handayani, S., &amp; Wafa, H. (2020). </w:t>
              </w:r>
              <w:r w:rsidRPr="00CD6F14">
                <w:rPr>
                  <w:rFonts w:ascii="Times New Roman" w:hAnsi="Times New Roman" w:cs="Times New Roman"/>
                  <w:i/>
                  <w:iCs/>
                  <w:noProof/>
                  <w:sz w:val="24"/>
                  <w:szCs w:val="24"/>
                  <w:lang w:val="en-US"/>
                </w:rPr>
                <w:t>Pengantar Teori dan Metode Penelitian Budaya.</w:t>
              </w:r>
              <w:r w:rsidRPr="00CD6F14">
                <w:rPr>
                  <w:rFonts w:ascii="Times New Roman" w:hAnsi="Times New Roman" w:cs="Times New Roman"/>
                  <w:noProof/>
                  <w:sz w:val="24"/>
                  <w:szCs w:val="24"/>
                  <w:lang w:val="en-US"/>
                </w:rPr>
                <w:t xml:space="preserve"> Lamongan: PAGAN PRESS.</w:t>
              </w:r>
            </w:p>
            <w:p w14:paraId="0E560B98"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Toshio, K., Dobbinds, J. C., &amp; Gay, S. (1981). Shinto in the History of Japanese Religion. </w:t>
              </w:r>
              <w:r w:rsidRPr="00CD6F14">
                <w:rPr>
                  <w:rFonts w:ascii="Times New Roman" w:hAnsi="Times New Roman" w:cs="Times New Roman"/>
                  <w:i/>
                  <w:iCs/>
                  <w:noProof/>
                  <w:sz w:val="24"/>
                  <w:szCs w:val="24"/>
                  <w:lang w:val="en-US"/>
                </w:rPr>
                <w:t>The Journal of Japanese Studies, 7</w:t>
              </w:r>
              <w:r w:rsidRPr="00CD6F14">
                <w:rPr>
                  <w:rFonts w:ascii="Times New Roman" w:hAnsi="Times New Roman" w:cs="Times New Roman"/>
                  <w:noProof/>
                  <w:sz w:val="24"/>
                  <w:szCs w:val="24"/>
                  <w:lang w:val="en-US"/>
                </w:rPr>
                <w:t>(1), 1-31.</w:t>
              </w:r>
            </w:p>
            <w:p w14:paraId="16078FA7" w14:textId="4DD1ED36" w:rsidR="00804BE5" w:rsidRPr="00CD6F14" w:rsidRDefault="00804BE5" w:rsidP="00CD6F14">
              <w:pPr>
                <w:pStyle w:val="Bibliography"/>
                <w:spacing w:line="360" w:lineRule="auto"/>
                <w:ind w:left="720" w:hanging="720"/>
                <w:rPr>
                  <w:rFonts w:ascii="Times New Roman" w:hAnsi="Times New Roman" w:cs="Times New Roman"/>
                  <w:noProof/>
                  <w:sz w:val="24"/>
                  <w:szCs w:val="24"/>
                  <w:lang w:val="en-ID"/>
                </w:rPr>
              </w:pPr>
              <w:r w:rsidRPr="00CD6F14">
                <w:rPr>
                  <w:rFonts w:ascii="Times New Roman" w:hAnsi="Times New Roman" w:cs="Times New Roman"/>
                  <w:noProof/>
                  <w:sz w:val="24"/>
                  <w:szCs w:val="24"/>
                  <w:lang w:val="en-US"/>
                </w:rPr>
                <w:lastRenderedPageBreak/>
                <w:t xml:space="preserve">Touken World Foundation. (2020). </w:t>
              </w:r>
              <w:r w:rsidRPr="00CD6F14">
                <w:rPr>
                  <w:rFonts w:ascii="Times New Roman" w:hAnsi="Times New Roman" w:cs="Times New Roman"/>
                  <w:i/>
                  <w:iCs/>
                  <w:noProof/>
                  <w:sz w:val="24"/>
                  <w:szCs w:val="24"/>
                  <w:lang w:val="en-US"/>
                </w:rPr>
                <w:t>歌川貞秀</w:t>
              </w:r>
              <w:r w:rsidRPr="00CD6F14">
                <w:rPr>
                  <w:rFonts w:ascii="Times New Roman" w:hAnsi="Times New Roman" w:cs="Times New Roman"/>
                  <w:i/>
                  <w:iCs/>
                  <w:noProof/>
                  <w:sz w:val="24"/>
                  <w:szCs w:val="24"/>
                  <w:lang w:val="en-US"/>
                </w:rPr>
                <w:t xml:space="preserve"> </w:t>
              </w:r>
              <w:r w:rsidRPr="00CD6F14">
                <w:rPr>
                  <w:rFonts w:ascii="Times New Roman" w:hAnsi="Times New Roman" w:cs="Times New Roman"/>
                  <w:i/>
                  <w:iCs/>
                  <w:noProof/>
                  <w:sz w:val="24"/>
                  <w:szCs w:val="24"/>
                  <w:lang w:val="en-US"/>
                </w:rPr>
                <w:t>作「伊勢御参宮之図」</w:t>
              </w:r>
              <w:r w:rsidRPr="00CD6F14">
                <w:rPr>
                  <w:rFonts w:ascii="Times New Roman" w:hAnsi="Times New Roman" w:cs="Times New Roman"/>
                  <w:noProof/>
                  <w:sz w:val="24"/>
                  <w:szCs w:val="24"/>
                  <w:lang w:val="en-US"/>
                </w:rPr>
                <w:t xml:space="preserve">. </w:t>
              </w:r>
              <w:r w:rsidR="009A54CC" w:rsidRPr="00CD6F14">
                <w:rPr>
                  <w:rFonts w:ascii="Times New Roman" w:hAnsi="Times New Roman" w:cs="Times New Roman"/>
                  <w:noProof/>
                  <w:sz w:val="24"/>
                  <w:szCs w:val="24"/>
                  <w:lang w:val="en-ID"/>
                </w:rPr>
                <w:t>Diambil kembali dari</w:t>
              </w:r>
              <w:r w:rsidRPr="00CD6F14">
                <w:rPr>
                  <w:rFonts w:ascii="Times New Roman" w:hAnsi="Times New Roman" w:cs="Times New Roman"/>
                  <w:noProof/>
                  <w:sz w:val="24"/>
                  <w:szCs w:val="24"/>
                  <w:lang w:val="en-ID"/>
                </w:rPr>
                <w:t xml:space="preserve"> https://www.touken-world-ukiyoe.jp/: https://www.touken-world-ukiyoe.jp/meiji-emperor/art0011580/</w:t>
              </w:r>
            </w:p>
            <w:p w14:paraId="3B1EAD7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Wang, Z. (2022, Desember 22). Hakkō Ichiu: Religious Rhetoric in Imperial Japan. </w:t>
              </w:r>
              <w:r w:rsidRPr="00CD6F14">
                <w:rPr>
                  <w:rFonts w:ascii="Times New Roman" w:hAnsi="Times New Roman" w:cs="Times New Roman"/>
                  <w:i/>
                  <w:iCs/>
                  <w:noProof/>
                  <w:sz w:val="24"/>
                  <w:szCs w:val="24"/>
                </w:rPr>
                <w:t>religions</w:t>
              </w:r>
              <w:r w:rsidRPr="00CD6F14">
                <w:rPr>
                  <w:rFonts w:ascii="Times New Roman" w:hAnsi="Times New Roman" w:cs="Times New Roman"/>
                  <w:noProof/>
                  <w:sz w:val="24"/>
                  <w:szCs w:val="24"/>
                </w:rPr>
                <w:t>, 16.</w:t>
              </w:r>
            </w:p>
            <w:p w14:paraId="22F0B599"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Watt, P. (2003). Japanese Religion. </w:t>
              </w:r>
              <w:r w:rsidRPr="00CD6F14">
                <w:rPr>
                  <w:rFonts w:ascii="Times New Roman" w:hAnsi="Times New Roman" w:cs="Times New Roman"/>
                  <w:i/>
                  <w:iCs/>
                  <w:noProof/>
                  <w:sz w:val="24"/>
                  <w:szCs w:val="24"/>
                  <w:lang w:val="en-US"/>
                </w:rPr>
                <w:t>Japan Digest</w:t>
              </w:r>
              <w:r w:rsidRPr="00CD6F14">
                <w:rPr>
                  <w:rFonts w:ascii="Times New Roman" w:hAnsi="Times New Roman" w:cs="Times New Roman"/>
                  <w:noProof/>
                  <w:sz w:val="24"/>
                  <w:szCs w:val="24"/>
                  <w:lang w:val="en-US"/>
                </w:rPr>
                <w:t>.</w:t>
              </w:r>
            </w:p>
            <w:p w14:paraId="0773777E"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William, G. (2005). </w:t>
              </w:r>
              <w:r w:rsidRPr="00CD6F14">
                <w:rPr>
                  <w:rFonts w:ascii="Times New Roman" w:hAnsi="Times New Roman" w:cs="Times New Roman"/>
                  <w:i/>
                  <w:iCs/>
                  <w:noProof/>
                  <w:sz w:val="24"/>
                  <w:szCs w:val="24"/>
                  <w:lang w:val="en-US"/>
                </w:rPr>
                <w:t>Religion of The World - Shinto.</w:t>
              </w:r>
              <w:r w:rsidRPr="00CD6F14">
                <w:rPr>
                  <w:rFonts w:ascii="Times New Roman" w:hAnsi="Times New Roman" w:cs="Times New Roman"/>
                  <w:noProof/>
                  <w:sz w:val="24"/>
                  <w:szCs w:val="24"/>
                  <w:lang w:val="en-US"/>
                </w:rPr>
                <w:t xml:space="preserve"> Chelsea House Publisher.</w:t>
              </w:r>
            </w:p>
            <w:p w14:paraId="73BBC62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Woodard, W. P. (1961). Questions and Problems? </w:t>
              </w:r>
              <w:r w:rsidRPr="00CD6F14">
                <w:rPr>
                  <w:rFonts w:ascii="Times New Roman" w:hAnsi="Times New Roman" w:cs="Times New Roman"/>
                  <w:i/>
                  <w:iCs/>
                  <w:noProof/>
                  <w:sz w:val="24"/>
                  <w:szCs w:val="24"/>
                </w:rPr>
                <w:t>Contemporary Religions in Japan, 2</w:t>
              </w:r>
              <w:r w:rsidRPr="00CD6F14">
                <w:rPr>
                  <w:rFonts w:ascii="Times New Roman" w:hAnsi="Times New Roman" w:cs="Times New Roman"/>
                  <w:noProof/>
                  <w:sz w:val="24"/>
                  <w:szCs w:val="24"/>
                </w:rPr>
                <w:t>(1), 85-92.</w:t>
              </w:r>
            </w:p>
            <w:p w14:paraId="05ACEA62"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Yorio, F. (2021, August 2). </w:t>
              </w:r>
              <w:r w:rsidRPr="00CD6F14">
                <w:rPr>
                  <w:rFonts w:ascii="Times New Roman" w:hAnsi="Times New Roman" w:cs="Times New Roman"/>
                  <w:i/>
                  <w:iCs/>
                  <w:noProof/>
                  <w:sz w:val="24"/>
                  <w:szCs w:val="24"/>
                  <w:lang w:val="en-US"/>
                </w:rPr>
                <w:t>The Spirit of Modern Shinto in the Modern Age</w:t>
              </w:r>
              <w:r w:rsidRPr="00CD6F14">
                <w:rPr>
                  <w:rFonts w:ascii="Times New Roman" w:hAnsi="Times New Roman" w:cs="Times New Roman"/>
                  <w:noProof/>
                  <w:sz w:val="24"/>
                  <w:szCs w:val="24"/>
                  <w:lang w:val="en-US"/>
                </w:rPr>
                <w:t>. Retrieved from shimbun.kosei-shuppan.co.jp: https://shimbun.kosei-shuppan.co.jp/contribution/50167/2/</w:t>
              </w:r>
            </w:p>
            <w:p w14:paraId="55A877F5" w14:textId="0A392E10" w:rsidR="00804BE5" w:rsidRPr="00CD6F14" w:rsidRDefault="00804BE5" w:rsidP="00CD6F14">
              <w:pPr>
                <w:pStyle w:val="Bibliography"/>
                <w:spacing w:line="360" w:lineRule="auto"/>
                <w:ind w:left="720" w:hanging="720"/>
                <w:rPr>
                  <w:rFonts w:ascii="Times New Roman" w:hAnsi="Times New Roman" w:cs="Times New Roman"/>
                  <w:noProof/>
                  <w:sz w:val="24"/>
                  <w:szCs w:val="24"/>
                  <w:lang w:val="en-US"/>
                </w:rPr>
              </w:pPr>
              <w:r w:rsidRPr="00CD6F14">
                <w:rPr>
                  <w:rFonts w:ascii="Times New Roman" w:hAnsi="Times New Roman" w:cs="Times New Roman"/>
                  <w:noProof/>
                  <w:sz w:val="24"/>
                  <w:szCs w:val="24"/>
                  <w:lang w:val="en-US"/>
                </w:rPr>
                <w:t xml:space="preserve">Yorio, F. (2021, Agustus 02). </w:t>
              </w:r>
              <w:r w:rsidRPr="00CD6F14">
                <w:rPr>
                  <w:rFonts w:ascii="Times New Roman" w:hAnsi="Times New Roman" w:cs="Times New Roman"/>
                  <w:i/>
                  <w:iCs/>
                  <w:noProof/>
                  <w:sz w:val="24"/>
                  <w:szCs w:val="24"/>
                  <w:lang w:val="en-US"/>
                </w:rPr>
                <w:t>共生へ</w:t>
              </w:r>
              <w:r w:rsidRPr="00CD6F14">
                <w:rPr>
                  <w:rFonts w:ascii="Times New Roman" w:hAnsi="Times New Roman" w:cs="Times New Roman"/>
                  <w:i/>
                  <w:iCs/>
                  <w:noProof/>
                  <w:sz w:val="24"/>
                  <w:szCs w:val="24"/>
                  <w:lang w:val="en-US"/>
                </w:rPr>
                <w:t>――</w:t>
              </w:r>
              <w:r w:rsidRPr="00CD6F14">
                <w:rPr>
                  <w:rFonts w:ascii="Times New Roman" w:hAnsi="Times New Roman" w:cs="Times New Roman"/>
                  <w:i/>
                  <w:iCs/>
                  <w:noProof/>
                  <w:sz w:val="24"/>
                  <w:szCs w:val="24"/>
                  <w:lang w:val="en-US"/>
                </w:rPr>
                <w:t>現代に伝える神道のこころ（６）　写真・文　藤本頼生（國學院大學神道文化学部准教授）</w:t>
              </w:r>
              <w:r w:rsidRPr="00CD6F14">
                <w:rPr>
                  <w:rFonts w:ascii="Times New Roman" w:hAnsi="Times New Roman" w:cs="Times New Roman"/>
                  <w:noProof/>
                  <w:sz w:val="24"/>
                  <w:szCs w:val="24"/>
                  <w:lang w:val="en-US"/>
                </w:rPr>
                <w:t xml:space="preserve">. </w:t>
              </w:r>
              <w:r w:rsidR="009A54CC" w:rsidRPr="00CD6F14">
                <w:rPr>
                  <w:rFonts w:ascii="Times New Roman" w:hAnsi="Times New Roman" w:cs="Times New Roman"/>
                  <w:noProof/>
                  <w:sz w:val="24"/>
                  <w:szCs w:val="24"/>
                  <w:lang w:val="en-US"/>
                </w:rPr>
                <w:t>Diambil kembali dari</w:t>
              </w:r>
              <w:r w:rsidRPr="00CD6F14">
                <w:rPr>
                  <w:rFonts w:ascii="Times New Roman" w:hAnsi="Times New Roman" w:cs="Times New Roman"/>
                  <w:noProof/>
                  <w:sz w:val="24"/>
                  <w:szCs w:val="24"/>
                  <w:lang w:val="en-US"/>
                </w:rPr>
                <w:t xml:space="preserve"> shimbun.kosei-shuppan.co.jp/: https://shimbun.kosei-shuppan.co.jp/contribution/50167/2/</w:t>
              </w:r>
            </w:p>
            <w:p w14:paraId="3B0EE159" w14:textId="77777777" w:rsidR="00804BE5" w:rsidRPr="00CD6F14" w:rsidRDefault="00804BE5" w:rsidP="00CD6F14">
              <w:pPr>
                <w:pStyle w:val="Bibliography"/>
                <w:spacing w:line="360" w:lineRule="auto"/>
                <w:ind w:left="720" w:hanging="720"/>
                <w:rPr>
                  <w:rFonts w:ascii="Times New Roman" w:hAnsi="Times New Roman" w:cs="Times New Roman"/>
                  <w:noProof/>
                  <w:sz w:val="24"/>
                  <w:szCs w:val="24"/>
                </w:rPr>
              </w:pPr>
              <w:r w:rsidRPr="00CD6F14">
                <w:rPr>
                  <w:rFonts w:ascii="Times New Roman" w:hAnsi="Times New Roman" w:cs="Times New Roman"/>
                  <w:noProof/>
                  <w:sz w:val="24"/>
                  <w:szCs w:val="24"/>
                </w:rPr>
                <w:t xml:space="preserve">Zed, M. (2004). </w:t>
              </w:r>
              <w:r w:rsidRPr="00CD6F14">
                <w:rPr>
                  <w:rFonts w:ascii="Times New Roman" w:hAnsi="Times New Roman" w:cs="Times New Roman"/>
                  <w:i/>
                  <w:iCs/>
                  <w:noProof/>
                  <w:sz w:val="24"/>
                  <w:szCs w:val="24"/>
                </w:rPr>
                <w:t>Metode Penelitian Kepustakaan.</w:t>
              </w:r>
              <w:r w:rsidRPr="00CD6F14">
                <w:rPr>
                  <w:rFonts w:ascii="Times New Roman" w:hAnsi="Times New Roman" w:cs="Times New Roman"/>
                  <w:noProof/>
                  <w:sz w:val="24"/>
                  <w:szCs w:val="24"/>
                </w:rPr>
                <w:t xml:space="preserve"> Jakarta: Yayasan Pustaka Obor Indonesia.</w:t>
              </w:r>
            </w:p>
            <w:p w14:paraId="224A54C6" w14:textId="77777777" w:rsidR="003C23C8" w:rsidRDefault="003C23C8" w:rsidP="00CD6F14">
              <w:pPr>
                <w:spacing w:line="360" w:lineRule="auto"/>
                <w:jc w:val="both"/>
              </w:pPr>
              <w:r w:rsidRPr="00CD6F14">
                <w:rPr>
                  <w:rFonts w:ascii="Times New Roman" w:hAnsi="Times New Roman" w:cs="Times New Roman"/>
                  <w:b/>
                  <w:bCs/>
                  <w:noProof/>
                  <w:sz w:val="24"/>
                  <w:szCs w:val="24"/>
                </w:rPr>
                <w:fldChar w:fldCharType="end"/>
              </w:r>
            </w:p>
          </w:sdtContent>
        </w:sdt>
        <w:bookmarkEnd w:id="132" w:displacedByCustomXml="next"/>
      </w:sdtContent>
    </w:sdt>
    <w:bookmarkEnd w:id="131"/>
    <w:p w14:paraId="525134B2" w14:textId="77777777" w:rsidR="00046004" w:rsidRPr="0002383F" w:rsidRDefault="00046004" w:rsidP="00046004">
      <w:pPr>
        <w:spacing w:line="360" w:lineRule="auto"/>
        <w:jc w:val="both"/>
        <w:rPr>
          <w:sz w:val="24"/>
          <w:szCs w:val="24"/>
        </w:rPr>
      </w:pPr>
    </w:p>
    <w:p w14:paraId="490B3092" w14:textId="70EBBBFD" w:rsidR="00FD5A70" w:rsidRPr="00046004" w:rsidRDefault="00FD5A70" w:rsidP="00FD5A70">
      <w:pPr>
        <w:rPr>
          <w:rFonts w:cstheme="minorHAnsi"/>
          <w:sz w:val="24"/>
          <w:szCs w:val="24"/>
        </w:rPr>
      </w:pPr>
    </w:p>
    <w:p w14:paraId="4D532B1A" w14:textId="77777777" w:rsidR="00FD5A70" w:rsidRPr="00B92FAA" w:rsidRDefault="00FD5A70" w:rsidP="00FD5A70">
      <w:pPr>
        <w:rPr>
          <w:rFonts w:cstheme="minorHAnsi"/>
          <w:sz w:val="24"/>
          <w:szCs w:val="24"/>
          <w:lang w:val="id-ID"/>
        </w:rPr>
      </w:pPr>
      <w:r w:rsidRPr="00B92FAA">
        <w:rPr>
          <w:rFonts w:cstheme="minorHAnsi"/>
          <w:sz w:val="24"/>
          <w:szCs w:val="24"/>
          <w:lang w:val="id-ID"/>
        </w:rPr>
        <w:tab/>
      </w:r>
    </w:p>
    <w:p w14:paraId="0AA96B07" w14:textId="77777777" w:rsidR="00FD5A70" w:rsidRDefault="00FD5A70" w:rsidP="00FD5A70">
      <w:pPr>
        <w:rPr>
          <w:rFonts w:cstheme="minorHAnsi"/>
          <w:sz w:val="24"/>
          <w:szCs w:val="24"/>
          <w:lang w:val="id-ID"/>
        </w:rPr>
      </w:pPr>
      <w:r w:rsidRPr="00B92FAA">
        <w:rPr>
          <w:rFonts w:cstheme="minorHAnsi"/>
          <w:sz w:val="24"/>
          <w:szCs w:val="24"/>
          <w:lang w:val="id-ID"/>
        </w:rPr>
        <w:t xml:space="preserve"> </w:t>
      </w:r>
    </w:p>
    <w:p w14:paraId="49EECE07" w14:textId="77777777" w:rsidR="00CB36FF" w:rsidRPr="00B92FAA" w:rsidRDefault="00CB36FF" w:rsidP="00FD5A70">
      <w:pPr>
        <w:rPr>
          <w:rFonts w:cstheme="minorHAnsi"/>
          <w:sz w:val="24"/>
          <w:szCs w:val="24"/>
          <w:lang w:val="id-ID"/>
        </w:rPr>
      </w:pPr>
    </w:p>
    <w:p w14:paraId="139E3DF8" w14:textId="77777777" w:rsidR="0049225E" w:rsidRDefault="00B875EF" w:rsidP="0049225E">
      <w:pPr>
        <w:pStyle w:val="Heading1"/>
        <w:rPr>
          <w:lang w:val="id-ID"/>
        </w:rPr>
        <w:sectPr w:rsidR="0049225E" w:rsidSect="00757B7A">
          <w:headerReference w:type="default" r:id="rId42"/>
          <w:pgSz w:w="11906" w:h="16838" w:code="9"/>
          <w:pgMar w:top="2268" w:right="1701" w:bottom="1701" w:left="2268" w:header="709" w:footer="709" w:gutter="0"/>
          <w:cols w:space="708"/>
          <w:titlePg/>
          <w:docGrid w:linePitch="360"/>
        </w:sectPr>
      </w:pPr>
      <w:r>
        <w:rPr>
          <w:lang w:val="id-ID"/>
        </w:rPr>
        <w:br w:type="page"/>
      </w:r>
    </w:p>
    <w:p w14:paraId="3B423706" w14:textId="71453EF2" w:rsidR="00F86C86" w:rsidRDefault="008C2D49" w:rsidP="008C2D49">
      <w:pPr>
        <w:pStyle w:val="Heading1"/>
        <w:jc w:val="center"/>
        <w:rPr>
          <w:rFonts w:ascii="Times New Roman" w:hAnsi="Times New Roman" w:cs="Times New Roman"/>
          <w:b/>
          <w:bCs/>
          <w:color w:val="auto"/>
          <w:lang w:val="id-ID"/>
        </w:rPr>
      </w:pPr>
      <w:bookmarkStart w:id="133" w:name="_Toc177158115"/>
      <w:r w:rsidRPr="007D6C60">
        <w:rPr>
          <w:rFonts w:ascii="Times New Roman" w:hAnsi="Times New Roman" w:cs="Times New Roman"/>
          <w:b/>
          <w:bCs/>
          <w:color w:val="auto"/>
          <w:lang w:val="id-ID"/>
        </w:rPr>
        <w:lastRenderedPageBreak/>
        <w:t>BIODATA PENULIS</w:t>
      </w:r>
      <w:bookmarkEnd w:id="133"/>
    </w:p>
    <w:p w14:paraId="37289451" w14:textId="77777777" w:rsidR="00F15087" w:rsidRPr="00F15087" w:rsidRDefault="00F15087" w:rsidP="00F15087">
      <w:pPr>
        <w:rPr>
          <w:lang w:val="id-ID"/>
        </w:rPr>
      </w:pPr>
    </w:p>
    <w:p w14:paraId="52165F14" w14:textId="106C1D41" w:rsidR="00746B6D" w:rsidRDefault="00F15087" w:rsidP="00F15087">
      <w:pPr>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43EE7295" wp14:editId="0B39407B">
            <wp:extent cx="1169035" cy="1752600"/>
            <wp:effectExtent l="0" t="0" r="0" b="0"/>
            <wp:docPr id="1006942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69035" cy="1752600"/>
                    </a:xfrm>
                    <a:prstGeom prst="rect">
                      <a:avLst/>
                    </a:prstGeom>
                    <a:noFill/>
                    <a:ln>
                      <a:noFill/>
                    </a:ln>
                  </pic:spPr>
                </pic:pic>
              </a:graphicData>
            </a:graphic>
          </wp:inline>
        </w:drawing>
      </w:r>
    </w:p>
    <w:p w14:paraId="56AB7877" w14:textId="4BD93309" w:rsidR="00F15087" w:rsidRDefault="003A14B3" w:rsidP="00C33E2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Nama</w:t>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t>: Ridho Ocrifa</w:t>
      </w:r>
    </w:p>
    <w:p w14:paraId="4BCA3878" w14:textId="1881EFCC" w:rsidR="003A14B3" w:rsidRDefault="003A14B3" w:rsidP="00C33E2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NIM</w:t>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r>
      <w:r w:rsidR="00D16D88">
        <w:rPr>
          <w:rFonts w:ascii="Times New Roman" w:hAnsi="Times New Roman" w:cs="Times New Roman"/>
          <w:sz w:val="24"/>
          <w:szCs w:val="24"/>
          <w:lang w:val="id-ID"/>
        </w:rPr>
        <w:tab/>
        <w:t>: 13020220140054</w:t>
      </w:r>
      <w:r w:rsidR="00D16D88">
        <w:rPr>
          <w:rFonts w:ascii="Times New Roman" w:hAnsi="Times New Roman" w:cs="Times New Roman"/>
          <w:sz w:val="24"/>
          <w:szCs w:val="24"/>
          <w:lang w:val="id-ID"/>
        </w:rPr>
        <w:tab/>
      </w:r>
    </w:p>
    <w:p w14:paraId="0300EF2A" w14:textId="022675CD" w:rsidR="003A14B3" w:rsidRDefault="00D62108" w:rsidP="00C33E2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Tempat &amp; Tanggal Lahir </w:t>
      </w:r>
      <w:r w:rsidR="00D16D88">
        <w:rPr>
          <w:rFonts w:ascii="Times New Roman" w:hAnsi="Times New Roman" w:cs="Times New Roman"/>
          <w:sz w:val="24"/>
          <w:szCs w:val="24"/>
          <w:lang w:val="id-ID"/>
        </w:rPr>
        <w:tab/>
        <w:t xml:space="preserve">: </w:t>
      </w:r>
      <w:r w:rsidR="00C33E24">
        <w:rPr>
          <w:rFonts w:ascii="Times New Roman" w:hAnsi="Times New Roman" w:cs="Times New Roman"/>
          <w:sz w:val="24"/>
          <w:szCs w:val="24"/>
          <w:lang w:val="id-ID"/>
        </w:rPr>
        <w:t>Jakarta, 29 Oktober 2001</w:t>
      </w:r>
    </w:p>
    <w:p w14:paraId="002C2222" w14:textId="69DDEEFE" w:rsidR="00D16D88" w:rsidRDefault="00D16D88" w:rsidP="00C33E2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Riwayat Pendidikan</w:t>
      </w:r>
      <w:r w:rsidR="00C33E24">
        <w:rPr>
          <w:rFonts w:ascii="Times New Roman" w:hAnsi="Times New Roman" w:cs="Times New Roman"/>
          <w:sz w:val="24"/>
          <w:szCs w:val="24"/>
          <w:lang w:val="id-ID"/>
        </w:rPr>
        <w:tab/>
      </w:r>
      <w:r w:rsidR="00C33E24">
        <w:rPr>
          <w:rFonts w:ascii="Times New Roman" w:hAnsi="Times New Roman" w:cs="Times New Roman"/>
          <w:sz w:val="24"/>
          <w:szCs w:val="24"/>
          <w:lang w:val="id-ID"/>
        </w:rPr>
        <w:tab/>
        <w:t>:</w:t>
      </w:r>
    </w:p>
    <w:tbl>
      <w:tblPr>
        <w:tblpPr w:leftFromText="180" w:rightFromText="180" w:vertAnchor="text" w:tblpX="-44" w:tblpY="106"/>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4410"/>
        <w:gridCol w:w="2355"/>
      </w:tblGrid>
      <w:tr w:rsidR="00E255BF" w14:paraId="1788C518" w14:textId="4404F269" w:rsidTr="000304DD">
        <w:trPr>
          <w:trHeight w:val="416"/>
        </w:trPr>
        <w:tc>
          <w:tcPr>
            <w:tcW w:w="1185" w:type="dxa"/>
          </w:tcPr>
          <w:p w14:paraId="1FEE6441" w14:textId="43F6CCE3" w:rsidR="00E255BF" w:rsidRDefault="000304DD" w:rsidP="000304D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4410" w:type="dxa"/>
          </w:tcPr>
          <w:p w14:paraId="3E1B48A9" w14:textId="531017A9" w:rsidR="00E255BF" w:rsidRDefault="000304DD" w:rsidP="000304D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Pendidikan Formal</w:t>
            </w:r>
          </w:p>
        </w:tc>
        <w:tc>
          <w:tcPr>
            <w:tcW w:w="2355" w:type="dxa"/>
          </w:tcPr>
          <w:p w14:paraId="0CD47892" w14:textId="13618F58" w:rsidR="00E255BF" w:rsidRDefault="000304DD" w:rsidP="000304D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Tahun</w:t>
            </w:r>
          </w:p>
        </w:tc>
      </w:tr>
      <w:tr w:rsidR="00E255BF" w14:paraId="58B25FA8" w14:textId="77777777" w:rsidTr="000304DD">
        <w:trPr>
          <w:trHeight w:val="686"/>
        </w:trPr>
        <w:tc>
          <w:tcPr>
            <w:tcW w:w="1185" w:type="dxa"/>
          </w:tcPr>
          <w:p w14:paraId="4975F890" w14:textId="5141399F" w:rsidR="00E255BF" w:rsidRDefault="00F7477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B148B2">
              <w:rPr>
                <w:rFonts w:ascii="Times New Roman" w:hAnsi="Times New Roman" w:cs="Times New Roman"/>
                <w:sz w:val="24"/>
                <w:szCs w:val="24"/>
                <w:lang w:val="id-ID"/>
              </w:rPr>
              <w:t>.</w:t>
            </w:r>
          </w:p>
        </w:tc>
        <w:tc>
          <w:tcPr>
            <w:tcW w:w="4410" w:type="dxa"/>
          </w:tcPr>
          <w:p w14:paraId="4DCD91B1" w14:textId="1FA727E1" w:rsidR="00E255BF" w:rsidRDefault="00F7477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SD Nasi</w:t>
            </w:r>
            <w:r w:rsidR="00273046">
              <w:rPr>
                <w:rFonts w:ascii="Times New Roman" w:hAnsi="Times New Roman" w:cs="Times New Roman"/>
                <w:sz w:val="24"/>
                <w:szCs w:val="24"/>
                <w:lang w:val="id-ID"/>
              </w:rPr>
              <w:t>ma Semarang</w:t>
            </w:r>
          </w:p>
        </w:tc>
        <w:tc>
          <w:tcPr>
            <w:tcW w:w="2355" w:type="dxa"/>
          </w:tcPr>
          <w:p w14:paraId="625B03EC" w14:textId="488DA514" w:rsidR="00E255BF" w:rsidRDefault="00B148B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2008-2014</w:t>
            </w:r>
          </w:p>
        </w:tc>
      </w:tr>
      <w:tr w:rsidR="00E255BF" w14:paraId="438C68D3" w14:textId="77777777" w:rsidTr="000304DD">
        <w:trPr>
          <w:trHeight w:val="1005"/>
        </w:trPr>
        <w:tc>
          <w:tcPr>
            <w:tcW w:w="1185" w:type="dxa"/>
          </w:tcPr>
          <w:p w14:paraId="12A369D8" w14:textId="4E4C7C86" w:rsidR="00E255BF" w:rsidRDefault="00F7477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B148B2">
              <w:rPr>
                <w:rFonts w:ascii="Times New Roman" w:hAnsi="Times New Roman" w:cs="Times New Roman"/>
                <w:sz w:val="24"/>
                <w:szCs w:val="24"/>
                <w:lang w:val="id-ID"/>
              </w:rPr>
              <w:t>.</w:t>
            </w:r>
          </w:p>
        </w:tc>
        <w:tc>
          <w:tcPr>
            <w:tcW w:w="4410" w:type="dxa"/>
          </w:tcPr>
          <w:p w14:paraId="22203DD7" w14:textId="3760226E" w:rsidR="00E255BF" w:rsidRDefault="006C0004"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SMP Islam Al-Azhar 23 Semarang</w:t>
            </w:r>
          </w:p>
        </w:tc>
        <w:tc>
          <w:tcPr>
            <w:tcW w:w="2355" w:type="dxa"/>
          </w:tcPr>
          <w:p w14:paraId="49F127B0" w14:textId="087F7FEE" w:rsidR="00E255BF" w:rsidRDefault="006C0004"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201</w:t>
            </w:r>
            <w:r w:rsidR="0051383C">
              <w:rPr>
                <w:rFonts w:ascii="Times New Roman" w:hAnsi="Times New Roman" w:cs="Times New Roman"/>
                <w:sz w:val="24"/>
                <w:szCs w:val="24"/>
                <w:lang w:val="id-ID"/>
              </w:rPr>
              <w:t>4</w:t>
            </w:r>
            <w:r>
              <w:rPr>
                <w:rFonts w:ascii="Times New Roman" w:hAnsi="Times New Roman" w:cs="Times New Roman"/>
                <w:sz w:val="24"/>
                <w:szCs w:val="24"/>
                <w:lang w:val="id-ID"/>
              </w:rPr>
              <w:t>-2017</w:t>
            </w:r>
          </w:p>
        </w:tc>
      </w:tr>
      <w:tr w:rsidR="00E255BF" w14:paraId="3289FFBB" w14:textId="77777777" w:rsidTr="00F74772">
        <w:trPr>
          <w:trHeight w:val="810"/>
        </w:trPr>
        <w:tc>
          <w:tcPr>
            <w:tcW w:w="1185" w:type="dxa"/>
          </w:tcPr>
          <w:p w14:paraId="4CCEF3F5" w14:textId="675212DE" w:rsidR="00E255BF" w:rsidRDefault="00F7477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B148B2">
              <w:rPr>
                <w:rFonts w:ascii="Times New Roman" w:hAnsi="Times New Roman" w:cs="Times New Roman"/>
                <w:sz w:val="24"/>
                <w:szCs w:val="24"/>
                <w:lang w:val="id-ID"/>
              </w:rPr>
              <w:t>.</w:t>
            </w:r>
          </w:p>
        </w:tc>
        <w:tc>
          <w:tcPr>
            <w:tcW w:w="4410" w:type="dxa"/>
          </w:tcPr>
          <w:p w14:paraId="3A71EC39" w14:textId="1061FFBC" w:rsidR="00E255BF" w:rsidRDefault="00273046"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SMA Kesatrian 1 Semarang</w:t>
            </w:r>
          </w:p>
        </w:tc>
        <w:tc>
          <w:tcPr>
            <w:tcW w:w="2355" w:type="dxa"/>
          </w:tcPr>
          <w:p w14:paraId="3F8027F7" w14:textId="6D335120" w:rsidR="00E255BF" w:rsidRDefault="00273046"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2017-</w:t>
            </w:r>
            <w:r w:rsidR="006C0004">
              <w:rPr>
                <w:rFonts w:ascii="Times New Roman" w:hAnsi="Times New Roman" w:cs="Times New Roman"/>
                <w:sz w:val="24"/>
                <w:szCs w:val="24"/>
                <w:lang w:val="id-ID"/>
              </w:rPr>
              <w:t>2020</w:t>
            </w:r>
          </w:p>
        </w:tc>
      </w:tr>
      <w:tr w:rsidR="00F74772" w14:paraId="45DC593E" w14:textId="77777777" w:rsidTr="000304DD">
        <w:trPr>
          <w:trHeight w:val="1500"/>
        </w:trPr>
        <w:tc>
          <w:tcPr>
            <w:tcW w:w="1185" w:type="dxa"/>
          </w:tcPr>
          <w:p w14:paraId="08E4E431" w14:textId="52AAC7F5" w:rsidR="00F74772" w:rsidRDefault="00F7477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B148B2">
              <w:rPr>
                <w:rFonts w:ascii="Times New Roman" w:hAnsi="Times New Roman" w:cs="Times New Roman"/>
                <w:sz w:val="24"/>
                <w:szCs w:val="24"/>
                <w:lang w:val="id-ID"/>
              </w:rPr>
              <w:t>.</w:t>
            </w:r>
          </w:p>
        </w:tc>
        <w:tc>
          <w:tcPr>
            <w:tcW w:w="4410" w:type="dxa"/>
          </w:tcPr>
          <w:p w14:paraId="5012DD7A" w14:textId="79F89A37" w:rsidR="00F74772" w:rsidRDefault="00B148B2"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S-1 Bahasa dan Kebudayaan Jepang,  Fakultas Ilmu Budaya, </w:t>
            </w:r>
            <w:r w:rsidR="005F3913">
              <w:rPr>
                <w:rFonts w:ascii="Times New Roman" w:hAnsi="Times New Roman" w:cs="Times New Roman"/>
                <w:sz w:val="24"/>
                <w:szCs w:val="24"/>
                <w:lang w:val="id-ID"/>
              </w:rPr>
              <w:t>Universitas Diponegoro</w:t>
            </w:r>
            <w:r>
              <w:rPr>
                <w:rFonts w:ascii="Times New Roman" w:hAnsi="Times New Roman" w:cs="Times New Roman"/>
                <w:sz w:val="24"/>
                <w:szCs w:val="24"/>
                <w:lang w:val="id-ID"/>
              </w:rPr>
              <w:t>.</w:t>
            </w:r>
          </w:p>
        </w:tc>
        <w:tc>
          <w:tcPr>
            <w:tcW w:w="2355" w:type="dxa"/>
          </w:tcPr>
          <w:p w14:paraId="7EC77B91" w14:textId="032E797E" w:rsidR="00F74772" w:rsidRDefault="005F3913" w:rsidP="00E255B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2020-2024</w:t>
            </w:r>
          </w:p>
        </w:tc>
      </w:tr>
    </w:tbl>
    <w:p w14:paraId="5D8EEEA2" w14:textId="77777777" w:rsidR="00C33E24" w:rsidRDefault="00C33E24" w:rsidP="00C33E24">
      <w:pPr>
        <w:spacing w:line="360" w:lineRule="auto"/>
        <w:jc w:val="both"/>
        <w:rPr>
          <w:rFonts w:ascii="Times New Roman" w:hAnsi="Times New Roman" w:cs="Times New Roman"/>
          <w:sz w:val="24"/>
          <w:szCs w:val="24"/>
          <w:lang w:val="id-ID"/>
        </w:rPr>
      </w:pPr>
    </w:p>
    <w:p w14:paraId="2268ED3C" w14:textId="381ECB5A" w:rsidR="00746B6D" w:rsidRPr="00746B6D" w:rsidRDefault="00746B6D" w:rsidP="00746B6D">
      <w:pPr>
        <w:jc w:val="center"/>
        <w:rPr>
          <w:rFonts w:ascii="Times New Roman" w:hAnsi="Times New Roman" w:cs="Times New Roman"/>
          <w:sz w:val="24"/>
          <w:szCs w:val="24"/>
          <w:lang w:val="id-ID"/>
        </w:rPr>
      </w:pPr>
    </w:p>
    <w:sectPr w:rsidR="00746B6D" w:rsidRPr="00746B6D" w:rsidSect="00757B7A">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287C" w14:textId="77777777" w:rsidR="00AC18D8" w:rsidRDefault="00AC18D8" w:rsidP="00FE0308">
      <w:pPr>
        <w:spacing w:after="0" w:line="240" w:lineRule="auto"/>
      </w:pPr>
      <w:r>
        <w:separator/>
      </w:r>
    </w:p>
  </w:endnote>
  <w:endnote w:type="continuationSeparator" w:id="0">
    <w:p w14:paraId="32A75EBA" w14:textId="77777777" w:rsidR="00AC18D8" w:rsidRDefault="00AC18D8" w:rsidP="00FE0308">
      <w:pPr>
        <w:spacing w:after="0" w:line="240" w:lineRule="auto"/>
      </w:pPr>
      <w:r>
        <w:continuationSeparator/>
      </w:r>
    </w:p>
  </w:endnote>
  <w:endnote w:type="continuationNotice" w:id="1">
    <w:p w14:paraId="7A01C9C6" w14:textId="77777777" w:rsidR="00AC18D8" w:rsidRDefault="00AC1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518190"/>
      <w:docPartObj>
        <w:docPartGallery w:val="Page Numbers (Bottom of Page)"/>
        <w:docPartUnique/>
      </w:docPartObj>
    </w:sdtPr>
    <w:sdtEndPr>
      <w:rPr>
        <w:noProof/>
      </w:rPr>
    </w:sdtEndPr>
    <w:sdtContent>
      <w:p w14:paraId="6AE2AD14" w14:textId="27B4A9DB" w:rsidR="009C7034" w:rsidRDefault="009C7034">
        <w:pPr>
          <w:pStyle w:val="Footer"/>
          <w:jc w:val="center"/>
        </w:pPr>
        <w:r>
          <w:fldChar w:fldCharType="begin"/>
        </w:r>
        <w:r>
          <w:instrText xml:space="preserve"> PAGE   \* MERGEFORMAT </w:instrText>
        </w:r>
        <w:r>
          <w:fldChar w:fldCharType="separate"/>
        </w:r>
        <w:r w:rsidR="00897313">
          <w:rPr>
            <w:noProof/>
          </w:rPr>
          <w:t>vi</w:t>
        </w:r>
        <w:r>
          <w:rPr>
            <w:noProof/>
          </w:rPr>
          <w:fldChar w:fldCharType="end"/>
        </w:r>
      </w:p>
    </w:sdtContent>
  </w:sdt>
  <w:p w14:paraId="67AE6C1D" w14:textId="77777777" w:rsidR="00717BA4" w:rsidRDefault="0071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EDBA" w14:textId="460AE67A" w:rsidR="00472889" w:rsidRDefault="00472889">
    <w:pPr>
      <w:pStyle w:val="Footer"/>
      <w:jc w:val="center"/>
    </w:pPr>
  </w:p>
  <w:p w14:paraId="26C9956D" w14:textId="77777777" w:rsidR="00472889" w:rsidRDefault="00472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8990" w14:textId="771F78BE" w:rsidR="00F05F5C" w:rsidRDefault="00F05F5C">
    <w:pPr>
      <w:pStyle w:val="Footer"/>
      <w:jc w:val="center"/>
    </w:pPr>
  </w:p>
  <w:p w14:paraId="21482584" w14:textId="77777777" w:rsidR="00F05F5C" w:rsidRDefault="00F05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00405"/>
      <w:docPartObj>
        <w:docPartGallery w:val="Page Numbers (Bottom of Page)"/>
        <w:docPartUnique/>
      </w:docPartObj>
    </w:sdtPr>
    <w:sdtEndPr>
      <w:rPr>
        <w:noProof/>
      </w:rPr>
    </w:sdtEndPr>
    <w:sdtContent>
      <w:p w14:paraId="1D09A3C5" w14:textId="0EC9F0EB" w:rsidR="00ED5A0E" w:rsidRDefault="00ED5A0E">
        <w:pPr>
          <w:pStyle w:val="Footer"/>
          <w:jc w:val="center"/>
        </w:pPr>
        <w:r>
          <w:fldChar w:fldCharType="begin"/>
        </w:r>
        <w:r>
          <w:instrText xml:space="preserve"> PAGE   \* MERGEFORMAT </w:instrText>
        </w:r>
        <w:r>
          <w:fldChar w:fldCharType="separate"/>
        </w:r>
        <w:r w:rsidR="00897313">
          <w:rPr>
            <w:noProof/>
          </w:rPr>
          <w:t>ix</w:t>
        </w:r>
        <w:r>
          <w:rPr>
            <w:noProof/>
          </w:rPr>
          <w:fldChar w:fldCharType="end"/>
        </w:r>
      </w:p>
    </w:sdtContent>
  </w:sdt>
  <w:p w14:paraId="0B5B0195" w14:textId="77777777" w:rsidR="00ED5A0E" w:rsidRDefault="00ED5A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1BDA" w14:textId="77777777" w:rsidR="004354BA" w:rsidRDefault="004354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93889"/>
      <w:docPartObj>
        <w:docPartGallery w:val="Page Numbers (Bottom of Page)"/>
        <w:docPartUnique/>
      </w:docPartObj>
    </w:sdtPr>
    <w:sdtEndPr>
      <w:rPr>
        <w:noProof/>
      </w:rPr>
    </w:sdtEndPr>
    <w:sdtContent>
      <w:p w14:paraId="6863C682" w14:textId="4519DD40" w:rsidR="004354BA" w:rsidRDefault="004354BA">
        <w:pPr>
          <w:pStyle w:val="Footer"/>
          <w:jc w:val="center"/>
        </w:pPr>
        <w:r>
          <w:fldChar w:fldCharType="begin"/>
        </w:r>
        <w:r>
          <w:instrText xml:space="preserve"> PAGE   \* MERGEFORMAT </w:instrText>
        </w:r>
        <w:r>
          <w:fldChar w:fldCharType="separate"/>
        </w:r>
        <w:r w:rsidR="00897313">
          <w:rPr>
            <w:noProof/>
          </w:rPr>
          <w:t>xiii</w:t>
        </w:r>
        <w:r>
          <w:rPr>
            <w:noProof/>
          </w:rPr>
          <w:fldChar w:fldCharType="end"/>
        </w:r>
      </w:p>
    </w:sdtContent>
  </w:sdt>
  <w:p w14:paraId="6AABE3B4" w14:textId="77777777" w:rsidR="004354BA" w:rsidRDefault="004354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FF9" w14:textId="17CFFB1C" w:rsidR="009C7034" w:rsidRDefault="009C7034">
    <w:pPr>
      <w:pStyle w:val="Footer"/>
      <w:jc w:val="center"/>
    </w:pPr>
  </w:p>
  <w:p w14:paraId="07C849E2" w14:textId="77777777" w:rsidR="009C7034" w:rsidRDefault="009C7034" w:rsidP="00B009FF">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14709"/>
      <w:docPartObj>
        <w:docPartGallery w:val="Page Numbers (Bottom of Page)"/>
        <w:docPartUnique/>
      </w:docPartObj>
    </w:sdtPr>
    <w:sdtEndPr>
      <w:rPr>
        <w:noProof/>
      </w:rPr>
    </w:sdtEndPr>
    <w:sdtContent>
      <w:p w14:paraId="0A23EF07" w14:textId="2835EAE5" w:rsidR="009C7034" w:rsidRDefault="009C7034">
        <w:pPr>
          <w:pStyle w:val="Footer"/>
          <w:jc w:val="center"/>
        </w:pPr>
        <w:r>
          <w:fldChar w:fldCharType="begin"/>
        </w:r>
        <w:r>
          <w:instrText xml:space="preserve"> PAGE   \* MERGEFORMAT </w:instrText>
        </w:r>
        <w:r>
          <w:fldChar w:fldCharType="separate"/>
        </w:r>
        <w:r w:rsidR="00AC1BC6">
          <w:rPr>
            <w:noProof/>
          </w:rPr>
          <w:t>139</w:t>
        </w:r>
        <w:r>
          <w:rPr>
            <w:noProof/>
          </w:rPr>
          <w:fldChar w:fldCharType="end"/>
        </w:r>
      </w:p>
    </w:sdtContent>
  </w:sdt>
  <w:p w14:paraId="54561EA0" w14:textId="2F7F49F8" w:rsidR="009C7034" w:rsidRDefault="009C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9243" w14:textId="77777777" w:rsidR="00AC18D8" w:rsidRDefault="00AC18D8" w:rsidP="00FE0308">
      <w:pPr>
        <w:spacing w:after="0" w:line="240" w:lineRule="auto"/>
      </w:pPr>
      <w:r>
        <w:separator/>
      </w:r>
    </w:p>
  </w:footnote>
  <w:footnote w:type="continuationSeparator" w:id="0">
    <w:p w14:paraId="181E284E" w14:textId="77777777" w:rsidR="00AC18D8" w:rsidRDefault="00AC18D8" w:rsidP="00FE0308">
      <w:pPr>
        <w:spacing w:after="0" w:line="240" w:lineRule="auto"/>
      </w:pPr>
      <w:r>
        <w:continuationSeparator/>
      </w:r>
    </w:p>
  </w:footnote>
  <w:footnote w:type="continuationNotice" w:id="1">
    <w:p w14:paraId="1D093B13" w14:textId="77777777" w:rsidR="00AC18D8" w:rsidRDefault="00AC18D8">
      <w:pPr>
        <w:spacing w:after="0" w:line="240" w:lineRule="auto"/>
      </w:pPr>
    </w:p>
  </w:footnote>
  <w:footnote w:id="2">
    <w:p w14:paraId="0EA6A3DF" w14:textId="2A44B9CA" w:rsidR="00BD183F" w:rsidRPr="00BD183F" w:rsidRDefault="00BD183F">
      <w:pPr>
        <w:pStyle w:val="FootnoteText"/>
        <w:rPr>
          <w:lang w:val="id-ID"/>
        </w:rPr>
      </w:pPr>
      <w:r>
        <w:rPr>
          <w:rStyle w:val="FootnoteReference"/>
        </w:rPr>
        <w:footnoteRef/>
      </w:r>
      <w:r w:rsidRPr="00BD183F">
        <w:rPr>
          <w:lang w:val="fi-FI"/>
        </w:rPr>
        <w:t xml:space="preserve"> </w:t>
      </w:r>
      <w:r w:rsidRPr="00860FD7">
        <w:rPr>
          <w:i/>
          <w:iCs/>
          <w:lang w:val="id-ID"/>
        </w:rPr>
        <w:t>Kojiki</w:t>
      </w:r>
      <w:r w:rsidR="00860FD7">
        <w:rPr>
          <w:lang w:val="id-ID"/>
        </w:rPr>
        <w:t xml:space="preserve"> (712)</w:t>
      </w:r>
      <w:r>
        <w:rPr>
          <w:lang w:val="id-ID"/>
        </w:rPr>
        <w:t xml:space="preserve"> dan </w:t>
      </w:r>
      <w:r w:rsidRPr="00860FD7">
        <w:rPr>
          <w:i/>
          <w:iCs/>
          <w:lang w:val="id-ID"/>
        </w:rPr>
        <w:t>Nihon Shoki</w:t>
      </w:r>
      <w:r w:rsidR="00860FD7">
        <w:rPr>
          <w:i/>
          <w:iCs/>
          <w:lang w:val="id-ID"/>
        </w:rPr>
        <w:t xml:space="preserve"> </w:t>
      </w:r>
      <w:r w:rsidR="007937C8" w:rsidRPr="00327712">
        <w:rPr>
          <w:lang w:val="id-ID"/>
        </w:rPr>
        <w:t>(720)</w:t>
      </w:r>
      <w:r>
        <w:rPr>
          <w:lang w:val="id-ID"/>
        </w:rPr>
        <w:t xml:space="preserve"> merupaka</w:t>
      </w:r>
      <w:r w:rsidR="003467B4">
        <w:rPr>
          <w:lang w:val="id-ID"/>
        </w:rPr>
        <w:t>n buku</w:t>
      </w:r>
      <w:r w:rsidR="00860FD7">
        <w:rPr>
          <w:lang w:val="id-ID"/>
        </w:rPr>
        <w:t xml:space="preserve"> kompilasi</w:t>
      </w:r>
      <w:r w:rsidR="003467B4">
        <w:rPr>
          <w:lang w:val="id-ID"/>
        </w:rPr>
        <w:t xml:space="preserve"> catatan sejarah</w:t>
      </w:r>
      <w:r w:rsidR="00090DCD">
        <w:rPr>
          <w:lang w:val="id-ID"/>
        </w:rPr>
        <w:t xml:space="preserve"> negeri</w:t>
      </w:r>
      <w:r w:rsidR="003467B4">
        <w:rPr>
          <w:lang w:val="id-ID"/>
        </w:rPr>
        <w:t xml:space="preserve"> Jepang</w:t>
      </w:r>
      <w:r w:rsidR="00AF1795">
        <w:rPr>
          <w:lang w:val="id-ID"/>
        </w:rPr>
        <w:t xml:space="preserve"> </w:t>
      </w:r>
      <w:r w:rsidR="007F0BFD">
        <w:rPr>
          <w:lang w:val="id-ID"/>
        </w:rPr>
        <w:t>melalui sudut pandang mitologi Kami.</w:t>
      </w:r>
      <w:r w:rsidR="00090DCD">
        <w:rPr>
          <w:lang w:val="id-ID"/>
        </w:rPr>
        <w:t xml:space="preserve"> </w:t>
      </w:r>
      <w:r w:rsidR="003467B4">
        <w:rPr>
          <w:lang w:val="id-ID"/>
        </w:rPr>
        <w:t xml:space="preserve"> </w:t>
      </w:r>
    </w:p>
  </w:footnote>
  <w:footnote w:id="3">
    <w:p w14:paraId="024A07EE" w14:textId="0ECDFF9B" w:rsidR="00AF581E" w:rsidRPr="00AF581E" w:rsidRDefault="00AF581E">
      <w:pPr>
        <w:pStyle w:val="FootnoteText"/>
        <w:rPr>
          <w:lang w:val="id-ID"/>
        </w:rPr>
      </w:pPr>
      <w:r>
        <w:rPr>
          <w:rStyle w:val="FootnoteReference"/>
        </w:rPr>
        <w:footnoteRef/>
      </w:r>
      <w:r w:rsidRPr="00AF581E">
        <w:rPr>
          <w:lang w:val="id-ID"/>
        </w:rPr>
        <w:t xml:space="preserve"> </w:t>
      </w:r>
      <w:r>
        <w:rPr>
          <w:i/>
          <w:iCs/>
          <w:lang w:val="id-ID"/>
        </w:rPr>
        <w:t xml:space="preserve">Honji </w:t>
      </w:r>
      <w:r>
        <w:rPr>
          <w:lang w:val="id-ID"/>
        </w:rPr>
        <w:t xml:space="preserve">= Buddha, </w:t>
      </w:r>
      <w:r>
        <w:rPr>
          <w:i/>
          <w:iCs/>
          <w:lang w:val="id-ID"/>
        </w:rPr>
        <w:t>Suijaku</w:t>
      </w:r>
      <w:r>
        <w:rPr>
          <w:lang w:val="id-ID"/>
        </w:rPr>
        <w:t xml:space="preserve"> = Dewa-dewa Shinto</w:t>
      </w:r>
    </w:p>
  </w:footnote>
  <w:footnote w:id="4">
    <w:p w14:paraId="6F7DC83C" w14:textId="0B1F2436" w:rsidR="001E39F0" w:rsidRPr="00192DC6" w:rsidRDefault="001E39F0">
      <w:pPr>
        <w:pStyle w:val="FootnoteText"/>
        <w:rPr>
          <w:lang w:val="id-ID"/>
        </w:rPr>
      </w:pPr>
      <w:r>
        <w:rPr>
          <w:rStyle w:val="FootnoteReference"/>
        </w:rPr>
        <w:footnoteRef/>
      </w:r>
      <w:r w:rsidRPr="00E92652">
        <w:rPr>
          <w:lang w:val="id-ID"/>
        </w:rPr>
        <w:t xml:space="preserve"> Pada awalnya </w:t>
      </w:r>
      <w:r w:rsidRPr="00E92652">
        <w:rPr>
          <w:i/>
          <w:iCs/>
          <w:lang w:val="id-ID"/>
        </w:rPr>
        <w:t xml:space="preserve">Jingikan Bernama </w:t>
      </w:r>
      <w:r w:rsidR="00E92652" w:rsidRPr="00E92652">
        <w:rPr>
          <w:i/>
          <w:iCs/>
          <w:lang w:val="id-ID"/>
        </w:rPr>
        <w:t>Jimukyoku</w:t>
      </w:r>
      <w:r w:rsidR="00E92652" w:rsidRPr="00E92652">
        <w:rPr>
          <w:lang w:val="id-ID"/>
        </w:rPr>
        <w:t xml:space="preserve"> n</w:t>
      </w:r>
      <w:r w:rsidR="00E92652">
        <w:rPr>
          <w:lang w:val="id-ID"/>
        </w:rPr>
        <w:t xml:space="preserve">amun berubah menjadi </w:t>
      </w:r>
      <w:r w:rsidR="00E92652">
        <w:rPr>
          <w:i/>
          <w:iCs/>
          <w:lang w:val="id-ID"/>
        </w:rPr>
        <w:t>Jingikan pada 1869.</w:t>
      </w:r>
      <w:r w:rsidR="00E92652">
        <w:rPr>
          <w:lang w:val="id-ID"/>
        </w:rPr>
        <w:t xml:space="preserve"> </w:t>
      </w:r>
      <w:r w:rsidR="00E92652">
        <w:rPr>
          <w:i/>
          <w:iCs/>
          <w:lang w:val="id-ID"/>
        </w:rPr>
        <w:t xml:space="preserve">Jingikan </w:t>
      </w:r>
      <w:r w:rsidR="00E92652">
        <w:rPr>
          <w:lang w:val="id-ID"/>
        </w:rPr>
        <w:t>juga akan berganti-ganti nama selama era meiji hingga taisho</w:t>
      </w:r>
      <w:r w:rsidR="007A540F">
        <w:rPr>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E952" w14:textId="45232348" w:rsidR="001306CA" w:rsidRDefault="001306CA">
    <w:pPr>
      <w:pStyle w:val="Header"/>
      <w:jc w:val="right"/>
    </w:pPr>
  </w:p>
  <w:p w14:paraId="5EF2CCF5" w14:textId="77777777" w:rsidR="001306CA" w:rsidRDefault="00130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42323"/>
      <w:docPartObj>
        <w:docPartGallery w:val="Page Numbers (Top of Page)"/>
        <w:docPartUnique/>
      </w:docPartObj>
    </w:sdtPr>
    <w:sdtEndPr>
      <w:rPr>
        <w:noProof/>
      </w:rPr>
    </w:sdtEndPr>
    <w:sdtContent>
      <w:p w14:paraId="465D3BB9" w14:textId="59F2354E" w:rsidR="004354BA" w:rsidRDefault="004354BA">
        <w:pPr>
          <w:pStyle w:val="Header"/>
          <w:jc w:val="right"/>
        </w:pPr>
        <w:r>
          <w:fldChar w:fldCharType="begin"/>
        </w:r>
        <w:r>
          <w:instrText xml:space="preserve"> PAGE   \* MERGEFORMAT </w:instrText>
        </w:r>
        <w:r>
          <w:fldChar w:fldCharType="separate"/>
        </w:r>
        <w:r w:rsidR="00897313">
          <w:rPr>
            <w:noProof/>
          </w:rPr>
          <w:t>x</w:t>
        </w:r>
        <w:r>
          <w:rPr>
            <w:noProof/>
          </w:rPr>
          <w:fldChar w:fldCharType="end"/>
        </w:r>
      </w:p>
    </w:sdtContent>
  </w:sdt>
  <w:p w14:paraId="4755B98F" w14:textId="77777777" w:rsidR="00ED5A0E" w:rsidRDefault="00ED5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EF19" w14:textId="6A8E55E7" w:rsidR="004354BA" w:rsidRDefault="004354BA">
    <w:pPr>
      <w:pStyle w:val="Header"/>
      <w:jc w:val="right"/>
    </w:pPr>
  </w:p>
  <w:p w14:paraId="0B926435" w14:textId="77777777" w:rsidR="004354BA" w:rsidRDefault="004354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04861"/>
      <w:docPartObj>
        <w:docPartGallery w:val="Page Numbers (Top of Page)"/>
        <w:docPartUnique/>
      </w:docPartObj>
    </w:sdtPr>
    <w:sdtEndPr>
      <w:rPr>
        <w:noProof/>
      </w:rPr>
    </w:sdtEndPr>
    <w:sdtContent>
      <w:p w14:paraId="37B62C88" w14:textId="6F90E9FA" w:rsidR="00472889" w:rsidRDefault="00472889">
        <w:pPr>
          <w:pStyle w:val="Header"/>
          <w:jc w:val="right"/>
        </w:pPr>
        <w:r>
          <w:fldChar w:fldCharType="begin"/>
        </w:r>
        <w:r>
          <w:instrText xml:space="preserve"> PAGE   \* MERGEFORMAT </w:instrText>
        </w:r>
        <w:r>
          <w:fldChar w:fldCharType="separate"/>
        </w:r>
        <w:r w:rsidR="00AC1BC6">
          <w:rPr>
            <w:noProof/>
          </w:rPr>
          <w:t>144</w:t>
        </w:r>
        <w:r>
          <w:rPr>
            <w:noProof/>
          </w:rPr>
          <w:fldChar w:fldCharType="end"/>
        </w:r>
      </w:p>
    </w:sdtContent>
  </w:sdt>
  <w:p w14:paraId="01102BBC" w14:textId="435A6C9D" w:rsidR="001306CA" w:rsidRPr="001306CA" w:rsidRDefault="001306CA" w:rsidP="001306CA">
    <w:pPr>
      <w:pStyle w:val="Header"/>
      <w:jc w:val="right"/>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806612"/>
      <w:docPartObj>
        <w:docPartGallery w:val="Page Numbers (Top of Page)"/>
        <w:docPartUnique/>
      </w:docPartObj>
    </w:sdtPr>
    <w:sdtEndPr>
      <w:rPr>
        <w:noProof/>
      </w:rPr>
    </w:sdtEndPr>
    <w:sdtContent>
      <w:p w14:paraId="63920DDA" w14:textId="77777777" w:rsidR="00757B7A" w:rsidRDefault="00757B7A">
        <w:pPr>
          <w:pStyle w:val="Header"/>
          <w:jc w:val="right"/>
        </w:pPr>
        <w:r>
          <w:fldChar w:fldCharType="begin"/>
        </w:r>
        <w:r>
          <w:instrText xml:space="preserve"> PAGE   \* MERGEFORMAT </w:instrText>
        </w:r>
        <w:r>
          <w:fldChar w:fldCharType="separate"/>
        </w:r>
        <w:r>
          <w:rPr>
            <w:noProof/>
          </w:rPr>
          <w:t>144</w:t>
        </w:r>
        <w:r>
          <w:rPr>
            <w:noProof/>
          </w:rPr>
          <w:fldChar w:fldCharType="end"/>
        </w:r>
      </w:p>
    </w:sdtContent>
  </w:sdt>
  <w:p w14:paraId="752A424D" w14:textId="77777777" w:rsidR="00757B7A" w:rsidRPr="001306CA" w:rsidRDefault="00757B7A" w:rsidP="001306CA">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58E"/>
    <w:multiLevelType w:val="hybridMultilevel"/>
    <w:tmpl w:val="42E4B8D8"/>
    <w:lvl w:ilvl="0" w:tplc="4C12A448">
      <w:start w:val="1"/>
      <w:numFmt w:val="decimal"/>
      <w:lvlText w:val="3.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0550E9"/>
    <w:multiLevelType w:val="hybridMultilevel"/>
    <w:tmpl w:val="6074DC5C"/>
    <w:lvl w:ilvl="0" w:tplc="880C9E9C">
      <w:start w:val="1"/>
      <w:numFmt w:val="decimal"/>
      <w:lvlText w:val="1.%1"/>
      <w:lvlJc w:val="left"/>
      <w:pPr>
        <w:ind w:left="360" w:hanging="360"/>
      </w:pPr>
      <w:rPr>
        <w:rFonts w:ascii="Times New Roman" w:hAnsi="Times New Roman" w:cs="Times New Roman"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F41CF4"/>
    <w:multiLevelType w:val="hybridMultilevel"/>
    <w:tmpl w:val="EAA0819C"/>
    <w:lvl w:ilvl="0" w:tplc="161A2E5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ED511B"/>
    <w:multiLevelType w:val="hybridMultilevel"/>
    <w:tmpl w:val="7F1A7B98"/>
    <w:lvl w:ilvl="0" w:tplc="4FA84A74">
      <w:start w:val="1"/>
      <w:numFmt w:val="decimal"/>
      <w:lvlText w:val="3.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87210F"/>
    <w:multiLevelType w:val="hybridMultilevel"/>
    <w:tmpl w:val="96DE4490"/>
    <w:lvl w:ilvl="0" w:tplc="59EAC8FA">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5E05982"/>
    <w:multiLevelType w:val="hybridMultilevel"/>
    <w:tmpl w:val="3AD097DC"/>
    <w:lvl w:ilvl="0" w:tplc="183C16EA">
      <w:start w:val="1"/>
      <w:numFmt w:val="decimal"/>
      <w:lvlText w:val="2.2.%1"/>
      <w:lvlJc w:val="left"/>
      <w:pPr>
        <w:ind w:left="36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DE65F7"/>
    <w:multiLevelType w:val="hybridMultilevel"/>
    <w:tmpl w:val="0540CDDA"/>
    <w:lvl w:ilvl="0" w:tplc="F58A4CD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F40BF9"/>
    <w:multiLevelType w:val="hybridMultilevel"/>
    <w:tmpl w:val="19C62E66"/>
    <w:lvl w:ilvl="0" w:tplc="677EE61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1E392034"/>
    <w:multiLevelType w:val="hybridMultilevel"/>
    <w:tmpl w:val="DC22B146"/>
    <w:lvl w:ilvl="0" w:tplc="C924EE98">
      <w:start w:val="1"/>
      <w:numFmt w:val="decimal"/>
      <w:lvlText w:val="3.3.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2F48B3"/>
    <w:multiLevelType w:val="hybridMultilevel"/>
    <w:tmpl w:val="A5449626"/>
    <w:lvl w:ilvl="0" w:tplc="3A0422BA">
      <w:start w:val="1"/>
      <w:numFmt w:val="decimal"/>
      <w:pStyle w:val="DaftarGambar"/>
      <w:lvlText w:val="Gambar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8E4602"/>
    <w:multiLevelType w:val="hybridMultilevel"/>
    <w:tmpl w:val="0106B4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8964ABA"/>
    <w:multiLevelType w:val="hybridMultilevel"/>
    <w:tmpl w:val="FE8AC110"/>
    <w:lvl w:ilvl="0" w:tplc="11BA4B48">
      <w:start w:val="1"/>
      <w:numFmt w:val="decimal"/>
      <w:lvlText w:val="3.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65043C"/>
    <w:multiLevelType w:val="hybridMultilevel"/>
    <w:tmpl w:val="8996E636"/>
    <w:lvl w:ilvl="0" w:tplc="E0629166">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FAB6B44"/>
    <w:multiLevelType w:val="hybridMultilevel"/>
    <w:tmpl w:val="79D43C80"/>
    <w:lvl w:ilvl="0" w:tplc="183C16EA">
      <w:start w:val="1"/>
      <w:numFmt w:val="decimal"/>
      <w:lvlText w:val="2.2.%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9D0919"/>
    <w:multiLevelType w:val="hybridMultilevel"/>
    <w:tmpl w:val="7C3C7452"/>
    <w:lvl w:ilvl="0" w:tplc="11BA4B48">
      <w:start w:val="1"/>
      <w:numFmt w:val="decimal"/>
      <w:lvlText w:val="3.1.%1"/>
      <w:lvlJc w:val="left"/>
      <w:pPr>
        <w:ind w:left="1146"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39E9652F"/>
    <w:multiLevelType w:val="hybridMultilevel"/>
    <w:tmpl w:val="79D43C80"/>
    <w:lvl w:ilvl="0" w:tplc="FFFFFFFF">
      <w:start w:val="1"/>
      <w:numFmt w:val="decimal"/>
      <w:lvlText w:val="2.2.%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B661D"/>
    <w:multiLevelType w:val="hybridMultilevel"/>
    <w:tmpl w:val="5150F41E"/>
    <w:lvl w:ilvl="0" w:tplc="E6F6FB5C">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BCC037C"/>
    <w:multiLevelType w:val="hybridMultilevel"/>
    <w:tmpl w:val="C68EB2CC"/>
    <w:lvl w:ilvl="0" w:tplc="4FA84A74">
      <w:start w:val="1"/>
      <w:numFmt w:val="decimal"/>
      <w:lvlText w:val="3.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7C1F6A"/>
    <w:multiLevelType w:val="hybridMultilevel"/>
    <w:tmpl w:val="4314D746"/>
    <w:lvl w:ilvl="0" w:tplc="FFFFFFFF">
      <w:start w:val="1"/>
      <w:numFmt w:val="decimal"/>
      <w:lvlText w:val="2.2.%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410EA"/>
    <w:multiLevelType w:val="hybridMultilevel"/>
    <w:tmpl w:val="09345060"/>
    <w:lvl w:ilvl="0" w:tplc="F58A4CD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57291E"/>
    <w:multiLevelType w:val="hybridMultilevel"/>
    <w:tmpl w:val="64663360"/>
    <w:lvl w:ilvl="0" w:tplc="45B0DC8E">
      <w:start w:val="1"/>
      <w:numFmt w:val="decimal"/>
      <w:lvlText w:val="3.4.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7B4246"/>
    <w:multiLevelType w:val="hybridMultilevel"/>
    <w:tmpl w:val="8A3487EC"/>
    <w:lvl w:ilvl="0" w:tplc="183C16EA">
      <w:start w:val="1"/>
      <w:numFmt w:val="decimal"/>
      <w:lvlText w:val="2.2.%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FF732E"/>
    <w:multiLevelType w:val="hybridMultilevel"/>
    <w:tmpl w:val="F6606812"/>
    <w:lvl w:ilvl="0" w:tplc="59C0AA82">
      <w:start w:val="1"/>
      <w:numFmt w:val="decimal"/>
      <w:lvlText w:val="2.2.3.%1"/>
      <w:lvlJc w:val="left"/>
      <w:pPr>
        <w:ind w:left="360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3" w15:restartNumberingAfterBreak="0">
    <w:nsid w:val="5D4B3FB6"/>
    <w:multiLevelType w:val="hybridMultilevel"/>
    <w:tmpl w:val="C0DC43B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5DC34E11"/>
    <w:multiLevelType w:val="hybridMultilevel"/>
    <w:tmpl w:val="40F42530"/>
    <w:lvl w:ilvl="0" w:tplc="4744809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1AE2E36"/>
    <w:multiLevelType w:val="hybridMultilevel"/>
    <w:tmpl w:val="2D9E50E8"/>
    <w:lvl w:ilvl="0" w:tplc="317CDAA6">
      <w:start w:val="1"/>
      <w:numFmt w:val="decimal"/>
      <w:lvlText w:val="3.2.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4B2D3D"/>
    <w:multiLevelType w:val="hybridMultilevel"/>
    <w:tmpl w:val="53BE07FC"/>
    <w:lvl w:ilvl="0" w:tplc="4FA84A74">
      <w:start w:val="1"/>
      <w:numFmt w:val="decimal"/>
      <w:lvlText w:val="3.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805CA7"/>
    <w:multiLevelType w:val="hybridMultilevel"/>
    <w:tmpl w:val="479EC4D2"/>
    <w:lvl w:ilvl="0" w:tplc="2812B7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4A25690"/>
    <w:multiLevelType w:val="hybridMultilevel"/>
    <w:tmpl w:val="3DC2BB78"/>
    <w:lvl w:ilvl="0" w:tplc="161A2E5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5B92619"/>
    <w:multiLevelType w:val="hybridMultilevel"/>
    <w:tmpl w:val="8CAE6D20"/>
    <w:lvl w:ilvl="0" w:tplc="183C16EA">
      <w:start w:val="1"/>
      <w:numFmt w:val="decimal"/>
      <w:lvlText w:val="2.2.%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BE44E5B"/>
    <w:multiLevelType w:val="hybridMultilevel"/>
    <w:tmpl w:val="7DFA7148"/>
    <w:lvl w:ilvl="0" w:tplc="4FA84A74">
      <w:start w:val="1"/>
      <w:numFmt w:val="decimal"/>
      <w:lvlText w:val="3.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84373C"/>
    <w:multiLevelType w:val="hybridMultilevel"/>
    <w:tmpl w:val="646CFDA4"/>
    <w:lvl w:ilvl="0" w:tplc="4FA84A74">
      <w:start w:val="1"/>
      <w:numFmt w:val="decimal"/>
      <w:lvlText w:val="3.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D00F24"/>
    <w:multiLevelType w:val="hybridMultilevel"/>
    <w:tmpl w:val="14E02800"/>
    <w:lvl w:ilvl="0" w:tplc="4744809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2B847FB"/>
    <w:multiLevelType w:val="hybridMultilevel"/>
    <w:tmpl w:val="7A50B4A4"/>
    <w:lvl w:ilvl="0" w:tplc="2F3A42FE">
      <w:start w:val="1"/>
      <w:numFmt w:val="decimal"/>
      <w:lvlText w:val="2.%1"/>
      <w:lvlJc w:val="left"/>
      <w:pPr>
        <w:ind w:left="360" w:hanging="360"/>
      </w:pPr>
      <w:rPr>
        <w:rFonts w:ascii="Times New Roman" w:hAnsi="Times New Roman" w:cs="Times New Roman" w:hint="default"/>
        <w:b/>
        <w:bCs/>
        <w:color w:val="auto"/>
        <w:sz w:val="24"/>
        <w:szCs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73085A99"/>
    <w:multiLevelType w:val="hybridMultilevel"/>
    <w:tmpl w:val="FA2C06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30E3B8B"/>
    <w:multiLevelType w:val="hybridMultilevel"/>
    <w:tmpl w:val="40186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EF1B27"/>
    <w:multiLevelType w:val="hybridMultilevel"/>
    <w:tmpl w:val="263627A4"/>
    <w:lvl w:ilvl="0" w:tplc="11BA4B48">
      <w:start w:val="1"/>
      <w:numFmt w:val="decimal"/>
      <w:lvlText w:val="3.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70302EA"/>
    <w:multiLevelType w:val="hybridMultilevel"/>
    <w:tmpl w:val="A6A45B70"/>
    <w:lvl w:ilvl="0" w:tplc="F58A4CD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87B5665"/>
    <w:multiLevelType w:val="hybridMultilevel"/>
    <w:tmpl w:val="3670B508"/>
    <w:lvl w:ilvl="0" w:tplc="F6D85E4C">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7"/>
  </w:num>
  <w:num w:numId="3">
    <w:abstractNumId w:val="18"/>
  </w:num>
  <w:num w:numId="4">
    <w:abstractNumId w:val="33"/>
  </w:num>
  <w:num w:numId="5">
    <w:abstractNumId w:val="5"/>
  </w:num>
  <w:num w:numId="6">
    <w:abstractNumId w:val="32"/>
  </w:num>
  <w:num w:numId="7">
    <w:abstractNumId w:val="23"/>
  </w:num>
  <w:num w:numId="8">
    <w:abstractNumId w:val="14"/>
  </w:num>
  <w:num w:numId="9">
    <w:abstractNumId w:val="11"/>
  </w:num>
  <w:num w:numId="10">
    <w:abstractNumId w:val="24"/>
  </w:num>
  <w:num w:numId="11">
    <w:abstractNumId w:val="36"/>
  </w:num>
  <w:num w:numId="12">
    <w:abstractNumId w:val="19"/>
  </w:num>
  <w:num w:numId="13">
    <w:abstractNumId w:val="37"/>
  </w:num>
  <w:num w:numId="14">
    <w:abstractNumId w:val="0"/>
  </w:num>
  <w:num w:numId="15">
    <w:abstractNumId w:val="25"/>
  </w:num>
  <w:num w:numId="16">
    <w:abstractNumId w:val="2"/>
  </w:num>
  <w:num w:numId="17">
    <w:abstractNumId w:val="38"/>
  </w:num>
  <w:num w:numId="18">
    <w:abstractNumId w:val="8"/>
  </w:num>
  <w:num w:numId="19">
    <w:abstractNumId w:val="35"/>
  </w:num>
  <w:num w:numId="20">
    <w:abstractNumId w:val="16"/>
  </w:num>
  <w:num w:numId="21">
    <w:abstractNumId w:val="20"/>
  </w:num>
  <w:num w:numId="22">
    <w:abstractNumId w:val="9"/>
  </w:num>
  <w:num w:numId="23">
    <w:abstractNumId w:val="9"/>
    <w:lvlOverride w:ilvl="0">
      <w:startOverride w:val="1"/>
    </w:lvlOverride>
  </w:num>
  <w:num w:numId="24">
    <w:abstractNumId w:val="31"/>
  </w:num>
  <w:num w:numId="25">
    <w:abstractNumId w:val="34"/>
  </w:num>
  <w:num w:numId="26">
    <w:abstractNumId w:val="12"/>
  </w:num>
  <w:num w:numId="27">
    <w:abstractNumId w:val="4"/>
  </w:num>
  <w:num w:numId="28">
    <w:abstractNumId w:val="13"/>
  </w:num>
  <w:num w:numId="29">
    <w:abstractNumId w:val="29"/>
  </w:num>
  <w:num w:numId="30">
    <w:abstractNumId w:val="21"/>
  </w:num>
  <w:num w:numId="31">
    <w:abstractNumId w:val="10"/>
  </w:num>
  <w:num w:numId="32">
    <w:abstractNumId w:val="15"/>
  </w:num>
  <w:num w:numId="33">
    <w:abstractNumId w:val="22"/>
  </w:num>
  <w:num w:numId="34">
    <w:abstractNumId w:val="28"/>
  </w:num>
  <w:num w:numId="35">
    <w:abstractNumId w:val="6"/>
  </w:num>
  <w:num w:numId="36">
    <w:abstractNumId w:val="30"/>
  </w:num>
  <w:num w:numId="37">
    <w:abstractNumId w:val="26"/>
  </w:num>
  <w:num w:numId="38">
    <w:abstractNumId w:val="3"/>
  </w:num>
  <w:num w:numId="39">
    <w:abstractNumId w:val="1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70"/>
    <w:rsid w:val="00000E2D"/>
    <w:rsid w:val="00001F3B"/>
    <w:rsid w:val="00002B9F"/>
    <w:rsid w:val="00002D24"/>
    <w:rsid w:val="00002FCE"/>
    <w:rsid w:val="00003EF1"/>
    <w:rsid w:val="00004530"/>
    <w:rsid w:val="00004867"/>
    <w:rsid w:val="00004BA2"/>
    <w:rsid w:val="00007B13"/>
    <w:rsid w:val="00007D3E"/>
    <w:rsid w:val="00011195"/>
    <w:rsid w:val="0001182E"/>
    <w:rsid w:val="00012C29"/>
    <w:rsid w:val="00012DB3"/>
    <w:rsid w:val="00015A02"/>
    <w:rsid w:val="00017267"/>
    <w:rsid w:val="00021D58"/>
    <w:rsid w:val="0002242B"/>
    <w:rsid w:val="00027FA4"/>
    <w:rsid w:val="000304DD"/>
    <w:rsid w:val="00031207"/>
    <w:rsid w:val="00033F19"/>
    <w:rsid w:val="0003453B"/>
    <w:rsid w:val="0004554B"/>
    <w:rsid w:val="000456E3"/>
    <w:rsid w:val="000459C8"/>
    <w:rsid w:val="00046004"/>
    <w:rsid w:val="000460C0"/>
    <w:rsid w:val="000468CB"/>
    <w:rsid w:val="0004722A"/>
    <w:rsid w:val="00052B73"/>
    <w:rsid w:val="00053FDD"/>
    <w:rsid w:val="00054162"/>
    <w:rsid w:val="000546D6"/>
    <w:rsid w:val="000554E6"/>
    <w:rsid w:val="00055DCF"/>
    <w:rsid w:val="000562D4"/>
    <w:rsid w:val="00060BAA"/>
    <w:rsid w:val="00063F98"/>
    <w:rsid w:val="000661EE"/>
    <w:rsid w:val="00070C49"/>
    <w:rsid w:val="00072EDF"/>
    <w:rsid w:val="00074027"/>
    <w:rsid w:val="000740FC"/>
    <w:rsid w:val="0007521D"/>
    <w:rsid w:val="00075C53"/>
    <w:rsid w:val="00080F9A"/>
    <w:rsid w:val="00082CFC"/>
    <w:rsid w:val="00083772"/>
    <w:rsid w:val="00085D80"/>
    <w:rsid w:val="00087452"/>
    <w:rsid w:val="00087F8F"/>
    <w:rsid w:val="0009003D"/>
    <w:rsid w:val="000900FB"/>
    <w:rsid w:val="00090DCD"/>
    <w:rsid w:val="000913C2"/>
    <w:rsid w:val="00091E22"/>
    <w:rsid w:val="000925B7"/>
    <w:rsid w:val="00094DCD"/>
    <w:rsid w:val="00094ED5"/>
    <w:rsid w:val="00097952"/>
    <w:rsid w:val="000A2C5B"/>
    <w:rsid w:val="000A5039"/>
    <w:rsid w:val="000A51BE"/>
    <w:rsid w:val="000A63DC"/>
    <w:rsid w:val="000A7442"/>
    <w:rsid w:val="000A7CDD"/>
    <w:rsid w:val="000B12F8"/>
    <w:rsid w:val="000B170F"/>
    <w:rsid w:val="000B2607"/>
    <w:rsid w:val="000B2640"/>
    <w:rsid w:val="000B47FD"/>
    <w:rsid w:val="000B4B2F"/>
    <w:rsid w:val="000B5436"/>
    <w:rsid w:val="000C005E"/>
    <w:rsid w:val="000C063D"/>
    <w:rsid w:val="000C0A69"/>
    <w:rsid w:val="000C0BA5"/>
    <w:rsid w:val="000C18CD"/>
    <w:rsid w:val="000C332D"/>
    <w:rsid w:val="000C3358"/>
    <w:rsid w:val="000C399D"/>
    <w:rsid w:val="000C41D1"/>
    <w:rsid w:val="000C4BFB"/>
    <w:rsid w:val="000C68DA"/>
    <w:rsid w:val="000C7F27"/>
    <w:rsid w:val="000D04F0"/>
    <w:rsid w:val="000D09A6"/>
    <w:rsid w:val="000D0B0C"/>
    <w:rsid w:val="000D137E"/>
    <w:rsid w:val="000D1A6B"/>
    <w:rsid w:val="000D20FB"/>
    <w:rsid w:val="000D2D1A"/>
    <w:rsid w:val="000D45E6"/>
    <w:rsid w:val="000D4B47"/>
    <w:rsid w:val="000E015F"/>
    <w:rsid w:val="000E0372"/>
    <w:rsid w:val="000E0779"/>
    <w:rsid w:val="000E310F"/>
    <w:rsid w:val="000E4275"/>
    <w:rsid w:val="000E4E26"/>
    <w:rsid w:val="000E5D0C"/>
    <w:rsid w:val="000E6052"/>
    <w:rsid w:val="000E6536"/>
    <w:rsid w:val="000F36ED"/>
    <w:rsid w:val="000F3806"/>
    <w:rsid w:val="000F49D7"/>
    <w:rsid w:val="000F601F"/>
    <w:rsid w:val="000F6FC2"/>
    <w:rsid w:val="0010348E"/>
    <w:rsid w:val="001047BF"/>
    <w:rsid w:val="00105626"/>
    <w:rsid w:val="00106165"/>
    <w:rsid w:val="00106B21"/>
    <w:rsid w:val="00106CBB"/>
    <w:rsid w:val="0011158A"/>
    <w:rsid w:val="0011299D"/>
    <w:rsid w:val="00113C82"/>
    <w:rsid w:val="00115157"/>
    <w:rsid w:val="00116907"/>
    <w:rsid w:val="0011780D"/>
    <w:rsid w:val="001215F3"/>
    <w:rsid w:val="001217C0"/>
    <w:rsid w:val="001225CB"/>
    <w:rsid w:val="001226D8"/>
    <w:rsid w:val="001243A3"/>
    <w:rsid w:val="00125CE7"/>
    <w:rsid w:val="00125D59"/>
    <w:rsid w:val="00126098"/>
    <w:rsid w:val="00126130"/>
    <w:rsid w:val="00126985"/>
    <w:rsid w:val="001306CA"/>
    <w:rsid w:val="00130933"/>
    <w:rsid w:val="00130C19"/>
    <w:rsid w:val="00132FEC"/>
    <w:rsid w:val="0013441E"/>
    <w:rsid w:val="00135D5D"/>
    <w:rsid w:val="00136CF1"/>
    <w:rsid w:val="00137E37"/>
    <w:rsid w:val="00142685"/>
    <w:rsid w:val="00143FFD"/>
    <w:rsid w:val="001460CD"/>
    <w:rsid w:val="0015174D"/>
    <w:rsid w:val="001517A7"/>
    <w:rsid w:val="001517EA"/>
    <w:rsid w:val="00152743"/>
    <w:rsid w:val="00156570"/>
    <w:rsid w:val="0015671E"/>
    <w:rsid w:val="00156A6C"/>
    <w:rsid w:val="0015727A"/>
    <w:rsid w:val="00157E2E"/>
    <w:rsid w:val="00160877"/>
    <w:rsid w:val="00162F0B"/>
    <w:rsid w:val="001651A8"/>
    <w:rsid w:val="00165A8D"/>
    <w:rsid w:val="00165EA4"/>
    <w:rsid w:val="00166E97"/>
    <w:rsid w:val="001703D3"/>
    <w:rsid w:val="00170EFF"/>
    <w:rsid w:val="00171196"/>
    <w:rsid w:val="0017128C"/>
    <w:rsid w:val="00174AF5"/>
    <w:rsid w:val="00175181"/>
    <w:rsid w:val="001755CC"/>
    <w:rsid w:val="001755EF"/>
    <w:rsid w:val="00176EED"/>
    <w:rsid w:val="00177035"/>
    <w:rsid w:val="00180302"/>
    <w:rsid w:val="001807D1"/>
    <w:rsid w:val="0018144B"/>
    <w:rsid w:val="00183948"/>
    <w:rsid w:val="00183FFF"/>
    <w:rsid w:val="00192DC6"/>
    <w:rsid w:val="00192F81"/>
    <w:rsid w:val="00193E95"/>
    <w:rsid w:val="00196D5B"/>
    <w:rsid w:val="001A00EE"/>
    <w:rsid w:val="001A06BC"/>
    <w:rsid w:val="001A1C1F"/>
    <w:rsid w:val="001A3235"/>
    <w:rsid w:val="001A36CD"/>
    <w:rsid w:val="001A49AC"/>
    <w:rsid w:val="001A562D"/>
    <w:rsid w:val="001A677E"/>
    <w:rsid w:val="001A6E25"/>
    <w:rsid w:val="001B043A"/>
    <w:rsid w:val="001B2AEF"/>
    <w:rsid w:val="001B5C55"/>
    <w:rsid w:val="001B5D25"/>
    <w:rsid w:val="001B5FA7"/>
    <w:rsid w:val="001B69E1"/>
    <w:rsid w:val="001B6AAA"/>
    <w:rsid w:val="001B7A00"/>
    <w:rsid w:val="001C0511"/>
    <w:rsid w:val="001C10C1"/>
    <w:rsid w:val="001C12C7"/>
    <w:rsid w:val="001C1ADA"/>
    <w:rsid w:val="001C228C"/>
    <w:rsid w:val="001C2A8A"/>
    <w:rsid w:val="001C67CC"/>
    <w:rsid w:val="001D4797"/>
    <w:rsid w:val="001D6E26"/>
    <w:rsid w:val="001E0E11"/>
    <w:rsid w:val="001E1E10"/>
    <w:rsid w:val="001E3348"/>
    <w:rsid w:val="001E39F0"/>
    <w:rsid w:val="001E543D"/>
    <w:rsid w:val="001E72DF"/>
    <w:rsid w:val="001F040C"/>
    <w:rsid w:val="001F12C6"/>
    <w:rsid w:val="001F16A6"/>
    <w:rsid w:val="001F38E4"/>
    <w:rsid w:val="001F43B2"/>
    <w:rsid w:val="001F4802"/>
    <w:rsid w:val="001F4C0B"/>
    <w:rsid w:val="001F4E70"/>
    <w:rsid w:val="001F54A0"/>
    <w:rsid w:val="001F54EA"/>
    <w:rsid w:val="001F7EC7"/>
    <w:rsid w:val="002001D8"/>
    <w:rsid w:val="0020089D"/>
    <w:rsid w:val="002052DA"/>
    <w:rsid w:val="0020582F"/>
    <w:rsid w:val="002063CE"/>
    <w:rsid w:val="00206F7F"/>
    <w:rsid w:val="00210318"/>
    <w:rsid w:val="00213429"/>
    <w:rsid w:val="00215DA1"/>
    <w:rsid w:val="00215E4B"/>
    <w:rsid w:val="00220B29"/>
    <w:rsid w:val="002214C3"/>
    <w:rsid w:val="00221539"/>
    <w:rsid w:val="00222A32"/>
    <w:rsid w:val="002322F2"/>
    <w:rsid w:val="0023255E"/>
    <w:rsid w:val="00235763"/>
    <w:rsid w:val="00237202"/>
    <w:rsid w:val="0023733E"/>
    <w:rsid w:val="00237887"/>
    <w:rsid w:val="00237C32"/>
    <w:rsid w:val="00242FEB"/>
    <w:rsid w:val="00242FF3"/>
    <w:rsid w:val="0024301B"/>
    <w:rsid w:val="002453B9"/>
    <w:rsid w:val="0024628A"/>
    <w:rsid w:val="00253A4E"/>
    <w:rsid w:val="00253B03"/>
    <w:rsid w:val="00255794"/>
    <w:rsid w:val="002611DF"/>
    <w:rsid w:val="0026538F"/>
    <w:rsid w:val="00270D0B"/>
    <w:rsid w:val="00271178"/>
    <w:rsid w:val="00273046"/>
    <w:rsid w:val="00276605"/>
    <w:rsid w:val="00283A6C"/>
    <w:rsid w:val="002849B1"/>
    <w:rsid w:val="00284A42"/>
    <w:rsid w:val="002852F0"/>
    <w:rsid w:val="0028740D"/>
    <w:rsid w:val="00291218"/>
    <w:rsid w:val="00297D04"/>
    <w:rsid w:val="002A0A21"/>
    <w:rsid w:val="002A1D2D"/>
    <w:rsid w:val="002A2EC0"/>
    <w:rsid w:val="002A38CC"/>
    <w:rsid w:val="002A411F"/>
    <w:rsid w:val="002A5EB1"/>
    <w:rsid w:val="002A6E9D"/>
    <w:rsid w:val="002A7E85"/>
    <w:rsid w:val="002B1BD7"/>
    <w:rsid w:val="002B1BD8"/>
    <w:rsid w:val="002B318B"/>
    <w:rsid w:val="002B456F"/>
    <w:rsid w:val="002B5B06"/>
    <w:rsid w:val="002C0C32"/>
    <w:rsid w:val="002C0F2B"/>
    <w:rsid w:val="002C45E4"/>
    <w:rsid w:val="002C64E7"/>
    <w:rsid w:val="002C6522"/>
    <w:rsid w:val="002D04C5"/>
    <w:rsid w:val="002D0E58"/>
    <w:rsid w:val="002D0F34"/>
    <w:rsid w:val="002D291D"/>
    <w:rsid w:val="002D322B"/>
    <w:rsid w:val="002D582A"/>
    <w:rsid w:val="002D644C"/>
    <w:rsid w:val="002D7AA3"/>
    <w:rsid w:val="002D7F0A"/>
    <w:rsid w:val="002E1340"/>
    <w:rsid w:val="002E22B3"/>
    <w:rsid w:val="002E2B5C"/>
    <w:rsid w:val="002E31BF"/>
    <w:rsid w:val="002E7961"/>
    <w:rsid w:val="002F0B9F"/>
    <w:rsid w:val="002F1BA7"/>
    <w:rsid w:val="002F2D3D"/>
    <w:rsid w:val="002F7086"/>
    <w:rsid w:val="003010DF"/>
    <w:rsid w:val="003039BA"/>
    <w:rsid w:val="00305D36"/>
    <w:rsid w:val="003066C1"/>
    <w:rsid w:val="00307AC8"/>
    <w:rsid w:val="00310F36"/>
    <w:rsid w:val="003118C1"/>
    <w:rsid w:val="00312008"/>
    <w:rsid w:val="0031201A"/>
    <w:rsid w:val="00312926"/>
    <w:rsid w:val="0031330F"/>
    <w:rsid w:val="00317966"/>
    <w:rsid w:val="00321E4A"/>
    <w:rsid w:val="00322052"/>
    <w:rsid w:val="00325839"/>
    <w:rsid w:val="00325840"/>
    <w:rsid w:val="0032711A"/>
    <w:rsid w:val="0032751B"/>
    <w:rsid w:val="00327712"/>
    <w:rsid w:val="00332D03"/>
    <w:rsid w:val="003335A2"/>
    <w:rsid w:val="00333A67"/>
    <w:rsid w:val="00334B7E"/>
    <w:rsid w:val="00335A33"/>
    <w:rsid w:val="00336F0D"/>
    <w:rsid w:val="003400B4"/>
    <w:rsid w:val="0034092B"/>
    <w:rsid w:val="00341187"/>
    <w:rsid w:val="00341680"/>
    <w:rsid w:val="00342B0C"/>
    <w:rsid w:val="00345077"/>
    <w:rsid w:val="003454A0"/>
    <w:rsid w:val="003467B4"/>
    <w:rsid w:val="00350049"/>
    <w:rsid w:val="00351AAE"/>
    <w:rsid w:val="00352E80"/>
    <w:rsid w:val="00355E77"/>
    <w:rsid w:val="00357D61"/>
    <w:rsid w:val="00365343"/>
    <w:rsid w:val="00367616"/>
    <w:rsid w:val="0037061C"/>
    <w:rsid w:val="0037077D"/>
    <w:rsid w:val="00371CC7"/>
    <w:rsid w:val="003730AD"/>
    <w:rsid w:val="00375C88"/>
    <w:rsid w:val="00380FBE"/>
    <w:rsid w:val="0038220A"/>
    <w:rsid w:val="00391C05"/>
    <w:rsid w:val="00392D58"/>
    <w:rsid w:val="00395D17"/>
    <w:rsid w:val="00397190"/>
    <w:rsid w:val="003A093E"/>
    <w:rsid w:val="003A14B3"/>
    <w:rsid w:val="003A5F42"/>
    <w:rsid w:val="003A652A"/>
    <w:rsid w:val="003A67DC"/>
    <w:rsid w:val="003A696A"/>
    <w:rsid w:val="003B083C"/>
    <w:rsid w:val="003B1583"/>
    <w:rsid w:val="003B530F"/>
    <w:rsid w:val="003B5E12"/>
    <w:rsid w:val="003B6139"/>
    <w:rsid w:val="003B6606"/>
    <w:rsid w:val="003B66AE"/>
    <w:rsid w:val="003B6F26"/>
    <w:rsid w:val="003B7D3A"/>
    <w:rsid w:val="003C1381"/>
    <w:rsid w:val="003C1AE4"/>
    <w:rsid w:val="003C23C8"/>
    <w:rsid w:val="003C282E"/>
    <w:rsid w:val="003C3E75"/>
    <w:rsid w:val="003D1446"/>
    <w:rsid w:val="003D1B50"/>
    <w:rsid w:val="003D2A19"/>
    <w:rsid w:val="003D2F66"/>
    <w:rsid w:val="003D3466"/>
    <w:rsid w:val="003D5FF8"/>
    <w:rsid w:val="003D7C53"/>
    <w:rsid w:val="003E070E"/>
    <w:rsid w:val="003E0820"/>
    <w:rsid w:val="003E0944"/>
    <w:rsid w:val="003E0A8A"/>
    <w:rsid w:val="003E1BE7"/>
    <w:rsid w:val="003E1D47"/>
    <w:rsid w:val="003E1F4F"/>
    <w:rsid w:val="003E27E0"/>
    <w:rsid w:val="003E2AB9"/>
    <w:rsid w:val="003E3B59"/>
    <w:rsid w:val="003E4D82"/>
    <w:rsid w:val="003E528E"/>
    <w:rsid w:val="003E7334"/>
    <w:rsid w:val="003F029B"/>
    <w:rsid w:val="003F2189"/>
    <w:rsid w:val="003F34A0"/>
    <w:rsid w:val="003F4ACD"/>
    <w:rsid w:val="003F6590"/>
    <w:rsid w:val="003F6F13"/>
    <w:rsid w:val="003F768A"/>
    <w:rsid w:val="00401815"/>
    <w:rsid w:val="00402631"/>
    <w:rsid w:val="00402AC6"/>
    <w:rsid w:val="00404276"/>
    <w:rsid w:val="0040741D"/>
    <w:rsid w:val="00407CF5"/>
    <w:rsid w:val="004108F9"/>
    <w:rsid w:val="00410F24"/>
    <w:rsid w:val="00411E77"/>
    <w:rsid w:val="00412058"/>
    <w:rsid w:val="00412442"/>
    <w:rsid w:val="00413456"/>
    <w:rsid w:val="004138E1"/>
    <w:rsid w:val="004140DA"/>
    <w:rsid w:val="00415382"/>
    <w:rsid w:val="00415F87"/>
    <w:rsid w:val="004162AF"/>
    <w:rsid w:val="004163BE"/>
    <w:rsid w:val="004164EE"/>
    <w:rsid w:val="00416603"/>
    <w:rsid w:val="00417F63"/>
    <w:rsid w:val="0042212C"/>
    <w:rsid w:val="004233D2"/>
    <w:rsid w:val="00423471"/>
    <w:rsid w:val="00424518"/>
    <w:rsid w:val="0042529E"/>
    <w:rsid w:val="00425431"/>
    <w:rsid w:val="00430021"/>
    <w:rsid w:val="0043058A"/>
    <w:rsid w:val="00431122"/>
    <w:rsid w:val="0043427C"/>
    <w:rsid w:val="004343D9"/>
    <w:rsid w:val="00434834"/>
    <w:rsid w:val="004354BA"/>
    <w:rsid w:val="00435C20"/>
    <w:rsid w:val="00437308"/>
    <w:rsid w:val="00437F8F"/>
    <w:rsid w:val="004403A3"/>
    <w:rsid w:val="00440740"/>
    <w:rsid w:val="00441F64"/>
    <w:rsid w:val="004427AE"/>
    <w:rsid w:val="00442927"/>
    <w:rsid w:val="0044318E"/>
    <w:rsid w:val="00445762"/>
    <w:rsid w:val="0044597C"/>
    <w:rsid w:val="00445F63"/>
    <w:rsid w:val="00452998"/>
    <w:rsid w:val="004529D0"/>
    <w:rsid w:val="00452B2C"/>
    <w:rsid w:val="004539B1"/>
    <w:rsid w:val="00454670"/>
    <w:rsid w:val="004558DC"/>
    <w:rsid w:val="004610BC"/>
    <w:rsid w:val="00462068"/>
    <w:rsid w:val="004631BB"/>
    <w:rsid w:val="00463A33"/>
    <w:rsid w:val="00465728"/>
    <w:rsid w:val="00467396"/>
    <w:rsid w:val="00472889"/>
    <w:rsid w:val="00477D36"/>
    <w:rsid w:val="0048073A"/>
    <w:rsid w:val="00480822"/>
    <w:rsid w:val="00481AFA"/>
    <w:rsid w:val="00481EE4"/>
    <w:rsid w:val="004820B0"/>
    <w:rsid w:val="00483F43"/>
    <w:rsid w:val="004876B4"/>
    <w:rsid w:val="004901C1"/>
    <w:rsid w:val="0049062D"/>
    <w:rsid w:val="004909ED"/>
    <w:rsid w:val="004918D5"/>
    <w:rsid w:val="0049225E"/>
    <w:rsid w:val="00492311"/>
    <w:rsid w:val="00493BD5"/>
    <w:rsid w:val="004957DF"/>
    <w:rsid w:val="00496556"/>
    <w:rsid w:val="004972D7"/>
    <w:rsid w:val="00497E42"/>
    <w:rsid w:val="004A1F6A"/>
    <w:rsid w:val="004A24A6"/>
    <w:rsid w:val="004A3083"/>
    <w:rsid w:val="004A4A59"/>
    <w:rsid w:val="004A555E"/>
    <w:rsid w:val="004A60F0"/>
    <w:rsid w:val="004A6192"/>
    <w:rsid w:val="004B0158"/>
    <w:rsid w:val="004B26E3"/>
    <w:rsid w:val="004B33B6"/>
    <w:rsid w:val="004B437C"/>
    <w:rsid w:val="004B5095"/>
    <w:rsid w:val="004B6C4F"/>
    <w:rsid w:val="004B7694"/>
    <w:rsid w:val="004C0CFA"/>
    <w:rsid w:val="004C0DCC"/>
    <w:rsid w:val="004C32EF"/>
    <w:rsid w:val="004C3897"/>
    <w:rsid w:val="004C4469"/>
    <w:rsid w:val="004C568A"/>
    <w:rsid w:val="004C60C3"/>
    <w:rsid w:val="004C68BD"/>
    <w:rsid w:val="004D0276"/>
    <w:rsid w:val="004D0556"/>
    <w:rsid w:val="004D1424"/>
    <w:rsid w:val="004D1AAF"/>
    <w:rsid w:val="004D2115"/>
    <w:rsid w:val="004D28F6"/>
    <w:rsid w:val="004D2AE1"/>
    <w:rsid w:val="004D44EF"/>
    <w:rsid w:val="004D5C6D"/>
    <w:rsid w:val="004D6AD6"/>
    <w:rsid w:val="004D7533"/>
    <w:rsid w:val="004E176E"/>
    <w:rsid w:val="004E2935"/>
    <w:rsid w:val="004E4DEE"/>
    <w:rsid w:val="004E7359"/>
    <w:rsid w:val="004E79AF"/>
    <w:rsid w:val="004E7C81"/>
    <w:rsid w:val="004F0823"/>
    <w:rsid w:val="004F145F"/>
    <w:rsid w:val="004F1C4F"/>
    <w:rsid w:val="004F206F"/>
    <w:rsid w:val="004F48A8"/>
    <w:rsid w:val="004F7528"/>
    <w:rsid w:val="004F7BF6"/>
    <w:rsid w:val="0050078A"/>
    <w:rsid w:val="00501183"/>
    <w:rsid w:val="00504368"/>
    <w:rsid w:val="00504A89"/>
    <w:rsid w:val="005057E4"/>
    <w:rsid w:val="00511510"/>
    <w:rsid w:val="005120AE"/>
    <w:rsid w:val="00512330"/>
    <w:rsid w:val="0051383C"/>
    <w:rsid w:val="00515BD5"/>
    <w:rsid w:val="00517439"/>
    <w:rsid w:val="0052141F"/>
    <w:rsid w:val="00521D2C"/>
    <w:rsid w:val="0052235D"/>
    <w:rsid w:val="00526771"/>
    <w:rsid w:val="00527567"/>
    <w:rsid w:val="00530241"/>
    <w:rsid w:val="00530F5F"/>
    <w:rsid w:val="00533B57"/>
    <w:rsid w:val="00535DE3"/>
    <w:rsid w:val="0054107C"/>
    <w:rsid w:val="0054115E"/>
    <w:rsid w:val="00541423"/>
    <w:rsid w:val="0054151F"/>
    <w:rsid w:val="00542ACF"/>
    <w:rsid w:val="00542C58"/>
    <w:rsid w:val="005438A0"/>
    <w:rsid w:val="00543C92"/>
    <w:rsid w:val="00544A53"/>
    <w:rsid w:val="005461B5"/>
    <w:rsid w:val="00546DC6"/>
    <w:rsid w:val="0055057A"/>
    <w:rsid w:val="005600DD"/>
    <w:rsid w:val="005643E7"/>
    <w:rsid w:val="00564A06"/>
    <w:rsid w:val="005673C6"/>
    <w:rsid w:val="005724A8"/>
    <w:rsid w:val="005725AA"/>
    <w:rsid w:val="00572BC9"/>
    <w:rsid w:val="00573E6C"/>
    <w:rsid w:val="00574376"/>
    <w:rsid w:val="005806ED"/>
    <w:rsid w:val="00581FB3"/>
    <w:rsid w:val="00583AD1"/>
    <w:rsid w:val="00585DC7"/>
    <w:rsid w:val="00586D80"/>
    <w:rsid w:val="005905B1"/>
    <w:rsid w:val="00590F00"/>
    <w:rsid w:val="00591E93"/>
    <w:rsid w:val="005949C7"/>
    <w:rsid w:val="005958FC"/>
    <w:rsid w:val="005A24FD"/>
    <w:rsid w:val="005A2677"/>
    <w:rsid w:val="005A6E4E"/>
    <w:rsid w:val="005A6EB5"/>
    <w:rsid w:val="005A761C"/>
    <w:rsid w:val="005A7733"/>
    <w:rsid w:val="005A7ACC"/>
    <w:rsid w:val="005B5902"/>
    <w:rsid w:val="005B63FC"/>
    <w:rsid w:val="005B7BE4"/>
    <w:rsid w:val="005C019B"/>
    <w:rsid w:val="005C0D50"/>
    <w:rsid w:val="005C1373"/>
    <w:rsid w:val="005C3064"/>
    <w:rsid w:val="005C35FA"/>
    <w:rsid w:val="005C402C"/>
    <w:rsid w:val="005C4778"/>
    <w:rsid w:val="005C4836"/>
    <w:rsid w:val="005C4A19"/>
    <w:rsid w:val="005C4F9C"/>
    <w:rsid w:val="005D02DE"/>
    <w:rsid w:val="005D046E"/>
    <w:rsid w:val="005D207C"/>
    <w:rsid w:val="005D3EB0"/>
    <w:rsid w:val="005D44A4"/>
    <w:rsid w:val="005D7BBA"/>
    <w:rsid w:val="005E4C69"/>
    <w:rsid w:val="005E5DF8"/>
    <w:rsid w:val="005F1FCC"/>
    <w:rsid w:val="005F3576"/>
    <w:rsid w:val="005F3913"/>
    <w:rsid w:val="005F42BC"/>
    <w:rsid w:val="005F4607"/>
    <w:rsid w:val="005F49B2"/>
    <w:rsid w:val="005F4B48"/>
    <w:rsid w:val="005F579C"/>
    <w:rsid w:val="005F65A5"/>
    <w:rsid w:val="006028AD"/>
    <w:rsid w:val="00604311"/>
    <w:rsid w:val="0060536B"/>
    <w:rsid w:val="006055C4"/>
    <w:rsid w:val="00610133"/>
    <w:rsid w:val="00611A87"/>
    <w:rsid w:val="0061420F"/>
    <w:rsid w:val="00614F25"/>
    <w:rsid w:val="00616136"/>
    <w:rsid w:val="00620E91"/>
    <w:rsid w:val="00624599"/>
    <w:rsid w:val="006265E2"/>
    <w:rsid w:val="00630B35"/>
    <w:rsid w:val="00630E79"/>
    <w:rsid w:val="0063106A"/>
    <w:rsid w:val="00635854"/>
    <w:rsid w:val="00637754"/>
    <w:rsid w:val="006425DE"/>
    <w:rsid w:val="00643024"/>
    <w:rsid w:val="006439E0"/>
    <w:rsid w:val="0064412C"/>
    <w:rsid w:val="00647B2C"/>
    <w:rsid w:val="00647C00"/>
    <w:rsid w:val="00651FBF"/>
    <w:rsid w:val="00652538"/>
    <w:rsid w:val="0065269A"/>
    <w:rsid w:val="00652962"/>
    <w:rsid w:val="006540FF"/>
    <w:rsid w:val="00654572"/>
    <w:rsid w:val="00662E6C"/>
    <w:rsid w:val="0066514B"/>
    <w:rsid w:val="00665FC4"/>
    <w:rsid w:val="00666CB0"/>
    <w:rsid w:val="0066758D"/>
    <w:rsid w:val="0067090B"/>
    <w:rsid w:val="006718AF"/>
    <w:rsid w:val="00672020"/>
    <w:rsid w:val="006720D0"/>
    <w:rsid w:val="006722C1"/>
    <w:rsid w:val="00672AB6"/>
    <w:rsid w:val="00672ADD"/>
    <w:rsid w:val="00672FAC"/>
    <w:rsid w:val="00674531"/>
    <w:rsid w:val="00675265"/>
    <w:rsid w:val="006759BE"/>
    <w:rsid w:val="00675EB6"/>
    <w:rsid w:val="0067632F"/>
    <w:rsid w:val="006765AF"/>
    <w:rsid w:val="00677C5E"/>
    <w:rsid w:val="00680405"/>
    <w:rsid w:val="00680615"/>
    <w:rsid w:val="0068107C"/>
    <w:rsid w:val="0068117E"/>
    <w:rsid w:val="00681559"/>
    <w:rsid w:val="00682771"/>
    <w:rsid w:val="00682B44"/>
    <w:rsid w:val="0068406F"/>
    <w:rsid w:val="00684259"/>
    <w:rsid w:val="006850D5"/>
    <w:rsid w:val="00685F60"/>
    <w:rsid w:val="00686684"/>
    <w:rsid w:val="00686BD8"/>
    <w:rsid w:val="0069158E"/>
    <w:rsid w:val="00691DC0"/>
    <w:rsid w:val="006971A8"/>
    <w:rsid w:val="00697D86"/>
    <w:rsid w:val="006A028B"/>
    <w:rsid w:val="006A05F3"/>
    <w:rsid w:val="006A0F04"/>
    <w:rsid w:val="006A23B2"/>
    <w:rsid w:val="006A32C2"/>
    <w:rsid w:val="006A3C16"/>
    <w:rsid w:val="006A6F8D"/>
    <w:rsid w:val="006A7245"/>
    <w:rsid w:val="006B114D"/>
    <w:rsid w:val="006B2E71"/>
    <w:rsid w:val="006B4EA4"/>
    <w:rsid w:val="006B6498"/>
    <w:rsid w:val="006C0004"/>
    <w:rsid w:val="006C080F"/>
    <w:rsid w:val="006C0D5E"/>
    <w:rsid w:val="006C6ADA"/>
    <w:rsid w:val="006D1D6F"/>
    <w:rsid w:val="006D204C"/>
    <w:rsid w:val="006D234D"/>
    <w:rsid w:val="006D37DD"/>
    <w:rsid w:val="006D502C"/>
    <w:rsid w:val="006D6B84"/>
    <w:rsid w:val="006E0FB0"/>
    <w:rsid w:val="006E1293"/>
    <w:rsid w:val="006E6687"/>
    <w:rsid w:val="006E721C"/>
    <w:rsid w:val="006E7765"/>
    <w:rsid w:val="006F0183"/>
    <w:rsid w:val="006F1FE3"/>
    <w:rsid w:val="006F2859"/>
    <w:rsid w:val="006F2E8E"/>
    <w:rsid w:val="006F7DF9"/>
    <w:rsid w:val="0070397B"/>
    <w:rsid w:val="007045F8"/>
    <w:rsid w:val="00705287"/>
    <w:rsid w:val="007070A3"/>
    <w:rsid w:val="00710C6B"/>
    <w:rsid w:val="00711601"/>
    <w:rsid w:val="00711620"/>
    <w:rsid w:val="007126D0"/>
    <w:rsid w:val="0071360F"/>
    <w:rsid w:val="007141C7"/>
    <w:rsid w:val="00715191"/>
    <w:rsid w:val="007153A5"/>
    <w:rsid w:val="0071541F"/>
    <w:rsid w:val="00716468"/>
    <w:rsid w:val="00717BA4"/>
    <w:rsid w:val="0072121C"/>
    <w:rsid w:val="007223F6"/>
    <w:rsid w:val="007243C7"/>
    <w:rsid w:val="007245D1"/>
    <w:rsid w:val="00725079"/>
    <w:rsid w:val="0072629B"/>
    <w:rsid w:val="0072692E"/>
    <w:rsid w:val="00727911"/>
    <w:rsid w:val="00731639"/>
    <w:rsid w:val="007345B8"/>
    <w:rsid w:val="00734A09"/>
    <w:rsid w:val="00734A12"/>
    <w:rsid w:val="00735630"/>
    <w:rsid w:val="00742CF0"/>
    <w:rsid w:val="00746B6D"/>
    <w:rsid w:val="00750863"/>
    <w:rsid w:val="00752A7C"/>
    <w:rsid w:val="007542DB"/>
    <w:rsid w:val="00754EAB"/>
    <w:rsid w:val="00757B7A"/>
    <w:rsid w:val="00757CC9"/>
    <w:rsid w:val="00761B26"/>
    <w:rsid w:val="00762DEF"/>
    <w:rsid w:val="00763F12"/>
    <w:rsid w:val="00763FFD"/>
    <w:rsid w:val="00764520"/>
    <w:rsid w:val="007646DB"/>
    <w:rsid w:val="00764FDB"/>
    <w:rsid w:val="0076614A"/>
    <w:rsid w:val="00766EC6"/>
    <w:rsid w:val="00766F79"/>
    <w:rsid w:val="00770FA9"/>
    <w:rsid w:val="007718E2"/>
    <w:rsid w:val="00772961"/>
    <w:rsid w:val="00773ED1"/>
    <w:rsid w:val="00776D38"/>
    <w:rsid w:val="007771D3"/>
    <w:rsid w:val="0077782A"/>
    <w:rsid w:val="0077794E"/>
    <w:rsid w:val="00786B61"/>
    <w:rsid w:val="00786F61"/>
    <w:rsid w:val="00787D90"/>
    <w:rsid w:val="00791868"/>
    <w:rsid w:val="007937C8"/>
    <w:rsid w:val="007948AA"/>
    <w:rsid w:val="007966CB"/>
    <w:rsid w:val="007967C0"/>
    <w:rsid w:val="00797479"/>
    <w:rsid w:val="007A00D1"/>
    <w:rsid w:val="007A12F5"/>
    <w:rsid w:val="007A18C4"/>
    <w:rsid w:val="007A2C37"/>
    <w:rsid w:val="007A4D09"/>
    <w:rsid w:val="007A4F5B"/>
    <w:rsid w:val="007A540F"/>
    <w:rsid w:val="007A67DE"/>
    <w:rsid w:val="007A6DE3"/>
    <w:rsid w:val="007B0BDC"/>
    <w:rsid w:val="007B1993"/>
    <w:rsid w:val="007B20BD"/>
    <w:rsid w:val="007B3560"/>
    <w:rsid w:val="007B3DD5"/>
    <w:rsid w:val="007B442B"/>
    <w:rsid w:val="007B51DD"/>
    <w:rsid w:val="007B6E8A"/>
    <w:rsid w:val="007B6E97"/>
    <w:rsid w:val="007C2480"/>
    <w:rsid w:val="007C3800"/>
    <w:rsid w:val="007C59DB"/>
    <w:rsid w:val="007C6E21"/>
    <w:rsid w:val="007D1258"/>
    <w:rsid w:val="007D6178"/>
    <w:rsid w:val="007D66D9"/>
    <w:rsid w:val="007D6C60"/>
    <w:rsid w:val="007E042F"/>
    <w:rsid w:val="007E0D5D"/>
    <w:rsid w:val="007E738C"/>
    <w:rsid w:val="007E7637"/>
    <w:rsid w:val="007E7C9F"/>
    <w:rsid w:val="007F0BFD"/>
    <w:rsid w:val="007F3C48"/>
    <w:rsid w:val="007F46D9"/>
    <w:rsid w:val="007F5044"/>
    <w:rsid w:val="007F60A5"/>
    <w:rsid w:val="007F6720"/>
    <w:rsid w:val="007F6EC5"/>
    <w:rsid w:val="00800465"/>
    <w:rsid w:val="00800F5E"/>
    <w:rsid w:val="0080227B"/>
    <w:rsid w:val="008022A6"/>
    <w:rsid w:val="0080380B"/>
    <w:rsid w:val="00804BE5"/>
    <w:rsid w:val="008053E4"/>
    <w:rsid w:val="00806852"/>
    <w:rsid w:val="0080718B"/>
    <w:rsid w:val="00811146"/>
    <w:rsid w:val="00816CBE"/>
    <w:rsid w:val="00817448"/>
    <w:rsid w:val="0082048E"/>
    <w:rsid w:val="00820588"/>
    <w:rsid w:val="00820DFE"/>
    <w:rsid w:val="00822190"/>
    <w:rsid w:val="00822287"/>
    <w:rsid w:val="0082234D"/>
    <w:rsid w:val="008236D8"/>
    <w:rsid w:val="008242A3"/>
    <w:rsid w:val="00825362"/>
    <w:rsid w:val="008269D0"/>
    <w:rsid w:val="0083148A"/>
    <w:rsid w:val="00831C00"/>
    <w:rsid w:val="0083372B"/>
    <w:rsid w:val="008340AE"/>
    <w:rsid w:val="008351EA"/>
    <w:rsid w:val="00836A60"/>
    <w:rsid w:val="00836F7B"/>
    <w:rsid w:val="008419DC"/>
    <w:rsid w:val="008446F7"/>
    <w:rsid w:val="00845FEE"/>
    <w:rsid w:val="008468AD"/>
    <w:rsid w:val="008476CF"/>
    <w:rsid w:val="008477D1"/>
    <w:rsid w:val="0085207C"/>
    <w:rsid w:val="00852A11"/>
    <w:rsid w:val="00855BEF"/>
    <w:rsid w:val="0085691E"/>
    <w:rsid w:val="00857F33"/>
    <w:rsid w:val="00860FD7"/>
    <w:rsid w:val="00861414"/>
    <w:rsid w:val="00861CEA"/>
    <w:rsid w:val="00862059"/>
    <w:rsid w:val="00862C88"/>
    <w:rsid w:val="00862FE8"/>
    <w:rsid w:val="008636FE"/>
    <w:rsid w:val="008637E4"/>
    <w:rsid w:val="00863DCD"/>
    <w:rsid w:val="00864783"/>
    <w:rsid w:val="00870267"/>
    <w:rsid w:val="008711D4"/>
    <w:rsid w:val="008713C5"/>
    <w:rsid w:val="00871D20"/>
    <w:rsid w:val="00873120"/>
    <w:rsid w:val="008733AE"/>
    <w:rsid w:val="00874788"/>
    <w:rsid w:val="00880049"/>
    <w:rsid w:val="0088006D"/>
    <w:rsid w:val="00880B31"/>
    <w:rsid w:val="0088348D"/>
    <w:rsid w:val="00884628"/>
    <w:rsid w:val="00886DCC"/>
    <w:rsid w:val="00887354"/>
    <w:rsid w:val="00890563"/>
    <w:rsid w:val="008909A3"/>
    <w:rsid w:val="00891AFF"/>
    <w:rsid w:val="00892440"/>
    <w:rsid w:val="00892935"/>
    <w:rsid w:val="00892C5C"/>
    <w:rsid w:val="00893547"/>
    <w:rsid w:val="00895A79"/>
    <w:rsid w:val="008968B3"/>
    <w:rsid w:val="0089713B"/>
    <w:rsid w:val="00897313"/>
    <w:rsid w:val="00897796"/>
    <w:rsid w:val="00897B90"/>
    <w:rsid w:val="008A0337"/>
    <w:rsid w:val="008A0916"/>
    <w:rsid w:val="008A0DFC"/>
    <w:rsid w:val="008A1D21"/>
    <w:rsid w:val="008A1EE0"/>
    <w:rsid w:val="008A2352"/>
    <w:rsid w:val="008A257B"/>
    <w:rsid w:val="008A2A32"/>
    <w:rsid w:val="008A2FA1"/>
    <w:rsid w:val="008A3427"/>
    <w:rsid w:val="008A3F7A"/>
    <w:rsid w:val="008A4533"/>
    <w:rsid w:val="008A4717"/>
    <w:rsid w:val="008A502A"/>
    <w:rsid w:val="008A6910"/>
    <w:rsid w:val="008A74F9"/>
    <w:rsid w:val="008B012D"/>
    <w:rsid w:val="008B1862"/>
    <w:rsid w:val="008B25ED"/>
    <w:rsid w:val="008B2A85"/>
    <w:rsid w:val="008B42F7"/>
    <w:rsid w:val="008B69AA"/>
    <w:rsid w:val="008B7695"/>
    <w:rsid w:val="008C0459"/>
    <w:rsid w:val="008C176C"/>
    <w:rsid w:val="008C2D49"/>
    <w:rsid w:val="008C48B9"/>
    <w:rsid w:val="008D22EE"/>
    <w:rsid w:val="008D3B55"/>
    <w:rsid w:val="008D5F6F"/>
    <w:rsid w:val="008D7164"/>
    <w:rsid w:val="008D7756"/>
    <w:rsid w:val="008D7FDB"/>
    <w:rsid w:val="008E138F"/>
    <w:rsid w:val="008E14EC"/>
    <w:rsid w:val="008E3E87"/>
    <w:rsid w:val="008E45C2"/>
    <w:rsid w:val="008E4A5F"/>
    <w:rsid w:val="008E6D57"/>
    <w:rsid w:val="008F05A7"/>
    <w:rsid w:val="008F25E5"/>
    <w:rsid w:val="008F2DBE"/>
    <w:rsid w:val="008F2FB3"/>
    <w:rsid w:val="008F5356"/>
    <w:rsid w:val="008F744A"/>
    <w:rsid w:val="00900EBF"/>
    <w:rsid w:val="009018DC"/>
    <w:rsid w:val="00904EDE"/>
    <w:rsid w:val="00905F15"/>
    <w:rsid w:val="009060E0"/>
    <w:rsid w:val="009064BB"/>
    <w:rsid w:val="00907302"/>
    <w:rsid w:val="009073E9"/>
    <w:rsid w:val="00910FD6"/>
    <w:rsid w:val="009110B5"/>
    <w:rsid w:val="00911256"/>
    <w:rsid w:val="00913F30"/>
    <w:rsid w:val="00917671"/>
    <w:rsid w:val="00922E2C"/>
    <w:rsid w:val="00922EDB"/>
    <w:rsid w:val="00923E48"/>
    <w:rsid w:val="00924F70"/>
    <w:rsid w:val="009259F6"/>
    <w:rsid w:val="009274BE"/>
    <w:rsid w:val="00931894"/>
    <w:rsid w:val="0093198E"/>
    <w:rsid w:val="009319B3"/>
    <w:rsid w:val="00935FD0"/>
    <w:rsid w:val="009362B9"/>
    <w:rsid w:val="00937BB9"/>
    <w:rsid w:val="00941FBD"/>
    <w:rsid w:val="00942231"/>
    <w:rsid w:val="009435DF"/>
    <w:rsid w:val="00943EE1"/>
    <w:rsid w:val="009476C6"/>
    <w:rsid w:val="0095208D"/>
    <w:rsid w:val="009527F0"/>
    <w:rsid w:val="00952A9E"/>
    <w:rsid w:val="009541BF"/>
    <w:rsid w:val="009541D3"/>
    <w:rsid w:val="009560F6"/>
    <w:rsid w:val="009568A9"/>
    <w:rsid w:val="00961024"/>
    <w:rsid w:val="00963C58"/>
    <w:rsid w:val="0096613A"/>
    <w:rsid w:val="00967E97"/>
    <w:rsid w:val="00970829"/>
    <w:rsid w:val="00972317"/>
    <w:rsid w:val="00975A93"/>
    <w:rsid w:val="00977AC5"/>
    <w:rsid w:val="00977E5C"/>
    <w:rsid w:val="009808E5"/>
    <w:rsid w:val="00980D68"/>
    <w:rsid w:val="009817E5"/>
    <w:rsid w:val="00982335"/>
    <w:rsid w:val="00983D42"/>
    <w:rsid w:val="009851AE"/>
    <w:rsid w:val="0099151F"/>
    <w:rsid w:val="00992897"/>
    <w:rsid w:val="00993B61"/>
    <w:rsid w:val="0099446F"/>
    <w:rsid w:val="00994B87"/>
    <w:rsid w:val="00995745"/>
    <w:rsid w:val="009957DD"/>
    <w:rsid w:val="0099591E"/>
    <w:rsid w:val="00996FA5"/>
    <w:rsid w:val="009A0F24"/>
    <w:rsid w:val="009A38DE"/>
    <w:rsid w:val="009A54CC"/>
    <w:rsid w:val="009A6259"/>
    <w:rsid w:val="009B1841"/>
    <w:rsid w:val="009B1BFA"/>
    <w:rsid w:val="009B2956"/>
    <w:rsid w:val="009B34B8"/>
    <w:rsid w:val="009B34E1"/>
    <w:rsid w:val="009B5830"/>
    <w:rsid w:val="009B7627"/>
    <w:rsid w:val="009C362F"/>
    <w:rsid w:val="009C55B8"/>
    <w:rsid w:val="009C7034"/>
    <w:rsid w:val="009D05FA"/>
    <w:rsid w:val="009D2975"/>
    <w:rsid w:val="009D2A14"/>
    <w:rsid w:val="009D4DF9"/>
    <w:rsid w:val="009D5456"/>
    <w:rsid w:val="009D6F43"/>
    <w:rsid w:val="009E33D8"/>
    <w:rsid w:val="009E4214"/>
    <w:rsid w:val="009E6859"/>
    <w:rsid w:val="009F0AC8"/>
    <w:rsid w:val="009F1929"/>
    <w:rsid w:val="009F2040"/>
    <w:rsid w:val="009F4414"/>
    <w:rsid w:val="009F512D"/>
    <w:rsid w:val="009F6538"/>
    <w:rsid w:val="009F674E"/>
    <w:rsid w:val="00A00000"/>
    <w:rsid w:val="00A01586"/>
    <w:rsid w:val="00A0408E"/>
    <w:rsid w:val="00A0414D"/>
    <w:rsid w:val="00A06434"/>
    <w:rsid w:val="00A0757B"/>
    <w:rsid w:val="00A07D8C"/>
    <w:rsid w:val="00A11A0A"/>
    <w:rsid w:val="00A12CDD"/>
    <w:rsid w:val="00A13579"/>
    <w:rsid w:val="00A165D5"/>
    <w:rsid w:val="00A1746C"/>
    <w:rsid w:val="00A1778C"/>
    <w:rsid w:val="00A17D14"/>
    <w:rsid w:val="00A24997"/>
    <w:rsid w:val="00A2537D"/>
    <w:rsid w:val="00A2708A"/>
    <w:rsid w:val="00A33C38"/>
    <w:rsid w:val="00A3573D"/>
    <w:rsid w:val="00A3594B"/>
    <w:rsid w:val="00A35AE3"/>
    <w:rsid w:val="00A36563"/>
    <w:rsid w:val="00A3656C"/>
    <w:rsid w:val="00A400E9"/>
    <w:rsid w:val="00A411A9"/>
    <w:rsid w:val="00A414C7"/>
    <w:rsid w:val="00A42222"/>
    <w:rsid w:val="00A4395D"/>
    <w:rsid w:val="00A45556"/>
    <w:rsid w:val="00A4748B"/>
    <w:rsid w:val="00A50553"/>
    <w:rsid w:val="00A50925"/>
    <w:rsid w:val="00A53BD7"/>
    <w:rsid w:val="00A540F0"/>
    <w:rsid w:val="00A54EE9"/>
    <w:rsid w:val="00A57C3B"/>
    <w:rsid w:val="00A6076D"/>
    <w:rsid w:val="00A60867"/>
    <w:rsid w:val="00A62A06"/>
    <w:rsid w:val="00A62C9E"/>
    <w:rsid w:val="00A63939"/>
    <w:rsid w:val="00A63EF6"/>
    <w:rsid w:val="00A6487E"/>
    <w:rsid w:val="00A73217"/>
    <w:rsid w:val="00A73BD7"/>
    <w:rsid w:val="00A7445E"/>
    <w:rsid w:val="00A75519"/>
    <w:rsid w:val="00A767A7"/>
    <w:rsid w:val="00A76D17"/>
    <w:rsid w:val="00A806EE"/>
    <w:rsid w:val="00A812FF"/>
    <w:rsid w:val="00A824F6"/>
    <w:rsid w:val="00A83874"/>
    <w:rsid w:val="00A8610C"/>
    <w:rsid w:val="00A903DD"/>
    <w:rsid w:val="00A906DC"/>
    <w:rsid w:val="00A9081F"/>
    <w:rsid w:val="00A916EB"/>
    <w:rsid w:val="00A924AB"/>
    <w:rsid w:val="00A928FF"/>
    <w:rsid w:val="00A92A06"/>
    <w:rsid w:val="00A93997"/>
    <w:rsid w:val="00A95151"/>
    <w:rsid w:val="00A97B22"/>
    <w:rsid w:val="00AA0220"/>
    <w:rsid w:val="00AA2972"/>
    <w:rsid w:val="00AA608C"/>
    <w:rsid w:val="00AA621F"/>
    <w:rsid w:val="00AA6570"/>
    <w:rsid w:val="00AA7714"/>
    <w:rsid w:val="00AB00BB"/>
    <w:rsid w:val="00AB1794"/>
    <w:rsid w:val="00AB350B"/>
    <w:rsid w:val="00AB4185"/>
    <w:rsid w:val="00AB4543"/>
    <w:rsid w:val="00AB5A7C"/>
    <w:rsid w:val="00AB64B7"/>
    <w:rsid w:val="00AB794E"/>
    <w:rsid w:val="00AB7AA7"/>
    <w:rsid w:val="00AC0570"/>
    <w:rsid w:val="00AC078C"/>
    <w:rsid w:val="00AC18D8"/>
    <w:rsid w:val="00AC1BC6"/>
    <w:rsid w:val="00AC2E28"/>
    <w:rsid w:val="00AC4348"/>
    <w:rsid w:val="00AC7753"/>
    <w:rsid w:val="00AD0064"/>
    <w:rsid w:val="00AD1788"/>
    <w:rsid w:val="00AD2113"/>
    <w:rsid w:val="00AD38C4"/>
    <w:rsid w:val="00AD4C2E"/>
    <w:rsid w:val="00AD51E8"/>
    <w:rsid w:val="00AD528A"/>
    <w:rsid w:val="00AD5ABC"/>
    <w:rsid w:val="00AD6D2B"/>
    <w:rsid w:val="00AE09B3"/>
    <w:rsid w:val="00AE1665"/>
    <w:rsid w:val="00AE19E4"/>
    <w:rsid w:val="00AE29CD"/>
    <w:rsid w:val="00AE6409"/>
    <w:rsid w:val="00AE66CF"/>
    <w:rsid w:val="00AF1097"/>
    <w:rsid w:val="00AF1795"/>
    <w:rsid w:val="00AF1CF9"/>
    <w:rsid w:val="00AF1E7B"/>
    <w:rsid w:val="00AF2EC0"/>
    <w:rsid w:val="00AF358C"/>
    <w:rsid w:val="00AF581E"/>
    <w:rsid w:val="00AF6468"/>
    <w:rsid w:val="00AF6485"/>
    <w:rsid w:val="00B009FF"/>
    <w:rsid w:val="00B02344"/>
    <w:rsid w:val="00B034B1"/>
    <w:rsid w:val="00B03809"/>
    <w:rsid w:val="00B05DCA"/>
    <w:rsid w:val="00B0683A"/>
    <w:rsid w:val="00B079E1"/>
    <w:rsid w:val="00B10A19"/>
    <w:rsid w:val="00B124F6"/>
    <w:rsid w:val="00B132C8"/>
    <w:rsid w:val="00B13CB8"/>
    <w:rsid w:val="00B13FF1"/>
    <w:rsid w:val="00B14135"/>
    <w:rsid w:val="00B148B2"/>
    <w:rsid w:val="00B155B3"/>
    <w:rsid w:val="00B15F3C"/>
    <w:rsid w:val="00B16BCE"/>
    <w:rsid w:val="00B170E1"/>
    <w:rsid w:val="00B1722A"/>
    <w:rsid w:val="00B173F3"/>
    <w:rsid w:val="00B2106A"/>
    <w:rsid w:val="00B22716"/>
    <w:rsid w:val="00B22CAA"/>
    <w:rsid w:val="00B25E16"/>
    <w:rsid w:val="00B261B5"/>
    <w:rsid w:val="00B27AC6"/>
    <w:rsid w:val="00B27F10"/>
    <w:rsid w:val="00B30222"/>
    <w:rsid w:val="00B3097B"/>
    <w:rsid w:val="00B34956"/>
    <w:rsid w:val="00B35A6F"/>
    <w:rsid w:val="00B41877"/>
    <w:rsid w:val="00B42069"/>
    <w:rsid w:val="00B42E8D"/>
    <w:rsid w:val="00B441AA"/>
    <w:rsid w:val="00B451F4"/>
    <w:rsid w:val="00B45BF7"/>
    <w:rsid w:val="00B473A8"/>
    <w:rsid w:val="00B52335"/>
    <w:rsid w:val="00B52979"/>
    <w:rsid w:val="00B52CD0"/>
    <w:rsid w:val="00B54379"/>
    <w:rsid w:val="00B5636B"/>
    <w:rsid w:val="00B57193"/>
    <w:rsid w:val="00B571A8"/>
    <w:rsid w:val="00B61030"/>
    <w:rsid w:val="00B62DEB"/>
    <w:rsid w:val="00B6372F"/>
    <w:rsid w:val="00B63944"/>
    <w:rsid w:val="00B64F37"/>
    <w:rsid w:val="00B65170"/>
    <w:rsid w:val="00B67E9A"/>
    <w:rsid w:val="00B74A15"/>
    <w:rsid w:val="00B778F3"/>
    <w:rsid w:val="00B77F43"/>
    <w:rsid w:val="00B810F9"/>
    <w:rsid w:val="00B813B1"/>
    <w:rsid w:val="00B81560"/>
    <w:rsid w:val="00B82651"/>
    <w:rsid w:val="00B83634"/>
    <w:rsid w:val="00B838A7"/>
    <w:rsid w:val="00B86B01"/>
    <w:rsid w:val="00B870C0"/>
    <w:rsid w:val="00B8744B"/>
    <w:rsid w:val="00B875EF"/>
    <w:rsid w:val="00B87C31"/>
    <w:rsid w:val="00B908DB"/>
    <w:rsid w:val="00B91AB5"/>
    <w:rsid w:val="00B91CB0"/>
    <w:rsid w:val="00B92FAA"/>
    <w:rsid w:val="00B933CF"/>
    <w:rsid w:val="00B94FE9"/>
    <w:rsid w:val="00B956AE"/>
    <w:rsid w:val="00B95748"/>
    <w:rsid w:val="00BA0AFE"/>
    <w:rsid w:val="00BA27EC"/>
    <w:rsid w:val="00BA284D"/>
    <w:rsid w:val="00BA29ED"/>
    <w:rsid w:val="00BA4BAB"/>
    <w:rsid w:val="00BA4C20"/>
    <w:rsid w:val="00BA5045"/>
    <w:rsid w:val="00BA6211"/>
    <w:rsid w:val="00BB3541"/>
    <w:rsid w:val="00BB382E"/>
    <w:rsid w:val="00BB3A69"/>
    <w:rsid w:val="00BB4763"/>
    <w:rsid w:val="00BB4AE6"/>
    <w:rsid w:val="00BB4FE0"/>
    <w:rsid w:val="00BB5383"/>
    <w:rsid w:val="00BB6B4C"/>
    <w:rsid w:val="00BB746F"/>
    <w:rsid w:val="00BC46B2"/>
    <w:rsid w:val="00BC5F7A"/>
    <w:rsid w:val="00BC7A69"/>
    <w:rsid w:val="00BD0D97"/>
    <w:rsid w:val="00BD183F"/>
    <w:rsid w:val="00BD39D6"/>
    <w:rsid w:val="00BD407A"/>
    <w:rsid w:val="00BD42C5"/>
    <w:rsid w:val="00BD4F97"/>
    <w:rsid w:val="00BD5091"/>
    <w:rsid w:val="00BD6230"/>
    <w:rsid w:val="00BE0434"/>
    <w:rsid w:val="00BE1F6F"/>
    <w:rsid w:val="00BE3CB5"/>
    <w:rsid w:val="00BE673A"/>
    <w:rsid w:val="00BE6DC6"/>
    <w:rsid w:val="00BE7479"/>
    <w:rsid w:val="00BE78E8"/>
    <w:rsid w:val="00BF1761"/>
    <w:rsid w:val="00BF1771"/>
    <w:rsid w:val="00BF1D54"/>
    <w:rsid w:val="00BF24E2"/>
    <w:rsid w:val="00BF4251"/>
    <w:rsid w:val="00BF4F71"/>
    <w:rsid w:val="00BF5A0B"/>
    <w:rsid w:val="00BF5A97"/>
    <w:rsid w:val="00BF5DFD"/>
    <w:rsid w:val="00C0287D"/>
    <w:rsid w:val="00C03B54"/>
    <w:rsid w:val="00C056DE"/>
    <w:rsid w:val="00C0633A"/>
    <w:rsid w:val="00C1161F"/>
    <w:rsid w:val="00C12166"/>
    <w:rsid w:val="00C131CD"/>
    <w:rsid w:val="00C13597"/>
    <w:rsid w:val="00C13B87"/>
    <w:rsid w:val="00C1459A"/>
    <w:rsid w:val="00C15B01"/>
    <w:rsid w:val="00C17805"/>
    <w:rsid w:val="00C17C4C"/>
    <w:rsid w:val="00C20CB2"/>
    <w:rsid w:val="00C2204C"/>
    <w:rsid w:val="00C24CD5"/>
    <w:rsid w:val="00C27162"/>
    <w:rsid w:val="00C30254"/>
    <w:rsid w:val="00C30988"/>
    <w:rsid w:val="00C3237F"/>
    <w:rsid w:val="00C3327C"/>
    <w:rsid w:val="00C3371B"/>
    <w:rsid w:val="00C33E24"/>
    <w:rsid w:val="00C35587"/>
    <w:rsid w:val="00C35B0A"/>
    <w:rsid w:val="00C41AB3"/>
    <w:rsid w:val="00C43163"/>
    <w:rsid w:val="00C43FB1"/>
    <w:rsid w:val="00C4664F"/>
    <w:rsid w:val="00C466CC"/>
    <w:rsid w:val="00C50DA2"/>
    <w:rsid w:val="00C532FF"/>
    <w:rsid w:val="00C53A28"/>
    <w:rsid w:val="00C5674D"/>
    <w:rsid w:val="00C56BD3"/>
    <w:rsid w:val="00C57103"/>
    <w:rsid w:val="00C6070E"/>
    <w:rsid w:val="00C608D2"/>
    <w:rsid w:val="00C61F92"/>
    <w:rsid w:val="00C632AC"/>
    <w:rsid w:val="00C64603"/>
    <w:rsid w:val="00C65A90"/>
    <w:rsid w:val="00C66573"/>
    <w:rsid w:val="00C667E8"/>
    <w:rsid w:val="00C6792F"/>
    <w:rsid w:val="00C71F0C"/>
    <w:rsid w:val="00C722D3"/>
    <w:rsid w:val="00C725C3"/>
    <w:rsid w:val="00C80207"/>
    <w:rsid w:val="00C83779"/>
    <w:rsid w:val="00C8503E"/>
    <w:rsid w:val="00C86DE1"/>
    <w:rsid w:val="00C913DC"/>
    <w:rsid w:val="00C914A0"/>
    <w:rsid w:val="00C92E67"/>
    <w:rsid w:val="00C9323B"/>
    <w:rsid w:val="00C96C5F"/>
    <w:rsid w:val="00C97073"/>
    <w:rsid w:val="00C97DCE"/>
    <w:rsid w:val="00CA05A8"/>
    <w:rsid w:val="00CA2B8A"/>
    <w:rsid w:val="00CA2F8C"/>
    <w:rsid w:val="00CA3281"/>
    <w:rsid w:val="00CA53B9"/>
    <w:rsid w:val="00CA613A"/>
    <w:rsid w:val="00CA6DBE"/>
    <w:rsid w:val="00CA7AB9"/>
    <w:rsid w:val="00CB0E3C"/>
    <w:rsid w:val="00CB2FCB"/>
    <w:rsid w:val="00CB310F"/>
    <w:rsid w:val="00CB36FF"/>
    <w:rsid w:val="00CB4547"/>
    <w:rsid w:val="00CC017E"/>
    <w:rsid w:val="00CC164E"/>
    <w:rsid w:val="00CC24AD"/>
    <w:rsid w:val="00CC289C"/>
    <w:rsid w:val="00CC3098"/>
    <w:rsid w:val="00CC3718"/>
    <w:rsid w:val="00CC3923"/>
    <w:rsid w:val="00CC3C9C"/>
    <w:rsid w:val="00CC56B3"/>
    <w:rsid w:val="00CC585A"/>
    <w:rsid w:val="00CC5F7A"/>
    <w:rsid w:val="00CD1662"/>
    <w:rsid w:val="00CD17F2"/>
    <w:rsid w:val="00CD1AA2"/>
    <w:rsid w:val="00CD436B"/>
    <w:rsid w:val="00CD5CA8"/>
    <w:rsid w:val="00CD5DE6"/>
    <w:rsid w:val="00CD63CB"/>
    <w:rsid w:val="00CD658D"/>
    <w:rsid w:val="00CD6AC4"/>
    <w:rsid w:val="00CD6F14"/>
    <w:rsid w:val="00CE115F"/>
    <w:rsid w:val="00CE185A"/>
    <w:rsid w:val="00CE22B0"/>
    <w:rsid w:val="00CE415B"/>
    <w:rsid w:val="00CE6500"/>
    <w:rsid w:val="00CE74F5"/>
    <w:rsid w:val="00CE78B1"/>
    <w:rsid w:val="00CF12D6"/>
    <w:rsid w:val="00CF2D10"/>
    <w:rsid w:val="00CF32E7"/>
    <w:rsid w:val="00CF350D"/>
    <w:rsid w:val="00CF3938"/>
    <w:rsid w:val="00CF42DB"/>
    <w:rsid w:val="00CF4E7E"/>
    <w:rsid w:val="00CF70A0"/>
    <w:rsid w:val="00D0156A"/>
    <w:rsid w:val="00D020D4"/>
    <w:rsid w:val="00D02503"/>
    <w:rsid w:val="00D043D0"/>
    <w:rsid w:val="00D05E48"/>
    <w:rsid w:val="00D06625"/>
    <w:rsid w:val="00D07A01"/>
    <w:rsid w:val="00D11F76"/>
    <w:rsid w:val="00D14AED"/>
    <w:rsid w:val="00D16D88"/>
    <w:rsid w:val="00D17685"/>
    <w:rsid w:val="00D208CC"/>
    <w:rsid w:val="00D211BF"/>
    <w:rsid w:val="00D21528"/>
    <w:rsid w:val="00D216D9"/>
    <w:rsid w:val="00D21F10"/>
    <w:rsid w:val="00D22F82"/>
    <w:rsid w:val="00D256F6"/>
    <w:rsid w:val="00D25D8A"/>
    <w:rsid w:val="00D26E6B"/>
    <w:rsid w:val="00D26EF1"/>
    <w:rsid w:val="00D30501"/>
    <w:rsid w:val="00D30A20"/>
    <w:rsid w:val="00D30AC9"/>
    <w:rsid w:val="00D32D0F"/>
    <w:rsid w:val="00D34C8E"/>
    <w:rsid w:val="00D3734E"/>
    <w:rsid w:val="00D42ACA"/>
    <w:rsid w:val="00D441B4"/>
    <w:rsid w:val="00D4486C"/>
    <w:rsid w:val="00D453F6"/>
    <w:rsid w:val="00D51952"/>
    <w:rsid w:val="00D528DE"/>
    <w:rsid w:val="00D535FC"/>
    <w:rsid w:val="00D6200C"/>
    <w:rsid w:val="00D62108"/>
    <w:rsid w:val="00D65B68"/>
    <w:rsid w:val="00D66D94"/>
    <w:rsid w:val="00D67341"/>
    <w:rsid w:val="00D676D2"/>
    <w:rsid w:val="00D74DC6"/>
    <w:rsid w:val="00D76419"/>
    <w:rsid w:val="00D8067F"/>
    <w:rsid w:val="00D82CE0"/>
    <w:rsid w:val="00D85280"/>
    <w:rsid w:val="00D8551A"/>
    <w:rsid w:val="00D85B4B"/>
    <w:rsid w:val="00D918D4"/>
    <w:rsid w:val="00D920B3"/>
    <w:rsid w:val="00D9374D"/>
    <w:rsid w:val="00D95367"/>
    <w:rsid w:val="00D96444"/>
    <w:rsid w:val="00D97927"/>
    <w:rsid w:val="00DA11A0"/>
    <w:rsid w:val="00DA49F7"/>
    <w:rsid w:val="00DA55C0"/>
    <w:rsid w:val="00DA6747"/>
    <w:rsid w:val="00DA7288"/>
    <w:rsid w:val="00DA728F"/>
    <w:rsid w:val="00DB163E"/>
    <w:rsid w:val="00DB1CC4"/>
    <w:rsid w:val="00DB3A64"/>
    <w:rsid w:val="00DB422D"/>
    <w:rsid w:val="00DB5053"/>
    <w:rsid w:val="00DB638B"/>
    <w:rsid w:val="00DB7631"/>
    <w:rsid w:val="00DC5834"/>
    <w:rsid w:val="00DD0191"/>
    <w:rsid w:val="00DD1B03"/>
    <w:rsid w:val="00DD3B20"/>
    <w:rsid w:val="00DD6B85"/>
    <w:rsid w:val="00DD793B"/>
    <w:rsid w:val="00DE0922"/>
    <w:rsid w:val="00DE17C5"/>
    <w:rsid w:val="00DE1C9C"/>
    <w:rsid w:val="00DE3249"/>
    <w:rsid w:val="00DE59F5"/>
    <w:rsid w:val="00DE6407"/>
    <w:rsid w:val="00DE6AA5"/>
    <w:rsid w:val="00DE79D6"/>
    <w:rsid w:val="00DF024C"/>
    <w:rsid w:val="00DF02C8"/>
    <w:rsid w:val="00DF322C"/>
    <w:rsid w:val="00DF65D1"/>
    <w:rsid w:val="00DF6DBE"/>
    <w:rsid w:val="00DF7CF9"/>
    <w:rsid w:val="00E00B50"/>
    <w:rsid w:val="00E012D4"/>
    <w:rsid w:val="00E03615"/>
    <w:rsid w:val="00E062B5"/>
    <w:rsid w:val="00E06C91"/>
    <w:rsid w:val="00E07331"/>
    <w:rsid w:val="00E07E3A"/>
    <w:rsid w:val="00E10D74"/>
    <w:rsid w:val="00E117D7"/>
    <w:rsid w:val="00E16F21"/>
    <w:rsid w:val="00E20713"/>
    <w:rsid w:val="00E21A9D"/>
    <w:rsid w:val="00E255BF"/>
    <w:rsid w:val="00E269A0"/>
    <w:rsid w:val="00E3149F"/>
    <w:rsid w:val="00E327E8"/>
    <w:rsid w:val="00E33A02"/>
    <w:rsid w:val="00E3471D"/>
    <w:rsid w:val="00E34FAB"/>
    <w:rsid w:val="00E35C55"/>
    <w:rsid w:val="00E35D8F"/>
    <w:rsid w:val="00E361A8"/>
    <w:rsid w:val="00E361E1"/>
    <w:rsid w:val="00E36F95"/>
    <w:rsid w:val="00E43ED4"/>
    <w:rsid w:val="00E44835"/>
    <w:rsid w:val="00E50094"/>
    <w:rsid w:val="00E5246D"/>
    <w:rsid w:val="00E52FF7"/>
    <w:rsid w:val="00E54A8D"/>
    <w:rsid w:val="00E54C76"/>
    <w:rsid w:val="00E55A17"/>
    <w:rsid w:val="00E62D4D"/>
    <w:rsid w:val="00E6485F"/>
    <w:rsid w:val="00E67639"/>
    <w:rsid w:val="00E71818"/>
    <w:rsid w:val="00E72719"/>
    <w:rsid w:val="00E72AEA"/>
    <w:rsid w:val="00E73B89"/>
    <w:rsid w:val="00E74ABA"/>
    <w:rsid w:val="00E82535"/>
    <w:rsid w:val="00E8370A"/>
    <w:rsid w:val="00E84192"/>
    <w:rsid w:val="00E85BC1"/>
    <w:rsid w:val="00E85D44"/>
    <w:rsid w:val="00E865C5"/>
    <w:rsid w:val="00E87215"/>
    <w:rsid w:val="00E87CE7"/>
    <w:rsid w:val="00E90E8A"/>
    <w:rsid w:val="00E92533"/>
    <w:rsid w:val="00E92652"/>
    <w:rsid w:val="00E92A8B"/>
    <w:rsid w:val="00E9344E"/>
    <w:rsid w:val="00E94370"/>
    <w:rsid w:val="00E95B70"/>
    <w:rsid w:val="00EA1A71"/>
    <w:rsid w:val="00EA391D"/>
    <w:rsid w:val="00EA5293"/>
    <w:rsid w:val="00EA63F3"/>
    <w:rsid w:val="00EB1494"/>
    <w:rsid w:val="00EB288A"/>
    <w:rsid w:val="00EB47E6"/>
    <w:rsid w:val="00EB54EC"/>
    <w:rsid w:val="00EB5AE0"/>
    <w:rsid w:val="00EB5E39"/>
    <w:rsid w:val="00EB687C"/>
    <w:rsid w:val="00EC106F"/>
    <w:rsid w:val="00EC2DC2"/>
    <w:rsid w:val="00EC372E"/>
    <w:rsid w:val="00EC3BD9"/>
    <w:rsid w:val="00EC3C60"/>
    <w:rsid w:val="00EC3E3F"/>
    <w:rsid w:val="00EC41C8"/>
    <w:rsid w:val="00EC4667"/>
    <w:rsid w:val="00EC6884"/>
    <w:rsid w:val="00EC6A2D"/>
    <w:rsid w:val="00EC7C25"/>
    <w:rsid w:val="00ED247E"/>
    <w:rsid w:val="00ED47B3"/>
    <w:rsid w:val="00ED503F"/>
    <w:rsid w:val="00ED5597"/>
    <w:rsid w:val="00ED588E"/>
    <w:rsid w:val="00ED5A0E"/>
    <w:rsid w:val="00ED646B"/>
    <w:rsid w:val="00ED6BB2"/>
    <w:rsid w:val="00ED7719"/>
    <w:rsid w:val="00ED7886"/>
    <w:rsid w:val="00EE045C"/>
    <w:rsid w:val="00EE13D9"/>
    <w:rsid w:val="00EE20CD"/>
    <w:rsid w:val="00EE36FB"/>
    <w:rsid w:val="00EE5592"/>
    <w:rsid w:val="00EE6953"/>
    <w:rsid w:val="00EF4100"/>
    <w:rsid w:val="00EF4A08"/>
    <w:rsid w:val="00EF4CA5"/>
    <w:rsid w:val="00F00232"/>
    <w:rsid w:val="00F0134C"/>
    <w:rsid w:val="00F05F5C"/>
    <w:rsid w:val="00F076E5"/>
    <w:rsid w:val="00F07A1C"/>
    <w:rsid w:val="00F07B0F"/>
    <w:rsid w:val="00F10957"/>
    <w:rsid w:val="00F125CF"/>
    <w:rsid w:val="00F12CDC"/>
    <w:rsid w:val="00F138D4"/>
    <w:rsid w:val="00F15087"/>
    <w:rsid w:val="00F22462"/>
    <w:rsid w:val="00F26CAD"/>
    <w:rsid w:val="00F306B1"/>
    <w:rsid w:val="00F314AA"/>
    <w:rsid w:val="00F3202C"/>
    <w:rsid w:val="00F3217C"/>
    <w:rsid w:val="00F33FA7"/>
    <w:rsid w:val="00F35240"/>
    <w:rsid w:val="00F35DB0"/>
    <w:rsid w:val="00F3643B"/>
    <w:rsid w:val="00F416DC"/>
    <w:rsid w:val="00F4260C"/>
    <w:rsid w:val="00F444B3"/>
    <w:rsid w:val="00F50BBF"/>
    <w:rsid w:val="00F50F36"/>
    <w:rsid w:val="00F50FD0"/>
    <w:rsid w:val="00F52BDA"/>
    <w:rsid w:val="00F52FA5"/>
    <w:rsid w:val="00F533AB"/>
    <w:rsid w:val="00F5340F"/>
    <w:rsid w:val="00F53442"/>
    <w:rsid w:val="00F53E32"/>
    <w:rsid w:val="00F566E3"/>
    <w:rsid w:val="00F56CB0"/>
    <w:rsid w:val="00F6125C"/>
    <w:rsid w:val="00F61417"/>
    <w:rsid w:val="00F6153C"/>
    <w:rsid w:val="00F615BB"/>
    <w:rsid w:val="00F705DA"/>
    <w:rsid w:val="00F71423"/>
    <w:rsid w:val="00F71B4F"/>
    <w:rsid w:val="00F72460"/>
    <w:rsid w:val="00F72BD4"/>
    <w:rsid w:val="00F74772"/>
    <w:rsid w:val="00F760C0"/>
    <w:rsid w:val="00F7691E"/>
    <w:rsid w:val="00F818B6"/>
    <w:rsid w:val="00F8202F"/>
    <w:rsid w:val="00F8266B"/>
    <w:rsid w:val="00F82783"/>
    <w:rsid w:val="00F8328E"/>
    <w:rsid w:val="00F84FFA"/>
    <w:rsid w:val="00F85104"/>
    <w:rsid w:val="00F86C86"/>
    <w:rsid w:val="00F87672"/>
    <w:rsid w:val="00F905A5"/>
    <w:rsid w:val="00F908A4"/>
    <w:rsid w:val="00F90D3C"/>
    <w:rsid w:val="00F914C5"/>
    <w:rsid w:val="00F9444E"/>
    <w:rsid w:val="00F94D3C"/>
    <w:rsid w:val="00F97BC7"/>
    <w:rsid w:val="00F97EBE"/>
    <w:rsid w:val="00FA08B6"/>
    <w:rsid w:val="00FA0F17"/>
    <w:rsid w:val="00FA216F"/>
    <w:rsid w:val="00FA2C89"/>
    <w:rsid w:val="00FA2CAE"/>
    <w:rsid w:val="00FA3DA8"/>
    <w:rsid w:val="00FA5BB3"/>
    <w:rsid w:val="00FA5BB8"/>
    <w:rsid w:val="00FA64C0"/>
    <w:rsid w:val="00FA66FD"/>
    <w:rsid w:val="00FB168F"/>
    <w:rsid w:val="00FB2260"/>
    <w:rsid w:val="00FB307A"/>
    <w:rsid w:val="00FB310D"/>
    <w:rsid w:val="00FB3661"/>
    <w:rsid w:val="00FB3B68"/>
    <w:rsid w:val="00FB4551"/>
    <w:rsid w:val="00FB5059"/>
    <w:rsid w:val="00FB5BAA"/>
    <w:rsid w:val="00FB6846"/>
    <w:rsid w:val="00FC3B46"/>
    <w:rsid w:val="00FC402A"/>
    <w:rsid w:val="00FC4FDA"/>
    <w:rsid w:val="00FC59AD"/>
    <w:rsid w:val="00FC61E9"/>
    <w:rsid w:val="00FC6CF0"/>
    <w:rsid w:val="00FC7033"/>
    <w:rsid w:val="00FC761E"/>
    <w:rsid w:val="00FD1AA3"/>
    <w:rsid w:val="00FD2436"/>
    <w:rsid w:val="00FD2748"/>
    <w:rsid w:val="00FD2B80"/>
    <w:rsid w:val="00FD4466"/>
    <w:rsid w:val="00FD5A70"/>
    <w:rsid w:val="00FD788D"/>
    <w:rsid w:val="00FE0308"/>
    <w:rsid w:val="00FE0334"/>
    <w:rsid w:val="00FE10A9"/>
    <w:rsid w:val="00FE2022"/>
    <w:rsid w:val="00FE49A7"/>
    <w:rsid w:val="00FE69DA"/>
    <w:rsid w:val="00FE7205"/>
    <w:rsid w:val="00FE7986"/>
    <w:rsid w:val="00FE7F8B"/>
    <w:rsid w:val="00FF02D7"/>
    <w:rsid w:val="00FF0816"/>
    <w:rsid w:val="00FF176B"/>
    <w:rsid w:val="00FF31AB"/>
    <w:rsid w:val="00FF3A42"/>
    <w:rsid w:val="00FF3A78"/>
    <w:rsid w:val="00FF3C92"/>
    <w:rsid w:val="00FF509A"/>
    <w:rsid w:val="00FF5454"/>
    <w:rsid w:val="00FF5766"/>
    <w:rsid w:val="00FF58D8"/>
    <w:rsid w:val="00FF688E"/>
    <w:rsid w:val="00FF6933"/>
    <w:rsid w:val="00FF7180"/>
    <w:rsid w:val="00FF788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60AF8"/>
  <w15:chartTrackingRefBased/>
  <w15:docId w15:val="{BAD92069-DF4A-438C-983E-9F126DC8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70"/>
    <w:rPr>
      <w:lang w:val="en-US"/>
    </w:rPr>
  </w:style>
  <w:style w:type="paragraph" w:styleId="Heading1">
    <w:name w:val="heading 1"/>
    <w:basedOn w:val="Normal"/>
    <w:next w:val="Normal"/>
    <w:link w:val="Heading1Char"/>
    <w:uiPriority w:val="9"/>
    <w:qFormat/>
    <w:rsid w:val="00FD5A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5A70"/>
    <w:pPr>
      <w:keepNext/>
      <w:keepLines/>
      <w:spacing w:before="40" w:after="0"/>
      <w:outlineLvl w:val="2"/>
    </w:pPr>
    <w:rPr>
      <w:rFonts w:asciiTheme="majorHAnsi" w:eastAsiaTheme="majorEastAsia" w:hAnsiTheme="majorHAnsi" w:cstheme="majorBidi"/>
      <w:color w:val="1F3763" w:themeColor="accent1" w:themeShade="7F"/>
      <w:sz w:val="24"/>
      <w:szCs w:val="24"/>
      <w:lang w:val="id-ID"/>
    </w:rPr>
  </w:style>
  <w:style w:type="paragraph" w:styleId="Heading4">
    <w:name w:val="heading 4"/>
    <w:basedOn w:val="Normal"/>
    <w:next w:val="Normal"/>
    <w:link w:val="Heading4Char"/>
    <w:uiPriority w:val="9"/>
    <w:unhideWhenUsed/>
    <w:qFormat/>
    <w:rsid w:val="00FD5A70"/>
    <w:pPr>
      <w:keepNext/>
      <w:keepLines/>
      <w:spacing w:before="40" w:after="0"/>
      <w:outlineLvl w:val="3"/>
    </w:pPr>
    <w:rPr>
      <w:rFonts w:asciiTheme="majorHAnsi" w:eastAsiaTheme="majorEastAsia" w:hAnsiTheme="majorHAnsi" w:cstheme="majorBidi"/>
      <w:i/>
      <w:iCs/>
      <w:color w:val="2F5496"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7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D5A70"/>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link w:val="ListParagraphChar"/>
    <w:uiPriority w:val="34"/>
    <w:qFormat/>
    <w:rsid w:val="00FD5A70"/>
    <w:pPr>
      <w:ind w:left="720"/>
      <w:contextualSpacing/>
    </w:pPr>
  </w:style>
  <w:style w:type="paragraph" w:styleId="NormalWeb">
    <w:name w:val="Normal (Web)"/>
    <w:basedOn w:val="Normal"/>
    <w:uiPriority w:val="99"/>
    <w:unhideWhenUsed/>
    <w:rsid w:val="00FD5A70"/>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apple-tab-span">
    <w:name w:val="apple-tab-span"/>
    <w:basedOn w:val="DefaultParagraphFont"/>
    <w:rsid w:val="00FD5A70"/>
  </w:style>
  <w:style w:type="character" w:customStyle="1" w:styleId="ListParagraphChar">
    <w:name w:val="List Paragraph Char"/>
    <w:basedOn w:val="DefaultParagraphFont"/>
    <w:link w:val="ListParagraph"/>
    <w:uiPriority w:val="34"/>
    <w:locked/>
    <w:rsid w:val="00FD5A70"/>
    <w:rPr>
      <w:lang w:val="en-US"/>
    </w:rPr>
  </w:style>
  <w:style w:type="character" w:styleId="Hyperlink">
    <w:name w:val="Hyperlink"/>
    <w:basedOn w:val="DefaultParagraphFont"/>
    <w:uiPriority w:val="99"/>
    <w:unhideWhenUsed/>
    <w:rsid w:val="00FD5A70"/>
    <w:rPr>
      <w:color w:val="0563C1" w:themeColor="hyperlink"/>
      <w:u w:val="single"/>
    </w:rPr>
  </w:style>
  <w:style w:type="character" w:customStyle="1" w:styleId="Heading3Char">
    <w:name w:val="Heading 3 Char"/>
    <w:basedOn w:val="DefaultParagraphFont"/>
    <w:link w:val="Heading3"/>
    <w:uiPriority w:val="9"/>
    <w:rsid w:val="00FD5A70"/>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FD5A70"/>
    <w:rPr>
      <w:rFonts w:asciiTheme="majorHAnsi" w:eastAsiaTheme="majorEastAsia" w:hAnsiTheme="majorHAnsi" w:cstheme="majorBidi"/>
      <w:i/>
      <w:iCs/>
      <w:color w:val="2F5496" w:themeColor="accent1" w:themeShade="BF"/>
      <w:lang w:val="id-ID"/>
    </w:rPr>
  </w:style>
  <w:style w:type="paragraph" w:styleId="Bibliography">
    <w:name w:val="Bibliography"/>
    <w:basedOn w:val="Normal"/>
    <w:next w:val="Normal"/>
    <w:uiPriority w:val="37"/>
    <w:unhideWhenUsed/>
    <w:rsid w:val="00FD5A70"/>
    <w:rPr>
      <w:lang w:val="id-ID"/>
    </w:rPr>
  </w:style>
  <w:style w:type="character" w:customStyle="1" w:styleId="UnresolvedMention1">
    <w:name w:val="Unresolved Mention1"/>
    <w:basedOn w:val="DefaultParagraphFont"/>
    <w:uiPriority w:val="99"/>
    <w:semiHidden/>
    <w:unhideWhenUsed/>
    <w:rsid w:val="00FD5A70"/>
    <w:rPr>
      <w:color w:val="605E5C"/>
      <w:shd w:val="clear" w:color="auto" w:fill="E1DFDD"/>
    </w:rPr>
  </w:style>
  <w:style w:type="paragraph" w:customStyle="1" w:styleId="DaftarGambar">
    <w:name w:val="Daftar Gambar"/>
    <w:basedOn w:val="ListParagraph"/>
    <w:link w:val="DaftarGambarChar"/>
    <w:qFormat/>
    <w:rsid w:val="00937BB9"/>
    <w:pPr>
      <w:numPr>
        <w:numId w:val="22"/>
      </w:numPr>
      <w:spacing w:after="0" w:line="480" w:lineRule="auto"/>
      <w:jc w:val="center"/>
    </w:pPr>
    <w:rPr>
      <w:rFonts w:ascii="Times New Roman" w:hAnsi="Times New Roman" w:cs="Times New Roman"/>
      <w:sz w:val="20"/>
      <w:szCs w:val="24"/>
    </w:rPr>
  </w:style>
  <w:style w:type="character" w:styleId="CommentReference">
    <w:name w:val="annotation reference"/>
    <w:basedOn w:val="DefaultParagraphFont"/>
    <w:uiPriority w:val="99"/>
    <w:semiHidden/>
    <w:unhideWhenUsed/>
    <w:rsid w:val="00F6125C"/>
    <w:rPr>
      <w:sz w:val="16"/>
      <w:szCs w:val="16"/>
    </w:rPr>
  </w:style>
  <w:style w:type="paragraph" w:styleId="CommentText">
    <w:name w:val="annotation text"/>
    <w:basedOn w:val="Normal"/>
    <w:link w:val="CommentTextChar"/>
    <w:uiPriority w:val="99"/>
    <w:unhideWhenUsed/>
    <w:rsid w:val="00F6125C"/>
    <w:pPr>
      <w:spacing w:line="240" w:lineRule="auto"/>
    </w:pPr>
    <w:rPr>
      <w:sz w:val="20"/>
      <w:szCs w:val="20"/>
    </w:rPr>
  </w:style>
  <w:style w:type="character" w:customStyle="1" w:styleId="CommentTextChar">
    <w:name w:val="Comment Text Char"/>
    <w:basedOn w:val="DefaultParagraphFont"/>
    <w:link w:val="CommentText"/>
    <w:uiPriority w:val="99"/>
    <w:rsid w:val="00F6125C"/>
    <w:rPr>
      <w:sz w:val="20"/>
      <w:szCs w:val="20"/>
      <w:lang w:val="en-US"/>
    </w:rPr>
  </w:style>
  <w:style w:type="paragraph" w:styleId="CommentSubject">
    <w:name w:val="annotation subject"/>
    <w:basedOn w:val="CommentText"/>
    <w:next w:val="CommentText"/>
    <w:link w:val="CommentSubjectChar"/>
    <w:uiPriority w:val="99"/>
    <w:semiHidden/>
    <w:unhideWhenUsed/>
    <w:rsid w:val="00F6125C"/>
    <w:rPr>
      <w:b/>
      <w:bCs/>
    </w:rPr>
  </w:style>
  <w:style w:type="character" w:customStyle="1" w:styleId="CommentSubjectChar">
    <w:name w:val="Comment Subject Char"/>
    <w:basedOn w:val="CommentTextChar"/>
    <w:link w:val="CommentSubject"/>
    <w:uiPriority w:val="99"/>
    <w:semiHidden/>
    <w:rsid w:val="00F6125C"/>
    <w:rPr>
      <w:b/>
      <w:bCs/>
      <w:sz w:val="20"/>
      <w:szCs w:val="20"/>
      <w:lang w:val="en-US"/>
    </w:rPr>
  </w:style>
  <w:style w:type="paragraph" w:styleId="Revision">
    <w:name w:val="Revision"/>
    <w:hidden/>
    <w:uiPriority w:val="99"/>
    <w:semiHidden/>
    <w:rsid w:val="00085D80"/>
    <w:pPr>
      <w:spacing w:after="0" w:line="240" w:lineRule="auto"/>
    </w:pPr>
    <w:rPr>
      <w:lang w:val="en-US"/>
    </w:rPr>
  </w:style>
  <w:style w:type="paragraph" w:styleId="Header">
    <w:name w:val="header"/>
    <w:basedOn w:val="Normal"/>
    <w:link w:val="HeaderChar"/>
    <w:uiPriority w:val="99"/>
    <w:unhideWhenUsed/>
    <w:rsid w:val="00FE0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308"/>
    <w:rPr>
      <w:lang w:val="en-US"/>
    </w:rPr>
  </w:style>
  <w:style w:type="paragraph" w:styleId="Footer">
    <w:name w:val="footer"/>
    <w:basedOn w:val="Normal"/>
    <w:link w:val="FooterChar"/>
    <w:uiPriority w:val="99"/>
    <w:unhideWhenUsed/>
    <w:rsid w:val="00FE0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308"/>
    <w:rPr>
      <w:lang w:val="en-US"/>
    </w:rPr>
  </w:style>
  <w:style w:type="paragraph" w:styleId="TOCHeading">
    <w:name w:val="TOC Heading"/>
    <w:basedOn w:val="Heading1"/>
    <w:next w:val="Normal"/>
    <w:uiPriority w:val="39"/>
    <w:unhideWhenUsed/>
    <w:qFormat/>
    <w:rsid w:val="009E4214"/>
    <w:pPr>
      <w:outlineLvl w:val="9"/>
    </w:pPr>
    <w:rPr>
      <w:kern w:val="0"/>
      <w:lang w:eastAsia="en-US"/>
      <w14:ligatures w14:val="none"/>
    </w:rPr>
  </w:style>
  <w:style w:type="paragraph" w:styleId="TOC1">
    <w:name w:val="toc 1"/>
    <w:basedOn w:val="Normal"/>
    <w:next w:val="Normal"/>
    <w:autoRedefine/>
    <w:uiPriority w:val="39"/>
    <w:unhideWhenUsed/>
    <w:rsid w:val="009E4214"/>
    <w:pPr>
      <w:spacing w:after="100"/>
    </w:pPr>
  </w:style>
  <w:style w:type="paragraph" w:styleId="TOC2">
    <w:name w:val="toc 2"/>
    <w:basedOn w:val="Normal"/>
    <w:next w:val="Normal"/>
    <w:autoRedefine/>
    <w:uiPriority w:val="39"/>
    <w:unhideWhenUsed/>
    <w:rsid w:val="009E4214"/>
    <w:pPr>
      <w:spacing w:after="100"/>
      <w:ind w:left="220"/>
    </w:pPr>
  </w:style>
  <w:style w:type="paragraph" w:styleId="TOC3">
    <w:name w:val="toc 3"/>
    <w:basedOn w:val="Normal"/>
    <w:next w:val="Normal"/>
    <w:autoRedefine/>
    <w:uiPriority w:val="39"/>
    <w:unhideWhenUsed/>
    <w:rsid w:val="009E4214"/>
    <w:pPr>
      <w:spacing w:after="100"/>
      <w:ind w:left="440"/>
    </w:pPr>
  </w:style>
  <w:style w:type="paragraph" w:styleId="TableofFigures">
    <w:name w:val="table of figures"/>
    <w:basedOn w:val="Normal"/>
    <w:next w:val="Normal"/>
    <w:uiPriority w:val="99"/>
    <w:unhideWhenUsed/>
    <w:rsid w:val="00355E77"/>
    <w:pPr>
      <w:spacing w:after="0"/>
    </w:pPr>
  </w:style>
  <w:style w:type="paragraph" w:customStyle="1" w:styleId="KetGambar">
    <w:name w:val="Ket Gambar"/>
    <w:basedOn w:val="DaftarGambar"/>
    <w:link w:val="KetGambarChar"/>
    <w:qFormat/>
    <w:rsid w:val="002A6E9D"/>
    <w:pPr>
      <w:numPr>
        <w:numId w:val="0"/>
      </w:numPr>
      <w:spacing w:after="240" w:line="360" w:lineRule="auto"/>
    </w:pPr>
    <w:rPr>
      <w:lang w:val="id-ID"/>
    </w:rPr>
  </w:style>
  <w:style w:type="character" w:customStyle="1" w:styleId="DaftarGambarChar">
    <w:name w:val="Daftar Gambar Char"/>
    <w:basedOn w:val="ListParagraphChar"/>
    <w:link w:val="DaftarGambar"/>
    <w:rsid w:val="002A6E9D"/>
    <w:rPr>
      <w:rFonts w:ascii="Times New Roman" w:hAnsi="Times New Roman" w:cs="Times New Roman"/>
      <w:sz w:val="20"/>
      <w:szCs w:val="24"/>
      <w:lang w:val="en-US"/>
    </w:rPr>
  </w:style>
  <w:style w:type="character" w:customStyle="1" w:styleId="KetGambarChar">
    <w:name w:val="Ket Gambar Char"/>
    <w:basedOn w:val="DaftarGambarChar"/>
    <w:link w:val="KetGambar"/>
    <w:rsid w:val="002A6E9D"/>
    <w:rPr>
      <w:rFonts w:ascii="Times New Roman" w:hAnsi="Times New Roman" w:cs="Times New Roman"/>
      <w:sz w:val="20"/>
      <w:szCs w:val="24"/>
      <w:lang w:val="id-ID"/>
    </w:rPr>
  </w:style>
  <w:style w:type="paragraph" w:styleId="TOC9">
    <w:name w:val="toc 9"/>
    <w:basedOn w:val="Normal"/>
    <w:next w:val="Normal"/>
    <w:autoRedefine/>
    <w:uiPriority w:val="39"/>
    <w:semiHidden/>
    <w:unhideWhenUsed/>
    <w:rsid w:val="00E062B5"/>
    <w:pPr>
      <w:spacing w:after="100"/>
      <w:ind w:left="1760"/>
    </w:pPr>
  </w:style>
  <w:style w:type="paragraph" w:styleId="FootnoteText">
    <w:name w:val="footnote text"/>
    <w:basedOn w:val="Normal"/>
    <w:link w:val="FootnoteTextChar"/>
    <w:uiPriority w:val="99"/>
    <w:semiHidden/>
    <w:unhideWhenUsed/>
    <w:rsid w:val="00C355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587"/>
    <w:rPr>
      <w:sz w:val="20"/>
      <w:szCs w:val="20"/>
      <w:lang w:val="en-US"/>
    </w:rPr>
  </w:style>
  <w:style w:type="character" w:styleId="FootnoteReference">
    <w:name w:val="footnote reference"/>
    <w:basedOn w:val="DefaultParagraphFont"/>
    <w:uiPriority w:val="99"/>
    <w:semiHidden/>
    <w:unhideWhenUsed/>
    <w:rsid w:val="00C35587"/>
    <w:rPr>
      <w:vertAlign w:val="superscript"/>
    </w:rPr>
  </w:style>
  <w:style w:type="paragraph" w:styleId="EndnoteText">
    <w:name w:val="endnote text"/>
    <w:basedOn w:val="Normal"/>
    <w:link w:val="EndnoteTextChar"/>
    <w:uiPriority w:val="99"/>
    <w:semiHidden/>
    <w:unhideWhenUsed/>
    <w:rsid w:val="000B47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47FD"/>
    <w:rPr>
      <w:sz w:val="20"/>
      <w:szCs w:val="20"/>
      <w:lang w:val="en-US"/>
    </w:rPr>
  </w:style>
  <w:style w:type="character" w:styleId="EndnoteReference">
    <w:name w:val="endnote reference"/>
    <w:basedOn w:val="DefaultParagraphFont"/>
    <w:uiPriority w:val="99"/>
    <w:semiHidden/>
    <w:unhideWhenUsed/>
    <w:rsid w:val="000B47FD"/>
    <w:rPr>
      <w:vertAlign w:val="superscript"/>
    </w:rPr>
  </w:style>
  <w:style w:type="paragraph" w:styleId="BalloonText">
    <w:name w:val="Balloon Text"/>
    <w:basedOn w:val="Normal"/>
    <w:link w:val="BalloonTextChar"/>
    <w:uiPriority w:val="99"/>
    <w:semiHidden/>
    <w:unhideWhenUsed/>
    <w:rsid w:val="00897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1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022">
      <w:bodyDiv w:val="1"/>
      <w:marLeft w:val="0"/>
      <w:marRight w:val="0"/>
      <w:marTop w:val="0"/>
      <w:marBottom w:val="0"/>
      <w:divBdr>
        <w:top w:val="none" w:sz="0" w:space="0" w:color="auto"/>
        <w:left w:val="none" w:sz="0" w:space="0" w:color="auto"/>
        <w:bottom w:val="none" w:sz="0" w:space="0" w:color="auto"/>
        <w:right w:val="none" w:sz="0" w:space="0" w:color="auto"/>
      </w:divBdr>
    </w:div>
    <w:div w:id="8727785">
      <w:bodyDiv w:val="1"/>
      <w:marLeft w:val="0"/>
      <w:marRight w:val="0"/>
      <w:marTop w:val="0"/>
      <w:marBottom w:val="0"/>
      <w:divBdr>
        <w:top w:val="none" w:sz="0" w:space="0" w:color="auto"/>
        <w:left w:val="none" w:sz="0" w:space="0" w:color="auto"/>
        <w:bottom w:val="none" w:sz="0" w:space="0" w:color="auto"/>
        <w:right w:val="none" w:sz="0" w:space="0" w:color="auto"/>
      </w:divBdr>
    </w:div>
    <w:div w:id="11952783">
      <w:bodyDiv w:val="1"/>
      <w:marLeft w:val="0"/>
      <w:marRight w:val="0"/>
      <w:marTop w:val="0"/>
      <w:marBottom w:val="0"/>
      <w:divBdr>
        <w:top w:val="none" w:sz="0" w:space="0" w:color="auto"/>
        <w:left w:val="none" w:sz="0" w:space="0" w:color="auto"/>
        <w:bottom w:val="none" w:sz="0" w:space="0" w:color="auto"/>
        <w:right w:val="none" w:sz="0" w:space="0" w:color="auto"/>
      </w:divBdr>
    </w:div>
    <w:div w:id="18703534">
      <w:bodyDiv w:val="1"/>
      <w:marLeft w:val="0"/>
      <w:marRight w:val="0"/>
      <w:marTop w:val="0"/>
      <w:marBottom w:val="0"/>
      <w:divBdr>
        <w:top w:val="none" w:sz="0" w:space="0" w:color="auto"/>
        <w:left w:val="none" w:sz="0" w:space="0" w:color="auto"/>
        <w:bottom w:val="none" w:sz="0" w:space="0" w:color="auto"/>
        <w:right w:val="none" w:sz="0" w:space="0" w:color="auto"/>
      </w:divBdr>
    </w:div>
    <w:div w:id="19858678">
      <w:bodyDiv w:val="1"/>
      <w:marLeft w:val="0"/>
      <w:marRight w:val="0"/>
      <w:marTop w:val="0"/>
      <w:marBottom w:val="0"/>
      <w:divBdr>
        <w:top w:val="none" w:sz="0" w:space="0" w:color="auto"/>
        <w:left w:val="none" w:sz="0" w:space="0" w:color="auto"/>
        <w:bottom w:val="none" w:sz="0" w:space="0" w:color="auto"/>
        <w:right w:val="none" w:sz="0" w:space="0" w:color="auto"/>
      </w:divBdr>
    </w:div>
    <w:div w:id="23868449">
      <w:bodyDiv w:val="1"/>
      <w:marLeft w:val="0"/>
      <w:marRight w:val="0"/>
      <w:marTop w:val="0"/>
      <w:marBottom w:val="0"/>
      <w:divBdr>
        <w:top w:val="none" w:sz="0" w:space="0" w:color="auto"/>
        <w:left w:val="none" w:sz="0" w:space="0" w:color="auto"/>
        <w:bottom w:val="none" w:sz="0" w:space="0" w:color="auto"/>
        <w:right w:val="none" w:sz="0" w:space="0" w:color="auto"/>
      </w:divBdr>
    </w:div>
    <w:div w:id="25260173">
      <w:bodyDiv w:val="1"/>
      <w:marLeft w:val="0"/>
      <w:marRight w:val="0"/>
      <w:marTop w:val="0"/>
      <w:marBottom w:val="0"/>
      <w:divBdr>
        <w:top w:val="none" w:sz="0" w:space="0" w:color="auto"/>
        <w:left w:val="none" w:sz="0" w:space="0" w:color="auto"/>
        <w:bottom w:val="none" w:sz="0" w:space="0" w:color="auto"/>
        <w:right w:val="none" w:sz="0" w:space="0" w:color="auto"/>
      </w:divBdr>
    </w:div>
    <w:div w:id="32076786">
      <w:bodyDiv w:val="1"/>
      <w:marLeft w:val="0"/>
      <w:marRight w:val="0"/>
      <w:marTop w:val="0"/>
      <w:marBottom w:val="0"/>
      <w:divBdr>
        <w:top w:val="none" w:sz="0" w:space="0" w:color="auto"/>
        <w:left w:val="none" w:sz="0" w:space="0" w:color="auto"/>
        <w:bottom w:val="none" w:sz="0" w:space="0" w:color="auto"/>
        <w:right w:val="none" w:sz="0" w:space="0" w:color="auto"/>
      </w:divBdr>
    </w:div>
    <w:div w:id="37361062">
      <w:bodyDiv w:val="1"/>
      <w:marLeft w:val="0"/>
      <w:marRight w:val="0"/>
      <w:marTop w:val="0"/>
      <w:marBottom w:val="0"/>
      <w:divBdr>
        <w:top w:val="none" w:sz="0" w:space="0" w:color="auto"/>
        <w:left w:val="none" w:sz="0" w:space="0" w:color="auto"/>
        <w:bottom w:val="none" w:sz="0" w:space="0" w:color="auto"/>
        <w:right w:val="none" w:sz="0" w:space="0" w:color="auto"/>
      </w:divBdr>
    </w:div>
    <w:div w:id="38090669">
      <w:bodyDiv w:val="1"/>
      <w:marLeft w:val="0"/>
      <w:marRight w:val="0"/>
      <w:marTop w:val="0"/>
      <w:marBottom w:val="0"/>
      <w:divBdr>
        <w:top w:val="none" w:sz="0" w:space="0" w:color="auto"/>
        <w:left w:val="none" w:sz="0" w:space="0" w:color="auto"/>
        <w:bottom w:val="none" w:sz="0" w:space="0" w:color="auto"/>
        <w:right w:val="none" w:sz="0" w:space="0" w:color="auto"/>
      </w:divBdr>
    </w:div>
    <w:div w:id="38672943">
      <w:bodyDiv w:val="1"/>
      <w:marLeft w:val="0"/>
      <w:marRight w:val="0"/>
      <w:marTop w:val="0"/>
      <w:marBottom w:val="0"/>
      <w:divBdr>
        <w:top w:val="none" w:sz="0" w:space="0" w:color="auto"/>
        <w:left w:val="none" w:sz="0" w:space="0" w:color="auto"/>
        <w:bottom w:val="none" w:sz="0" w:space="0" w:color="auto"/>
        <w:right w:val="none" w:sz="0" w:space="0" w:color="auto"/>
      </w:divBdr>
    </w:div>
    <w:div w:id="39521208">
      <w:bodyDiv w:val="1"/>
      <w:marLeft w:val="0"/>
      <w:marRight w:val="0"/>
      <w:marTop w:val="0"/>
      <w:marBottom w:val="0"/>
      <w:divBdr>
        <w:top w:val="none" w:sz="0" w:space="0" w:color="auto"/>
        <w:left w:val="none" w:sz="0" w:space="0" w:color="auto"/>
        <w:bottom w:val="none" w:sz="0" w:space="0" w:color="auto"/>
        <w:right w:val="none" w:sz="0" w:space="0" w:color="auto"/>
      </w:divBdr>
    </w:div>
    <w:div w:id="40247619">
      <w:bodyDiv w:val="1"/>
      <w:marLeft w:val="0"/>
      <w:marRight w:val="0"/>
      <w:marTop w:val="0"/>
      <w:marBottom w:val="0"/>
      <w:divBdr>
        <w:top w:val="none" w:sz="0" w:space="0" w:color="auto"/>
        <w:left w:val="none" w:sz="0" w:space="0" w:color="auto"/>
        <w:bottom w:val="none" w:sz="0" w:space="0" w:color="auto"/>
        <w:right w:val="none" w:sz="0" w:space="0" w:color="auto"/>
      </w:divBdr>
    </w:div>
    <w:div w:id="41685069">
      <w:bodyDiv w:val="1"/>
      <w:marLeft w:val="0"/>
      <w:marRight w:val="0"/>
      <w:marTop w:val="0"/>
      <w:marBottom w:val="0"/>
      <w:divBdr>
        <w:top w:val="none" w:sz="0" w:space="0" w:color="auto"/>
        <w:left w:val="none" w:sz="0" w:space="0" w:color="auto"/>
        <w:bottom w:val="none" w:sz="0" w:space="0" w:color="auto"/>
        <w:right w:val="none" w:sz="0" w:space="0" w:color="auto"/>
      </w:divBdr>
    </w:div>
    <w:div w:id="47077566">
      <w:bodyDiv w:val="1"/>
      <w:marLeft w:val="0"/>
      <w:marRight w:val="0"/>
      <w:marTop w:val="0"/>
      <w:marBottom w:val="0"/>
      <w:divBdr>
        <w:top w:val="none" w:sz="0" w:space="0" w:color="auto"/>
        <w:left w:val="none" w:sz="0" w:space="0" w:color="auto"/>
        <w:bottom w:val="none" w:sz="0" w:space="0" w:color="auto"/>
        <w:right w:val="none" w:sz="0" w:space="0" w:color="auto"/>
      </w:divBdr>
    </w:div>
    <w:div w:id="50421692">
      <w:bodyDiv w:val="1"/>
      <w:marLeft w:val="0"/>
      <w:marRight w:val="0"/>
      <w:marTop w:val="0"/>
      <w:marBottom w:val="0"/>
      <w:divBdr>
        <w:top w:val="none" w:sz="0" w:space="0" w:color="auto"/>
        <w:left w:val="none" w:sz="0" w:space="0" w:color="auto"/>
        <w:bottom w:val="none" w:sz="0" w:space="0" w:color="auto"/>
        <w:right w:val="none" w:sz="0" w:space="0" w:color="auto"/>
      </w:divBdr>
    </w:div>
    <w:div w:id="50613564">
      <w:bodyDiv w:val="1"/>
      <w:marLeft w:val="0"/>
      <w:marRight w:val="0"/>
      <w:marTop w:val="0"/>
      <w:marBottom w:val="0"/>
      <w:divBdr>
        <w:top w:val="none" w:sz="0" w:space="0" w:color="auto"/>
        <w:left w:val="none" w:sz="0" w:space="0" w:color="auto"/>
        <w:bottom w:val="none" w:sz="0" w:space="0" w:color="auto"/>
        <w:right w:val="none" w:sz="0" w:space="0" w:color="auto"/>
      </w:divBdr>
    </w:div>
    <w:div w:id="51973322">
      <w:bodyDiv w:val="1"/>
      <w:marLeft w:val="0"/>
      <w:marRight w:val="0"/>
      <w:marTop w:val="0"/>
      <w:marBottom w:val="0"/>
      <w:divBdr>
        <w:top w:val="none" w:sz="0" w:space="0" w:color="auto"/>
        <w:left w:val="none" w:sz="0" w:space="0" w:color="auto"/>
        <w:bottom w:val="none" w:sz="0" w:space="0" w:color="auto"/>
        <w:right w:val="none" w:sz="0" w:space="0" w:color="auto"/>
      </w:divBdr>
    </w:div>
    <w:div w:id="52505017">
      <w:bodyDiv w:val="1"/>
      <w:marLeft w:val="0"/>
      <w:marRight w:val="0"/>
      <w:marTop w:val="0"/>
      <w:marBottom w:val="0"/>
      <w:divBdr>
        <w:top w:val="none" w:sz="0" w:space="0" w:color="auto"/>
        <w:left w:val="none" w:sz="0" w:space="0" w:color="auto"/>
        <w:bottom w:val="none" w:sz="0" w:space="0" w:color="auto"/>
        <w:right w:val="none" w:sz="0" w:space="0" w:color="auto"/>
      </w:divBdr>
    </w:div>
    <w:div w:id="68577559">
      <w:bodyDiv w:val="1"/>
      <w:marLeft w:val="0"/>
      <w:marRight w:val="0"/>
      <w:marTop w:val="0"/>
      <w:marBottom w:val="0"/>
      <w:divBdr>
        <w:top w:val="none" w:sz="0" w:space="0" w:color="auto"/>
        <w:left w:val="none" w:sz="0" w:space="0" w:color="auto"/>
        <w:bottom w:val="none" w:sz="0" w:space="0" w:color="auto"/>
        <w:right w:val="none" w:sz="0" w:space="0" w:color="auto"/>
      </w:divBdr>
    </w:div>
    <w:div w:id="71585073">
      <w:bodyDiv w:val="1"/>
      <w:marLeft w:val="0"/>
      <w:marRight w:val="0"/>
      <w:marTop w:val="0"/>
      <w:marBottom w:val="0"/>
      <w:divBdr>
        <w:top w:val="none" w:sz="0" w:space="0" w:color="auto"/>
        <w:left w:val="none" w:sz="0" w:space="0" w:color="auto"/>
        <w:bottom w:val="none" w:sz="0" w:space="0" w:color="auto"/>
        <w:right w:val="none" w:sz="0" w:space="0" w:color="auto"/>
      </w:divBdr>
    </w:div>
    <w:div w:id="73401876">
      <w:bodyDiv w:val="1"/>
      <w:marLeft w:val="0"/>
      <w:marRight w:val="0"/>
      <w:marTop w:val="0"/>
      <w:marBottom w:val="0"/>
      <w:divBdr>
        <w:top w:val="none" w:sz="0" w:space="0" w:color="auto"/>
        <w:left w:val="none" w:sz="0" w:space="0" w:color="auto"/>
        <w:bottom w:val="none" w:sz="0" w:space="0" w:color="auto"/>
        <w:right w:val="none" w:sz="0" w:space="0" w:color="auto"/>
      </w:divBdr>
    </w:div>
    <w:div w:id="98260167">
      <w:bodyDiv w:val="1"/>
      <w:marLeft w:val="0"/>
      <w:marRight w:val="0"/>
      <w:marTop w:val="0"/>
      <w:marBottom w:val="0"/>
      <w:divBdr>
        <w:top w:val="none" w:sz="0" w:space="0" w:color="auto"/>
        <w:left w:val="none" w:sz="0" w:space="0" w:color="auto"/>
        <w:bottom w:val="none" w:sz="0" w:space="0" w:color="auto"/>
        <w:right w:val="none" w:sz="0" w:space="0" w:color="auto"/>
      </w:divBdr>
    </w:div>
    <w:div w:id="102917744">
      <w:bodyDiv w:val="1"/>
      <w:marLeft w:val="0"/>
      <w:marRight w:val="0"/>
      <w:marTop w:val="0"/>
      <w:marBottom w:val="0"/>
      <w:divBdr>
        <w:top w:val="none" w:sz="0" w:space="0" w:color="auto"/>
        <w:left w:val="none" w:sz="0" w:space="0" w:color="auto"/>
        <w:bottom w:val="none" w:sz="0" w:space="0" w:color="auto"/>
        <w:right w:val="none" w:sz="0" w:space="0" w:color="auto"/>
      </w:divBdr>
    </w:div>
    <w:div w:id="103304986">
      <w:bodyDiv w:val="1"/>
      <w:marLeft w:val="0"/>
      <w:marRight w:val="0"/>
      <w:marTop w:val="0"/>
      <w:marBottom w:val="0"/>
      <w:divBdr>
        <w:top w:val="none" w:sz="0" w:space="0" w:color="auto"/>
        <w:left w:val="none" w:sz="0" w:space="0" w:color="auto"/>
        <w:bottom w:val="none" w:sz="0" w:space="0" w:color="auto"/>
        <w:right w:val="none" w:sz="0" w:space="0" w:color="auto"/>
      </w:divBdr>
    </w:div>
    <w:div w:id="104430513">
      <w:bodyDiv w:val="1"/>
      <w:marLeft w:val="0"/>
      <w:marRight w:val="0"/>
      <w:marTop w:val="0"/>
      <w:marBottom w:val="0"/>
      <w:divBdr>
        <w:top w:val="none" w:sz="0" w:space="0" w:color="auto"/>
        <w:left w:val="none" w:sz="0" w:space="0" w:color="auto"/>
        <w:bottom w:val="none" w:sz="0" w:space="0" w:color="auto"/>
        <w:right w:val="none" w:sz="0" w:space="0" w:color="auto"/>
      </w:divBdr>
    </w:div>
    <w:div w:id="106388533">
      <w:bodyDiv w:val="1"/>
      <w:marLeft w:val="0"/>
      <w:marRight w:val="0"/>
      <w:marTop w:val="0"/>
      <w:marBottom w:val="0"/>
      <w:divBdr>
        <w:top w:val="none" w:sz="0" w:space="0" w:color="auto"/>
        <w:left w:val="none" w:sz="0" w:space="0" w:color="auto"/>
        <w:bottom w:val="none" w:sz="0" w:space="0" w:color="auto"/>
        <w:right w:val="none" w:sz="0" w:space="0" w:color="auto"/>
      </w:divBdr>
    </w:div>
    <w:div w:id="108817549">
      <w:bodyDiv w:val="1"/>
      <w:marLeft w:val="0"/>
      <w:marRight w:val="0"/>
      <w:marTop w:val="0"/>
      <w:marBottom w:val="0"/>
      <w:divBdr>
        <w:top w:val="none" w:sz="0" w:space="0" w:color="auto"/>
        <w:left w:val="none" w:sz="0" w:space="0" w:color="auto"/>
        <w:bottom w:val="none" w:sz="0" w:space="0" w:color="auto"/>
        <w:right w:val="none" w:sz="0" w:space="0" w:color="auto"/>
      </w:divBdr>
    </w:div>
    <w:div w:id="132909450">
      <w:bodyDiv w:val="1"/>
      <w:marLeft w:val="0"/>
      <w:marRight w:val="0"/>
      <w:marTop w:val="0"/>
      <w:marBottom w:val="0"/>
      <w:divBdr>
        <w:top w:val="none" w:sz="0" w:space="0" w:color="auto"/>
        <w:left w:val="none" w:sz="0" w:space="0" w:color="auto"/>
        <w:bottom w:val="none" w:sz="0" w:space="0" w:color="auto"/>
        <w:right w:val="none" w:sz="0" w:space="0" w:color="auto"/>
      </w:divBdr>
    </w:div>
    <w:div w:id="134690119">
      <w:bodyDiv w:val="1"/>
      <w:marLeft w:val="0"/>
      <w:marRight w:val="0"/>
      <w:marTop w:val="0"/>
      <w:marBottom w:val="0"/>
      <w:divBdr>
        <w:top w:val="none" w:sz="0" w:space="0" w:color="auto"/>
        <w:left w:val="none" w:sz="0" w:space="0" w:color="auto"/>
        <w:bottom w:val="none" w:sz="0" w:space="0" w:color="auto"/>
        <w:right w:val="none" w:sz="0" w:space="0" w:color="auto"/>
      </w:divBdr>
    </w:div>
    <w:div w:id="137113260">
      <w:bodyDiv w:val="1"/>
      <w:marLeft w:val="0"/>
      <w:marRight w:val="0"/>
      <w:marTop w:val="0"/>
      <w:marBottom w:val="0"/>
      <w:divBdr>
        <w:top w:val="none" w:sz="0" w:space="0" w:color="auto"/>
        <w:left w:val="none" w:sz="0" w:space="0" w:color="auto"/>
        <w:bottom w:val="none" w:sz="0" w:space="0" w:color="auto"/>
        <w:right w:val="none" w:sz="0" w:space="0" w:color="auto"/>
      </w:divBdr>
    </w:div>
    <w:div w:id="157042193">
      <w:bodyDiv w:val="1"/>
      <w:marLeft w:val="0"/>
      <w:marRight w:val="0"/>
      <w:marTop w:val="0"/>
      <w:marBottom w:val="0"/>
      <w:divBdr>
        <w:top w:val="none" w:sz="0" w:space="0" w:color="auto"/>
        <w:left w:val="none" w:sz="0" w:space="0" w:color="auto"/>
        <w:bottom w:val="none" w:sz="0" w:space="0" w:color="auto"/>
        <w:right w:val="none" w:sz="0" w:space="0" w:color="auto"/>
      </w:divBdr>
    </w:div>
    <w:div w:id="164177846">
      <w:bodyDiv w:val="1"/>
      <w:marLeft w:val="0"/>
      <w:marRight w:val="0"/>
      <w:marTop w:val="0"/>
      <w:marBottom w:val="0"/>
      <w:divBdr>
        <w:top w:val="none" w:sz="0" w:space="0" w:color="auto"/>
        <w:left w:val="none" w:sz="0" w:space="0" w:color="auto"/>
        <w:bottom w:val="none" w:sz="0" w:space="0" w:color="auto"/>
        <w:right w:val="none" w:sz="0" w:space="0" w:color="auto"/>
      </w:divBdr>
    </w:div>
    <w:div w:id="169415162">
      <w:bodyDiv w:val="1"/>
      <w:marLeft w:val="0"/>
      <w:marRight w:val="0"/>
      <w:marTop w:val="0"/>
      <w:marBottom w:val="0"/>
      <w:divBdr>
        <w:top w:val="none" w:sz="0" w:space="0" w:color="auto"/>
        <w:left w:val="none" w:sz="0" w:space="0" w:color="auto"/>
        <w:bottom w:val="none" w:sz="0" w:space="0" w:color="auto"/>
        <w:right w:val="none" w:sz="0" w:space="0" w:color="auto"/>
      </w:divBdr>
    </w:div>
    <w:div w:id="171527321">
      <w:bodyDiv w:val="1"/>
      <w:marLeft w:val="0"/>
      <w:marRight w:val="0"/>
      <w:marTop w:val="0"/>
      <w:marBottom w:val="0"/>
      <w:divBdr>
        <w:top w:val="none" w:sz="0" w:space="0" w:color="auto"/>
        <w:left w:val="none" w:sz="0" w:space="0" w:color="auto"/>
        <w:bottom w:val="none" w:sz="0" w:space="0" w:color="auto"/>
        <w:right w:val="none" w:sz="0" w:space="0" w:color="auto"/>
      </w:divBdr>
    </w:div>
    <w:div w:id="172691994">
      <w:bodyDiv w:val="1"/>
      <w:marLeft w:val="0"/>
      <w:marRight w:val="0"/>
      <w:marTop w:val="0"/>
      <w:marBottom w:val="0"/>
      <w:divBdr>
        <w:top w:val="none" w:sz="0" w:space="0" w:color="auto"/>
        <w:left w:val="none" w:sz="0" w:space="0" w:color="auto"/>
        <w:bottom w:val="none" w:sz="0" w:space="0" w:color="auto"/>
        <w:right w:val="none" w:sz="0" w:space="0" w:color="auto"/>
      </w:divBdr>
    </w:div>
    <w:div w:id="181632974">
      <w:bodyDiv w:val="1"/>
      <w:marLeft w:val="0"/>
      <w:marRight w:val="0"/>
      <w:marTop w:val="0"/>
      <w:marBottom w:val="0"/>
      <w:divBdr>
        <w:top w:val="none" w:sz="0" w:space="0" w:color="auto"/>
        <w:left w:val="none" w:sz="0" w:space="0" w:color="auto"/>
        <w:bottom w:val="none" w:sz="0" w:space="0" w:color="auto"/>
        <w:right w:val="none" w:sz="0" w:space="0" w:color="auto"/>
      </w:divBdr>
    </w:div>
    <w:div w:id="187135682">
      <w:bodyDiv w:val="1"/>
      <w:marLeft w:val="0"/>
      <w:marRight w:val="0"/>
      <w:marTop w:val="0"/>
      <w:marBottom w:val="0"/>
      <w:divBdr>
        <w:top w:val="none" w:sz="0" w:space="0" w:color="auto"/>
        <w:left w:val="none" w:sz="0" w:space="0" w:color="auto"/>
        <w:bottom w:val="none" w:sz="0" w:space="0" w:color="auto"/>
        <w:right w:val="none" w:sz="0" w:space="0" w:color="auto"/>
      </w:divBdr>
    </w:div>
    <w:div w:id="189495743">
      <w:bodyDiv w:val="1"/>
      <w:marLeft w:val="0"/>
      <w:marRight w:val="0"/>
      <w:marTop w:val="0"/>
      <w:marBottom w:val="0"/>
      <w:divBdr>
        <w:top w:val="none" w:sz="0" w:space="0" w:color="auto"/>
        <w:left w:val="none" w:sz="0" w:space="0" w:color="auto"/>
        <w:bottom w:val="none" w:sz="0" w:space="0" w:color="auto"/>
        <w:right w:val="none" w:sz="0" w:space="0" w:color="auto"/>
      </w:divBdr>
    </w:div>
    <w:div w:id="195041362">
      <w:bodyDiv w:val="1"/>
      <w:marLeft w:val="0"/>
      <w:marRight w:val="0"/>
      <w:marTop w:val="0"/>
      <w:marBottom w:val="0"/>
      <w:divBdr>
        <w:top w:val="none" w:sz="0" w:space="0" w:color="auto"/>
        <w:left w:val="none" w:sz="0" w:space="0" w:color="auto"/>
        <w:bottom w:val="none" w:sz="0" w:space="0" w:color="auto"/>
        <w:right w:val="none" w:sz="0" w:space="0" w:color="auto"/>
      </w:divBdr>
    </w:div>
    <w:div w:id="202254982">
      <w:bodyDiv w:val="1"/>
      <w:marLeft w:val="0"/>
      <w:marRight w:val="0"/>
      <w:marTop w:val="0"/>
      <w:marBottom w:val="0"/>
      <w:divBdr>
        <w:top w:val="none" w:sz="0" w:space="0" w:color="auto"/>
        <w:left w:val="none" w:sz="0" w:space="0" w:color="auto"/>
        <w:bottom w:val="none" w:sz="0" w:space="0" w:color="auto"/>
        <w:right w:val="none" w:sz="0" w:space="0" w:color="auto"/>
      </w:divBdr>
    </w:div>
    <w:div w:id="207113633">
      <w:bodyDiv w:val="1"/>
      <w:marLeft w:val="0"/>
      <w:marRight w:val="0"/>
      <w:marTop w:val="0"/>
      <w:marBottom w:val="0"/>
      <w:divBdr>
        <w:top w:val="none" w:sz="0" w:space="0" w:color="auto"/>
        <w:left w:val="none" w:sz="0" w:space="0" w:color="auto"/>
        <w:bottom w:val="none" w:sz="0" w:space="0" w:color="auto"/>
        <w:right w:val="none" w:sz="0" w:space="0" w:color="auto"/>
      </w:divBdr>
    </w:div>
    <w:div w:id="208033879">
      <w:bodyDiv w:val="1"/>
      <w:marLeft w:val="0"/>
      <w:marRight w:val="0"/>
      <w:marTop w:val="0"/>
      <w:marBottom w:val="0"/>
      <w:divBdr>
        <w:top w:val="none" w:sz="0" w:space="0" w:color="auto"/>
        <w:left w:val="none" w:sz="0" w:space="0" w:color="auto"/>
        <w:bottom w:val="none" w:sz="0" w:space="0" w:color="auto"/>
        <w:right w:val="none" w:sz="0" w:space="0" w:color="auto"/>
      </w:divBdr>
    </w:div>
    <w:div w:id="209345940">
      <w:bodyDiv w:val="1"/>
      <w:marLeft w:val="0"/>
      <w:marRight w:val="0"/>
      <w:marTop w:val="0"/>
      <w:marBottom w:val="0"/>
      <w:divBdr>
        <w:top w:val="none" w:sz="0" w:space="0" w:color="auto"/>
        <w:left w:val="none" w:sz="0" w:space="0" w:color="auto"/>
        <w:bottom w:val="none" w:sz="0" w:space="0" w:color="auto"/>
        <w:right w:val="none" w:sz="0" w:space="0" w:color="auto"/>
      </w:divBdr>
    </w:div>
    <w:div w:id="214196471">
      <w:bodyDiv w:val="1"/>
      <w:marLeft w:val="0"/>
      <w:marRight w:val="0"/>
      <w:marTop w:val="0"/>
      <w:marBottom w:val="0"/>
      <w:divBdr>
        <w:top w:val="none" w:sz="0" w:space="0" w:color="auto"/>
        <w:left w:val="none" w:sz="0" w:space="0" w:color="auto"/>
        <w:bottom w:val="none" w:sz="0" w:space="0" w:color="auto"/>
        <w:right w:val="none" w:sz="0" w:space="0" w:color="auto"/>
      </w:divBdr>
    </w:div>
    <w:div w:id="214512635">
      <w:bodyDiv w:val="1"/>
      <w:marLeft w:val="0"/>
      <w:marRight w:val="0"/>
      <w:marTop w:val="0"/>
      <w:marBottom w:val="0"/>
      <w:divBdr>
        <w:top w:val="none" w:sz="0" w:space="0" w:color="auto"/>
        <w:left w:val="none" w:sz="0" w:space="0" w:color="auto"/>
        <w:bottom w:val="none" w:sz="0" w:space="0" w:color="auto"/>
        <w:right w:val="none" w:sz="0" w:space="0" w:color="auto"/>
      </w:divBdr>
    </w:div>
    <w:div w:id="246036327">
      <w:bodyDiv w:val="1"/>
      <w:marLeft w:val="0"/>
      <w:marRight w:val="0"/>
      <w:marTop w:val="0"/>
      <w:marBottom w:val="0"/>
      <w:divBdr>
        <w:top w:val="none" w:sz="0" w:space="0" w:color="auto"/>
        <w:left w:val="none" w:sz="0" w:space="0" w:color="auto"/>
        <w:bottom w:val="none" w:sz="0" w:space="0" w:color="auto"/>
        <w:right w:val="none" w:sz="0" w:space="0" w:color="auto"/>
      </w:divBdr>
    </w:div>
    <w:div w:id="257717131">
      <w:bodyDiv w:val="1"/>
      <w:marLeft w:val="0"/>
      <w:marRight w:val="0"/>
      <w:marTop w:val="0"/>
      <w:marBottom w:val="0"/>
      <w:divBdr>
        <w:top w:val="none" w:sz="0" w:space="0" w:color="auto"/>
        <w:left w:val="none" w:sz="0" w:space="0" w:color="auto"/>
        <w:bottom w:val="none" w:sz="0" w:space="0" w:color="auto"/>
        <w:right w:val="none" w:sz="0" w:space="0" w:color="auto"/>
      </w:divBdr>
    </w:div>
    <w:div w:id="261183515">
      <w:bodyDiv w:val="1"/>
      <w:marLeft w:val="0"/>
      <w:marRight w:val="0"/>
      <w:marTop w:val="0"/>
      <w:marBottom w:val="0"/>
      <w:divBdr>
        <w:top w:val="none" w:sz="0" w:space="0" w:color="auto"/>
        <w:left w:val="none" w:sz="0" w:space="0" w:color="auto"/>
        <w:bottom w:val="none" w:sz="0" w:space="0" w:color="auto"/>
        <w:right w:val="none" w:sz="0" w:space="0" w:color="auto"/>
      </w:divBdr>
    </w:div>
    <w:div w:id="277301353">
      <w:bodyDiv w:val="1"/>
      <w:marLeft w:val="0"/>
      <w:marRight w:val="0"/>
      <w:marTop w:val="0"/>
      <w:marBottom w:val="0"/>
      <w:divBdr>
        <w:top w:val="none" w:sz="0" w:space="0" w:color="auto"/>
        <w:left w:val="none" w:sz="0" w:space="0" w:color="auto"/>
        <w:bottom w:val="none" w:sz="0" w:space="0" w:color="auto"/>
        <w:right w:val="none" w:sz="0" w:space="0" w:color="auto"/>
      </w:divBdr>
    </w:div>
    <w:div w:id="292441536">
      <w:bodyDiv w:val="1"/>
      <w:marLeft w:val="0"/>
      <w:marRight w:val="0"/>
      <w:marTop w:val="0"/>
      <w:marBottom w:val="0"/>
      <w:divBdr>
        <w:top w:val="none" w:sz="0" w:space="0" w:color="auto"/>
        <w:left w:val="none" w:sz="0" w:space="0" w:color="auto"/>
        <w:bottom w:val="none" w:sz="0" w:space="0" w:color="auto"/>
        <w:right w:val="none" w:sz="0" w:space="0" w:color="auto"/>
      </w:divBdr>
    </w:div>
    <w:div w:id="294214636">
      <w:bodyDiv w:val="1"/>
      <w:marLeft w:val="0"/>
      <w:marRight w:val="0"/>
      <w:marTop w:val="0"/>
      <w:marBottom w:val="0"/>
      <w:divBdr>
        <w:top w:val="none" w:sz="0" w:space="0" w:color="auto"/>
        <w:left w:val="none" w:sz="0" w:space="0" w:color="auto"/>
        <w:bottom w:val="none" w:sz="0" w:space="0" w:color="auto"/>
        <w:right w:val="none" w:sz="0" w:space="0" w:color="auto"/>
      </w:divBdr>
    </w:div>
    <w:div w:id="295528138">
      <w:bodyDiv w:val="1"/>
      <w:marLeft w:val="0"/>
      <w:marRight w:val="0"/>
      <w:marTop w:val="0"/>
      <w:marBottom w:val="0"/>
      <w:divBdr>
        <w:top w:val="none" w:sz="0" w:space="0" w:color="auto"/>
        <w:left w:val="none" w:sz="0" w:space="0" w:color="auto"/>
        <w:bottom w:val="none" w:sz="0" w:space="0" w:color="auto"/>
        <w:right w:val="none" w:sz="0" w:space="0" w:color="auto"/>
      </w:divBdr>
    </w:div>
    <w:div w:id="302735894">
      <w:bodyDiv w:val="1"/>
      <w:marLeft w:val="0"/>
      <w:marRight w:val="0"/>
      <w:marTop w:val="0"/>
      <w:marBottom w:val="0"/>
      <w:divBdr>
        <w:top w:val="none" w:sz="0" w:space="0" w:color="auto"/>
        <w:left w:val="none" w:sz="0" w:space="0" w:color="auto"/>
        <w:bottom w:val="none" w:sz="0" w:space="0" w:color="auto"/>
        <w:right w:val="none" w:sz="0" w:space="0" w:color="auto"/>
      </w:divBdr>
    </w:div>
    <w:div w:id="307520148">
      <w:bodyDiv w:val="1"/>
      <w:marLeft w:val="0"/>
      <w:marRight w:val="0"/>
      <w:marTop w:val="0"/>
      <w:marBottom w:val="0"/>
      <w:divBdr>
        <w:top w:val="none" w:sz="0" w:space="0" w:color="auto"/>
        <w:left w:val="none" w:sz="0" w:space="0" w:color="auto"/>
        <w:bottom w:val="none" w:sz="0" w:space="0" w:color="auto"/>
        <w:right w:val="none" w:sz="0" w:space="0" w:color="auto"/>
      </w:divBdr>
    </w:div>
    <w:div w:id="310644903">
      <w:bodyDiv w:val="1"/>
      <w:marLeft w:val="0"/>
      <w:marRight w:val="0"/>
      <w:marTop w:val="0"/>
      <w:marBottom w:val="0"/>
      <w:divBdr>
        <w:top w:val="none" w:sz="0" w:space="0" w:color="auto"/>
        <w:left w:val="none" w:sz="0" w:space="0" w:color="auto"/>
        <w:bottom w:val="none" w:sz="0" w:space="0" w:color="auto"/>
        <w:right w:val="none" w:sz="0" w:space="0" w:color="auto"/>
      </w:divBdr>
    </w:div>
    <w:div w:id="315040227">
      <w:bodyDiv w:val="1"/>
      <w:marLeft w:val="0"/>
      <w:marRight w:val="0"/>
      <w:marTop w:val="0"/>
      <w:marBottom w:val="0"/>
      <w:divBdr>
        <w:top w:val="none" w:sz="0" w:space="0" w:color="auto"/>
        <w:left w:val="none" w:sz="0" w:space="0" w:color="auto"/>
        <w:bottom w:val="none" w:sz="0" w:space="0" w:color="auto"/>
        <w:right w:val="none" w:sz="0" w:space="0" w:color="auto"/>
      </w:divBdr>
    </w:div>
    <w:div w:id="319120925">
      <w:bodyDiv w:val="1"/>
      <w:marLeft w:val="0"/>
      <w:marRight w:val="0"/>
      <w:marTop w:val="0"/>
      <w:marBottom w:val="0"/>
      <w:divBdr>
        <w:top w:val="none" w:sz="0" w:space="0" w:color="auto"/>
        <w:left w:val="none" w:sz="0" w:space="0" w:color="auto"/>
        <w:bottom w:val="none" w:sz="0" w:space="0" w:color="auto"/>
        <w:right w:val="none" w:sz="0" w:space="0" w:color="auto"/>
      </w:divBdr>
    </w:div>
    <w:div w:id="325598040">
      <w:bodyDiv w:val="1"/>
      <w:marLeft w:val="0"/>
      <w:marRight w:val="0"/>
      <w:marTop w:val="0"/>
      <w:marBottom w:val="0"/>
      <w:divBdr>
        <w:top w:val="none" w:sz="0" w:space="0" w:color="auto"/>
        <w:left w:val="none" w:sz="0" w:space="0" w:color="auto"/>
        <w:bottom w:val="none" w:sz="0" w:space="0" w:color="auto"/>
        <w:right w:val="none" w:sz="0" w:space="0" w:color="auto"/>
      </w:divBdr>
    </w:div>
    <w:div w:id="333386701">
      <w:bodyDiv w:val="1"/>
      <w:marLeft w:val="0"/>
      <w:marRight w:val="0"/>
      <w:marTop w:val="0"/>
      <w:marBottom w:val="0"/>
      <w:divBdr>
        <w:top w:val="none" w:sz="0" w:space="0" w:color="auto"/>
        <w:left w:val="none" w:sz="0" w:space="0" w:color="auto"/>
        <w:bottom w:val="none" w:sz="0" w:space="0" w:color="auto"/>
        <w:right w:val="none" w:sz="0" w:space="0" w:color="auto"/>
      </w:divBdr>
    </w:div>
    <w:div w:id="338317429">
      <w:bodyDiv w:val="1"/>
      <w:marLeft w:val="0"/>
      <w:marRight w:val="0"/>
      <w:marTop w:val="0"/>
      <w:marBottom w:val="0"/>
      <w:divBdr>
        <w:top w:val="none" w:sz="0" w:space="0" w:color="auto"/>
        <w:left w:val="none" w:sz="0" w:space="0" w:color="auto"/>
        <w:bottom w:val="none" w:sz="0" w:space="0" w:color="auto"/>
        <w:right w:val="none" w:sz="0" w:space="0" w:color="auto"/>
      </w:divBdr>
    </w:div>
    <w:div w:id="366679227">
      <w:bodyDiv w:val="1"/>
      <w:marLeft w:val="0"/>
      <w:marRight w:val="0"/>
      <w:marTop w:val="0"/>
      <w:marBottom w:val="0"/>
      <w:divBdr>
        <w:top w:val="none" w:sz="0" w:space="0" w:color="auto"/>
        <w:left w:val="none" w:sz="0" w:space="0" w:color="auto"/>
        <w:bottom w:val="none" w:sz="0" w:space="0" w:color="auto"/>
        <w:right w:val="none" w:sz="0" w:space="0" w:color="auto"/>
      </w:divBdr>
    </w:div>
    <w:div w:id="369769681">
      <w:bodyDiv w:val="1"/>
      <w:marLeft w:val="0"/>
      <w:marRight w:val="0"/>
      <w:marTop w:val="0"/>
      <w:marBottom w:val="0"/>
      <w:divBdr>
        <w:top w:val="none" w:sz="0" w:space="0" w:color="auto"/>
        <w:left w:val="none" w:sz="0" w:space="0" w:color="auto"/>
        <w:bottom w:val="none" w:sz="0" w:space="0" w:color="auto"/>
        <w:right w:val="none" w:sz="0" w:space="0" w:color="auto"/>
      </w:divBdr>
    </w:div>
    <w:div w:id="372312627">
      <w:bodyDiv w:val="1"/>
      <w:marLeft w:val="0"/>
      <w:marRight w:val="0"/>
      <w:marTop w:val="0"/>
      <w:marBottom w:val="0"/>
      <w:divBdr>
        <w:top w:val="none" w:sz="0" w:space="0" w:color="auto"/>
        <w:left w:val="none" w:sz="0" w:space="0" w:color="auto"/>
        <w:bottom w:val="none" w:sz="0" w:space="0" w:color="auto"/>
        <w:right w:val="none" w:sz="0" w:space="0" w:color="auto"/>
      </w:divBdr>
    </w:div>
    <w:div w:id="390814801">
      <w:bodyDiv w:val="1"/>
      <w:marLeft w:val="0"/>
      <w:marRight w:val="0"/>
      <w:marTop w:val="0"/>
      <w:marBottom w:val="0"/>
      <w:divBdr>
        <w:top w:val="none" w:sz="0" w:space="0" w:color="auto"/>
        <w:left w:val="none" w:sz="0" w:space="0" w:color="auto"/>
        <w:bottom w:val="none" w:sz="0" w:space="0" w:color="auto"/>
        <w:right w:val="none" w:sz="0" w:space="0" w:color="auto"/>
      </w:divBdr>
    </w:div>
    <w:div w:id="395977221">
      <w:bodyDiv w:val="1"/>
      <w:marLeft w:val="0"/>
      <w:marRight w:val="0"/>
      <w:marTop w:val="0"/>
      <w:marBottom w:val="0"/>
      <w:divBdr>
        <w:top w:val="none" w:sz="0" w:space="0" w:color="auto"/>
        <w:left w:val="none" w:sz="0" w:space="0" w:color="auto"/>
        <w:bottom w:val="none" w:sz="0" w:space="0" w:color="auto"/>
        <w:right w:val="none" w:sz="0" w:space="0" w:color="auto"/>
      </w:divBdr>
    </w:div>
    <w:div w:id="400642628">
      <w:bodyDiv w:val="1"/>
      <w:marLeft w:val="0"/>
      <w:marRight w:val="0"/>
      <w:marTop w:val="0"/>
      <w:marBottom w:val="0"/>
      <w:divBdr>
        <w:top w:val="none" w:sz="0" w:space="0" w:color="auto"/>
        <w:left w:val="none" w:sz="0" w:space="0" w:color="auto"/>
        <w:bottom w:val="none" w:sz="0" w:space="0" w:color="auto"/>
        <w:right w:val="none" w:sz="0" w:space="0" w:color="auto"/>
      </w:divBdr>
    </w:div>
    <w:div w:id="406848990">
      <w:bodyDiv w:val="1"/>
      <w:marLeft w:val="0"/>
      <w:marRight w:val="0"/>
      <w:marTop w:val="0"/>
      <w:marBottom w:val="0"/>
      <w:divBdr>
        <w:top w:val="none" w:sz="0" w:space="0" w:color="auto"/>
        <w:left w:val="none" w:sz="0" w:space="0" w:color="auto"/>
        <w:bottom w:val="none" w:sz="0" w:space="0" w:color="auto"/>
        <w:right w:val="none" w:sz="0" w:space="0" w:color="auto"/>
      </w:divBdr>
    </w:div>
    <w:div w:id="412364115">
      <w:bodyDiv w:val="1"/>
      <w:marLeft w:val="0"/>
      <w:marRight w:val="0"/>
      <w:marTop w:val="0"/>
      <w:marBottom w:val="0"/>
      <w:divBdr>
        <w:top w:val="none" w:sz="0" w:space="0" w:color="auto"/>
        <w:left w:val="none" w:sz="0" w:space="0" w:color="auto"/>
        <w:bottom w:val="none" w:sz="0" w:space="0" w:color="auto"/>
        <w:right w:val="none" w:sz="0" w:space="0" w:color="auto"/>
      </w:divBdr>
    </w:div>
    <w:div w:id="416900121">
      <w:bodyDiv w:val="1"/>
      <w:marLeft w:val="0"/>
      <w:marRight w:val="0"/>
      <w:marTop w:val="0"/>
      <w:marBottom w:val="0"/>
      <w:divBdr>
        <w:top w:val="none" w:sz="0" w:space="0" w:color="auto"/>
        <w:left w:val="none" w:sz="0" w:space="0" w:color="auto"/>
        <w:bottom w:val="none" w:sz="0" w:space="0" w:color="auto"/>
        <w:right w:val="none" w:sz="0" w:space="0" w:color="auto"/>
      </w:divBdr>
    </w:div>
    <w:div w:id="424308709">
      <w:bodyDiv w:val="1"/>
      <w:marLeft w:val="0"/>
      <w:marRight w:val="0"/>
      <w:marTop w:val="0"/>
      <w:marBottom w:val="0"/>
      <w:divBdr>
        <w:top w:val="none" w:sz="0" w:space="0" w:color="auto"/>
        <w:left w:val="none" w:sz="0" w:space="0" w:color="auto"/>
        <w:bottom w:val="none" w:sz="0" w:space="0" w:color="auto"/>
        <w:right w:val="none" w:sz="0" w:space="0" w:color="auto"/>
      </w:divBdr>
    </w:div>
    <w:div w:id="435252779">
      <w:bodyDiv w:val="1"/>
      <w:marLeft w:val="0"/>
      <w:marRight w:val="0"/>
      <w:marTop w:val="0"/>
      <w:marBottom w:val="0"/>
      <w:divBdr>
        <w:top w:val="none" w:sz="0" w:space="0" w:color="auto"/>
        <w:left w:val="none" w:sz="0" w:space="0" w:color="auto"/>
        <w:bottom w:val="none" w:sz="0" w:space="0" w:color="auto"/>
        <w:right w:val="none" w:sz="0" w:space="0" w:color="auto"/>
      </w:divBdr>
    </w:div>
    <w:div w:id="435444114">
      <w:bodyDiv w:val="1"/>
      <w:marLeft w:val="0"/>
      <w:marRight w:val="0"/>
      <w:marTop w:val="0"/>
      <w:marBottom w:val="0"/>
      <w:divBdr>
        <w:top w:val="none" w:sz="0" w:space="0" w:color="auto"/>
        <w:left w:val="none" w:sz="0" w:space="0" w:color="auto"/>
        <w:bottom w:val="none" w:sz="0" w:space="0" w:color="auto"/>
        <w:right w:val="none" w:sz="0" w:space="0" w:color="auto"/>
      </w:divBdr>
    </w:div>
    <w:div w:id="461046382">
      <w:bodyDiv w:val="1"/>
      <w:marLeft w:val="0"/>
      <w:marRight w:val="0"/>
      <w:marTop w:val="0"/>
      <w:marBottom w:val="0"/>
      <w:divBdr>
        <w:top w:val="none" w:sz="0" w:space="0" w:color="auto"/>
        <w:left w:val="none" w:sz="0" w:space="0" w:color="auto"/>
        <w:bottom w:val="none" w:sz="0" w:space="0" w:color="auto"/>
        <w:right w:val="none" w:sz="0" w:space="0" w:color="auto"/>
      </w:divBdr>
    </w:div>
    <w:div w:id="461849463">
      <w:bodyDiv w:val="1"/>
      <w:marLeft w:val="0"/>
      <w:marRight w:val="0"/>
      <w:marTop w:val="0"/>
      <w:marBottom w:val="0"/>
      <w:divBdr>
        <w:top w:val="none" w:sz="0" w:space="0" w:color="auto"/>
        <w:left w:val="none" w:sz="0" w:space="0" w:color="auto"/>
        <w:bottom w:val="none" w:sz="0" w:space="0" w:color="auto"/>
        <w:right w:val="none" w:sz="0" w:space="0" w:color="auto"/>
      </w:divBdr>
    </w:div>
    <w:div w:id="461852261">
      <w:bodyDiv w:val="1"/>
      <w:marLeft w:val="0"/>
      <w:marRight w:val="0"/>
      <w:marTop w:val="0"/>
      <w:marBottom w:val="0"/>
      <w:divBdr>
        <w:top w:val="none" w:sz="0" w:space="0" w:color="auto"/>
        <w:left w:val="none" w:sz="0" w:space="0" w:color="auto"/>
        <w:bottom w:val="none" w:sz="0" w:space="0" w:color="auto"/>
        <w:right w:val="none" w:sz="0" w:space="0" w:color="auto"/>
      </w:divBdr>
    </w:div>
    <w:div w:id="465322189">
      <w:bodyDiv w:val="1"/>
      <w:marLeft w:val="0"/>
      <w:marRight w:val="0"/>
      <w:marTop w:val="0"/>
      <w:marBottom w:val="0"/>
      <w:divBdr>
        <w:top w:val="none" w:sz="0" w:space="0" w:color="auto"/>
        <w:left w:val="none" w:sz="0" w:space="0" w:color="auto"/>
        <w:bottom w:val="none" w:sz="0" w:space="0" w:color="auto"/>
        <w:right w:val="none" w:sz="0" w:space="0" w:color="auto"/>
      </w:divBdr>
    </w:div>
    <w:div w:id="465897723">
      <w:bodyDiv w:val="1"/>
      <w:marLeft w:val="0"/>
      <w:marRight w:val="0"/>
      <w:marTop w:val="0"/>
      <w:marBottom w:val="0"/>
      <w:divBdr>
        <w:top w:val="none" w:sz="0" w:space="0" w:color="auto"/>
        <w:left w:val="none" w:sz="0" w:space="0" w:color="auto"/>
        <w:bottom w:val="none" w:sz="0" w:space="0" w:color="auto"/>
        <w:right w:val="none" w:sz="0" w:space="0" w:color="auto"/>
      </w:divBdr>
    </w:div>
    <w:div w:id="471408264">
      <w:bodyDiv w:val="1"/>
      <w:marLeft w:val="0"/>
      <w:marRight w:val="0"/>
      <w:marTop w:val="0"/>
      <w:marBottom w:val="0"/>
      <w:divBdr>
        <w:top w:val="none" w:sz="0" w:space="0" w:color="auto"/>
        <w:left w:val="none" w:sz="0" w:space="0" w:color="auto"/>
        <w:bottom w:val="none" w:sz="0" w:space="0" w:color="auto"/>
        <w:right w:val="none" w:sz="0" w:space="0" w:color="auto"/>
      </w:divBdr>
    </w:div>
    <w:div w:id="473370175">
      <w:bodyDiv w:val="1"/>
      <w:marLeft w:val="0"/>
      <w:marRight w:val="0"/>
      <w:marTop w:val="0"/>
      <w:marBottom w:val="0"/>
      <w:divBdr>
        <w:top w:val="none" w:sz="0" w:space="0" w:color="auto"/>
        <w:left w:val="none" w:sz="0" w:space="0" w:color="auto"/>
        <w:bottom w:val="none" w:sz="0" w:space="0" w:color="auto"/>
        <w:right w:val="none" w:sz="0" w:space="0" w:color="auto"/>
      </w:divBdr>
    </w:div>
    <w:div w:id="475071979">
      <w:bodyDiv w:val="1"/>
      <w:marLeft w:val="0"/>
      <w:marRight w:val="0"/>
      <w:marTop w:val="0"/>
      <w:marBottom w:val="0"/>
      <w:divBdr>
        <w:top w:val="none" w:sz="0" w:space="0" w:color="auto"/>
        <w:left w:val="none" w:sz="0" w:space="0" w:color="auto"/>
        <w:bottom w:val="none" w:sz="0" w:space="0" w:color="auto"/>
        <w:right w:val="none" w:sz="0" w:space="0" w:color="auto"/>
      </w:divBdr>
    </w:div>
    <w:div w:id="475269816">
      <w:bodyDiv w:val="1"/>
      <w:marLeft w:val="0"/>
      <w:marRight w:val="0"/>
      <w:marTop w:val="0"/>
      <w:marBottom w:val="0"/>
      <w:divBdr>
        <w:top w:val="none" w:sz="0" w:space="0" w:color="auto"/>
        <w:left w:val="none" w:sz="0" w:space="0" w:color="auto"/>
        <w:bottom w:val="none" w:sz="0" w:space="0" w:color="auto"/>
        <w:right w:val="none" w:sz="0" w:space="0" w:color="auto"/>
      </w:divBdr>
    </w:div>
    <w:div w:id="482046741">
      <w:bodyDiv w:val="1"/>
      <w:marLeft w:val="0"/>
      <w:marRight w:val="0"/>
      <w:marTop w:val="0"/>
      <w:marBottom w:val="0"/>
      <w:divBdr>
        <w:top w:val="none" w:sz="0" w:space="0" w:color="auto"/>
        <w:left w:val="none" w:sz="0" w:space="0" w:color="auto"/>
        <w:bottom w:val="none" w:sz="0" w:space="0" w:color="auto"/>
        <w:right w:val="none" w:sz="0" w:space="0" w:color="auto"/>
      </w:divBdr>
    </w:div>
    <w:div w:id="485168827">
      <w:bodyDiv w:val="1"/>
      <w:marLeft w:val="0"/>
      <w:marRight w:val="0"/>
      <w:marTop w:val="0"/>
      <w:marBottom w:val="0"/>
      <w:divBdr>
        <w:top w:val="none" w:sz="0" w:space="0" w:color="auto"/>
        <w:left w:val="none" w:sz="0" w:space="0" w:color="auto"/>
        <w:bottom w:val="none" w:sz="0" w:space="0" w:color="auto"/>
        <w:right w:val="none" w:sz="0" w:space="0" w:color="auto"/>
      </w:divBdr>
    </w:div>
    <w:div w:id="496505273">
      <w:bodyDiv w:val="1"/>
      <w:marLeft w:val="0"/>
      <w:marRight w:val="0"/>
      <w:marTop w:val="0"/>
      <w:marBottom w:val="0"/>
      <w:divBdr>
        <w:top w:val="none" w:sz="0" w:space="0" w:color="auto"/>
        <w:left w:val="none" w:sz="0" w:space="0" w:color="auto"/>
        <w:bottom w:val="none" w:sz="0" w:space="0" w:color="auto"/>
        <w:right w:val="none" w:sz="0" w:space="0" w:color="auto"/>
      </w:divBdr>
    </w:div>
    <w:div w:id="496770033">
      <w:bodyDiv w:val="1"/>
      <w:marLeft w:val="0"/>
      <w:marRight w:val="0"/>
      <w:marTop w:val="0"/>
      <w:marBottom w:val="0"/>
      <w:divBdr>
        <w:top w:val="none" w:sz="0" w:space="0" w:color="auto"/>
        <w:left w:val="none" w:sz="0" w:space="0" w:color="auto"/>
        <w:bottom w:val="none" w:sz="0" w:space="0" w:color="auto"/>
        <w:right w:val="none" w:sz="0" w:space="0" w:color="auto"/>
      </w:divBdr>
    </w:div>
    <w:div w:id="497812725">
      <w:bodyDiv w:val="1"/>
      <w:marLeft w:val="0"/>
      <w:marRight w:val="0"/>
      <w:marTop w:val="0"/>
      <w:marBottom w:val="0"/>
      <w:divBdr>
        <w:top w:val="none" w:sz="0" w:space="0" w:color="auto"/>
        <w:left w:val="none" w:sz="0" w:space="0" w:color="auto"/>
        <w:bottom w:val="none" w:sz="0" w:space="0" w:color="auto"/>
        <w:right w:val="none" w:sz="0" w:space="0" w:color="auto"/>
      </w:divBdr>
    </w:div>
    <w:div w:id="499009221">
      <w:bodyDiv w:val="1"/>
      <w:marLeft w:val="0"/>
      <w:marRight w:val="0"/>
      <w:marTop w:val="0"/>
      <w:marBottom w:val="0"/>
      <w:divBdr>
        <w:top w:val="none" w:sz="0" w:space="0" w:color="auto"/>
        <w:left w:val="none" w:sz="0" w:space="0" w:color="auto"/>
        <w:bottom w:val="none" w:sz="0" w:space="0" w:color="auto"/>
        <w:right w:val="none" w:sz="0" w:space="0" w:color="auto"/>
      </w:divBdr>
    </w:div>
    <w:div w:id="507599322">
      <w:bodyDiv w:val="1"/>
      <w:marLeft w:val="0"/>
      <w:marRight w:val="0"/>
      <w:marTop w:val="0"/>
      <w:marBottom w:val="0"/>
      <w:divBdr>
        <w:top w:val="none" w:sz="0" w:space="0" w:color="auto"/>
        <w:left w:val="none" w:sz="0" w:space="0" w:color="auto"/>
        <w:bottom w:val="none" w:sz="0" w:space="0" w:color="auto"/>
        <w:right w:val="none" w:sz="0" w:space="0" w:color="auto"/>
      </w:divBdr>
    </w:div>
    <w:div w:id="510409470">
      <w:bodyDiv w:val="1"/>
      <w:marLeft w:val="0"/>
      <w:marRight w:val="0"/>
      <w:marTop w:val="0"/>
      <w:marBottom w:val="0"/>
      <w:divBdr>
        <w:top w:val="none" w:sz="0" w:space="0" w:color="auto"/>
        <w:left w:val="none" w:sz="0" w:space="0" w:color="auto"/>
        <w:bottom w:val="none" w:sz="0" w:space="0" w:color="auto"/>
        <w:right w:val="none" w:sz="0" w:space="0" w:color="auto"/>
      </w:divBdr>
    </w:div>
    <w:div w:id="514618632">
      <w:bodyDiv w:val="1"/>
      <w:marLeft w:val="0"/>
      <w:marRight w:val="0"/>
      <w:marTop w:val="0"/>
      <w:marBottom w:val="0"/>
      <w:divBdr>
        <w:top w:val="none" w:sz="0" w:space="0" w:color="auto"/>
        <w:left w:val="none" w:sz="0" w:space="0" w:color="auto"/>
        <w:bottom w:val="none" w:sz="0" w:space="0" w:color="auto"/>
        <w:right w:val="none" w:sz="0" w:space="0" w:color="auto"/>
      </w:divBdr>
    </w:div>
    <w:div w:id="517161051">
      <w:bodyDiv w:val="1"/>
      <w:marLeft w:val="0"/>
      <w:marRight w:val="0"/>
      <w:marTop w:val="0"/>
      <w:marBottom w:val="0"/>
      <w:divBdr>
        <w:top w:val="none" w:sz="0" w:space="0" w:color="auto"/>
        <w:left w:val="none" w:sz="0" w:space="0" w:color="auto"/>
        <w:bottom w:val="none" w:sz="0" w:space="0" w:color="auto"/>
        <w:right w:val="none" w:sz="0" w:space="0" w:color="auto"/>
      </w:divBdr>
    </w:div>
    <w:div w:id="521626361">
      <w:bodyDiv w:val="1"/>
      <w:marLeft w:val="0"/>
      <w:marRight w:val="0"/>
      <w:marTop w:val="0"/>
      <w:marBottom w:val="0"/>
      <w:divBdr>
        <w:top w:val="none" w:sz="0" w:space="0" w:color="auto"/>
        <w:left w:val="none" w:sz="0" w:space="0" w:color="auto"/>
        <w:bottom w:val="none" w:sz="0" w:space="0" w:color="auto"/>
        <w:right w:val="none" w:sz="0" w:space="0" w:color="auto"/>
      </w:divBdr>
    </w:div>
    <w:div w:id="531575512">
      <w:bodyDiv w:val="1"/>
      <w:marLeft w:val="0"/>
      <w:marRight w:val="0"/>
      <w:marTop w:val="0"/>
      <w:marBottom w:val="0"/>
      <w:divBdr>
        <w:top w:val="none" w:sz="0" w:space="0" w:color="auto"/>
        <w:left w:val="none" w:sz="0" w:space="0" w:color="auto"/>
        <w:bottom w:val="none" w:sz="0" w:space="0" w:color="auto"/>
        <w:right w:val="none" w:sz="0" w:space="0" w:color="auto"/>
      </w:divBdr>
    </w:div>
    <w:div w:id="536891851">
      <w:bodyDiv w:val="1"/>
      <w:marLeft w:val="0"/>
      <w:marRight w:val="0"/>
      <w:marTop w:val="0"/>
      <w:marBottom w:val="0"/>
      <w:divBdr>
        <w:top w:val="none" w:sz="0" w:space="0" w:color="auto"/>
        <w:left w:val="none" w:sz="0" w:space="0" w:color="auto"/>
        <w:bottom w:val="none" w:sz="0" w:space="0" w:color="auto"/>
        <w:right w:val="none" w:sz="0" w:space="0" w:color="auto"/>
      </w:divBdr>
    </w:div>
    <w:div w:id="541861995">
      <w:bodyDiv w:val="1"/>
      <w:marLeft w:val="0"/>
      <w:marRight w:val="0"/>
      <w:marTop w:val="0"/>
      <w:marBottom w:val="0"/>
      <w:divBdr>
        <w:top w:val="none" w:sz="0" w:space="0" w:color="auto"/>
        <w:left w:val="none" w:sz="0" w:space="0" w:color="auto"/>
        <w:bottom w:val="none" w:sz="0" w:space="0" w:color="auto"/>
        <w:right w:val="none" w:sz="0" w:space="0" w:color="auto"/>
      </w:divBdr>
    </w:div>
    <w:div w:id="548807071">
      <w:bodyDiv w:val="1"/>
      <w:marLeft w:val="0"/>
      <w:marRight w:val="0"/>
      <w:marTop w:val="0"/>
      <w:marBottom w:val="0"/>
      <w:divBdr>
        <w:top w:val="none" w:sz="0" w:space="0" w:color="auto"/>
        <w:left w:val="none" w:sz="0" w:space="0" w:color="auto"/>
        <w:bottom w:val="none" w:sz="0" w:space="0" w:color="auto"/>
        <w:right w:val="none" w:sz="0" w:space="0" w:color="auto"/>
      </w:divBdr>
    </w:div>
    <w:div w:id="556092223">
      <w:bodyDiv w:val="1"/>
      <w:marLeft w:val="0"/>
      <w:marRight w:val="0"/>
      <w:marTop w:val="0"/>
      <w:marBottom w:val="0"/>
      <w:divBdr>
        <w:top w:val="none" w:sz="0" w:space="0" w:color="auto"/>
        <w:left w:val="none" w:sz="0" w:space="0" w:color="auto"/>
        <w:bottom w:val="none" w:sz="0" w:space="0" w:color="auto"/>
        <w:right w:val="none" w:sz="0" w:space="0" w:color="auto"/>
      </w:divBdr>
    </w:div>
    <w:div w:id="566771994">
      <w:bodyDiv w:val="1"/>
      <w:marLeft w:val="0"/>
      <w:marRight w:val="0"/>
      <w:marTop w:val="0"/>
      <w:marBottom w:val="0"/>
      <w:divBdr>
        <w:top w:val="none" w:sz="0" w:space="0" w:color="auto"/>
        <w:left w:val="none" w:sz="0" w:space="0" w:color="auto"/>
        <w:bottom w:val="none" w:sz="0" w:space="0" w:color="auto"/>
        <w:right w:val="none" w:sz="0" w:space="0" w:color="auto"/>
      </w:divBdr>
    </w:div>
    <w:div w:id="568005968">
      <w:bodyDiv w:val="1"/>
      <w:marLeft w:val="0"/>
      <w:marRight w:val="0"/>
      <w:marTop w:val="0"/>
      <w:marBottom w:val="0"/>
      <w:divBdr>
        <w:top w:val="none" w:sz="0" w:space="0" w:color="auto"/>
        <w:left w:val="none" w:sz="0" w:space="0" w:color="auto"/>
        <w:bottom w:val="none" w:sz="0" w:space="0" w:color="auto"/>
        <w:right w:val="none" w:sz="0" w:space="0" w:color="auto"/>
      </w:divBdr>
    </w:div>
    <w:div w:id="568072798">
      <w:bodyDiv w:val="1"/>
      <w:marLeft w:val="0"/>
      <w:marRight w:val="0"/>
      <w:marTop w:val="0"/>
      <w:marBottom w:val="0"/>
      <w:divBdr>
        <w:top w:val="none" w:sz="0" w:space="0" w:color="auto"/>
        <w:left w:val="none" w:sz="0" w:space="0" w:color="auto"/>
        <w:bottom w:val="none" w:sz="0" w:space="0" w:color="auto"/>
        <w:right w:val="none" w:sz="0" w:space="0" w:color="auto"/>
      </w:divBdr>
    </w:div>
    <w:div w:id="576863186">
      <w:bodyDiv w:val="1"/>
      <w:marLeft w:val="0"/>
      <w:marRight w:val="0"/>
      <w:marTop w:val="0"/>
      <w:marBottom w:val="0"/>
      <w:divBdr>
        <w:top w:val="none" w:sz="0" w:space="0" w:color="auto"/>
        <w:left w:val="none" w:sz="0" w:space="0" w:color="auto"/>
        <w:bottom w:val="none" w:sz="0" w:space="0" w:color="auto"/>
        <w:right w:val="none" w:sz="0" w:space="0" w:color="auto"/>
      </w:divBdr>
    </w:div>
    <w:div w:id="584926198">
      <w:bodyDiv w:val="1"/>
      <w:marLeft w:val="0"/>
      <w:marRight w:val="0"/>
      <w:marTop w:val="0"/>
      <w:marBottom w:val="0"/>
      <w:divBdr>
        <w:top w:val="none" w:sz="0" w:space="0" w:color="auto"/>
        <w:left w:val="none" w:sz="0" w:space="0" w:color="auto"/>
        <w:bottom w:val="none" w:sz="0" w:space="0" w:color="auto"/>
        <w:right w:val="none" w:sz="0" w:space="0" w:color="auto"/>
      </w:divBdr>
    </w:div>
    <w:div w:id="590546663">
      <w:bodyDiv w:val="1"/>
      <w:marLeft w:val="0"/>
      <w:marRight w:val="0"/>
      <w:marTop w:val="0"/>
      <w:marBottom w:val="0"/>
      <w:divBdr>
        <w:top w:val="none" w:sz="0" w:space="0" w:color="auto"/>
        <w:left w:val="none" w:sz="0" w:space="0" w:color="auto"/>
        <w:bottom w:val="none" w:sz="0" w:space="0" w:color="auto"/>
        <w:right w:val="none" w:sz="0" w:space="0" w:color="auto"/>
      </w:divBdr>
    </w:div>
    <w:div w:id="597058825">
      <w:bodyDiv w:val="1"/>
      <w:marLeft w:val="0"/>
      <w:marRight w:val="0"/>
      <w:marTop w:val="0"/>
      <w:marBottom w:val="0"/>
      <w:divBdr>
        <w:top w:val="none" w:sz="0" w:space="0" w:color="auto"/>
        <w:left w:val="none" w:sz="0" w:space="0" w:color="auto"/>
        <w:bottom w:val="none" w:sz="0" w:space="0" w:color="auto"/>
        <w:right w:val="none" w:sz="0" w:space="0" w:color="auto"/>
      </w:divBdr>
    </w:div>
    <w:div w:id="607272467">
      <w:bodyDiv w:val="1"/>
      <w:marLeft w:val="0"/>
      <w:marRight w:val="0"/>
      <w:marTop w:val="0"/>
      <w:marBottom w:val="0"/>
      <w:divBdr>
        <w:top w:val="none" w:sz="0" w:space="0" w:color="auto"/>
        <w:left w:val="none" w:sz="0" w:space="0" w:color="auto"/>
        <w:bottom w:val="none" w:sz="0" w:space="0" w:color="auto"/>
        <w:right w:val="none" w:sz="0" w:space="0" w:color="auto"/>
      </w:divBdr>
    </w:div>
    <w:div w:id="615873991">
      <w:bodyDiv w:val="1"/>
      <w:marLeft w:val="0"/>
      <w:marRight w:val="0"/>
      <w:marTop w:val="0"/>
      <w:marBottom w:val="0"/>
      <w:divBdr>
        <w:top w:val="none" w:sz="0" w:space="0" w:color="auto"/>
        <w:left w:val="none" w:sz="0" w:space="0" w:color="auto"/>
        <w:bottom w:val="none" w:sz="0" w:space="0" w:color="auto"/>
        <w:right w:val="none" w:sz="0" w:space="0" w:color="auto"/>
      </w:divBdr>
    </w:div>
    <w:div w:id="617414855">
      <w:bodyDiv w:val="1"/>
      <w:marLeft w:val="0"/>
      <w:marRight w:val="0"/>
      <w:marTop w:val="0"/>
      <w:marBottom w:val="0"/>
      <w:divBdr>
        <w:top w:val="none" w:sz="0" w:space="0" w:color="auto"/>
        <w:left w:val="none" w:sz="0" w:space="0" w:color="auto"/>
        <w:bottom w:val="none" w:sz="0" w:space="0" w:color="auto"/>
        <w:right w:val="none" w:sz="0" w:space="0" w:color="auto"/>
      </w:divBdr>
    </w:div>
    <w:div w:id="620888329">
      <w:bodyDiv w:val="1"/>
      <w:marLeft w:val="0"/>
      <w:marRight w:val="0"/>
      <w:marTop w:val="0"/>
      <w:marBottom w:val="0"/>
      <w:divBdr>
        <w:top w:val="none" w:sz="0" w:space="0" w:color="auto"/>
        <w:left w:val="none" w:sz="0" w:space="0" w:color="auto"/>
        <w:bottom w:val="none" w:sz="0" w:space="0" w:color="auto"/>
        <w:right w:val="none" w:sz="0" w:space="0" w:color="auto"/>
      </w:divBdr>
    </w:div>
    <w:div w:id="622005319">
      <w:bodyDiv w:val="1"/>
      <w:marLeft w:val="0"/>
      <w:marRight w:val="0"/>
      <w:marTop w:val="0"/>
      <w:marBottom w:val="0"/>
      <w:divBdr>
        <w:top w:val="none" w:sz="0" w:space="0" w:color="auto"/>
        <w:left w:val="none" w:sz="0" w:space="0" w:color="auto"/>
        <w:bottom w:val="none" w:sz="0" w:space="0" w:color="auto"/>
        <w:right w:val="none" w:sz="0" w:space="0" w:color="auto"/>
      </w:divBdr>
    </w:div>
    <w:div w:id="632977368">
      <w:bodyDiv w:val="1"/>
      <w:marLeft w:val="0"/>
      <w:marRight w:val="0"/>
      <w:marTop w:val="0"/>
      <w:marBottom w:val="0"/>
      <w:divBdr>
        <w:top w:val="none" w:sz="0" w:space="0" w:color="auto"/>
        <w:left w:val="none" w:sz="0" w:space="0" w:color="auto"/>
        <w:bottom w:val="none" w:sz="0" w:space="0" w:color="auto"/>
        <w:right w:val="none" w:sz="0" w:space="0" w:color="auto"/>
      </w:divBdr>
    </w:div>
    <w:div w:id="646974171">
      <w:bodyDiv w:val="1"/>
      <w:marLeft w:val="0"/>
      <w:marRight w:val="0"/>
      <w:marTop w:val="0"/>
      <w:marBottom w:val="0"/>
      <w:divBdr>
        <w:top w:val="none" w:sz="0" w:space="0" w:color="auto"/>
        <w:left w:val="none" w:sz="0" w:space="0" w:color="auto"/>
        <w:bottom w:val="none" w:sz="0" w:space="0" w:color="auto"/>
        <w:right w:val="none" w:sz="0" w:space="0" w:color="auto"/>
      </w:divBdr>
    </w:div>
    <w:div w:id="653267513">
      <w:bodyDiv w:val="1"/>
      <w:marLeft w:val="0"/>
      <w:marRight w:val="0"/>
      <w:marTop w:val="0"/>
      <w:marBottom w:val="0"/>
      <w:divBdr>
        <w:top w:val="none" w:sz="0" w:space="0" w:color="auto"/>
        <w:left w:val="none" w:sz="0" w:space="0" w:color="auto"/>
        <w:bottom w:val="none" w:sz="0" w:space="0" w:color="auto"/>
        <w:right w:val="none" w:sz="0" w:space="0" w:color="auto"/>
      </w:divBdr>
    </w:div>
    <w:div w:id="654645209">
      <w:bodyDiv w:val="1"/>
      <w:marLeft w:val="0"/>
      <w:marRight w:val="0"/>
      <w:marTop w:val="0"/>
      <w:marBottom w:val="0"/>
      <w:divBdr>
        <w:top w:val="none" w:sz="0" w:space="0" w:color="auto"/>
        <w:left w:val="none" w:sz="0" w:space="0" w:color="auto"/>
        <w:bottom w:val="none" w:sz="0" w:space="0" w:color="auto"/>
        <w:right w:val="none" w:sz="0" w:space="0" w:color="auto"/>
      </w:divBdr>
    </w:div>
    <w:div w:id="656999532">
      <w:bodyDiv w:val="1"/>
      <w:marLeft w:val="0"/>
      <w:marRight w:val="0"/>
      <w:marTop w:val="0"/>
      <w:marBottom w:val="0"/>
      <w:divBdr>
        <w:top w:val="none" w:sz="0" w:space="0" w:color="auto"/>
        <w:left w:val="none" w:sz="0" w:space="0" w:color="auto"/>
        <w:bottom w:val="none" w:sz="0" w:space="0" w:color="auto"/>
        <w:right w:val="none" w:sz="0" w:space="0" w:color="auto"/>
      </w:divBdr>
    </w:div>
    <w:div w:id="663706503">
      <w:bodyDiv w:val="1"/>
      <w:marLeft w:val="0"/>
      <w:marRight w:val="0"/>
      <w:marTop w:val="0"/>
      <w:marBottom w:val="0"/>
      <w:divBdr>
        <w:top w:val="none" w:sz="0" w:space="0" w:color="auto"/>
        <w:left w:val="none" w:sz="0" w:space="0" w:color="auto"/>
        <w:bottom w:val="none" w:sz="0" w:space="0" w:color="auto"/>
        <w:right w:val="none" w:sz="0" w:space="0" w:color="auto"/>
      </w:divBdr>
    </w:div>
    <w:div w:id="671877879">
      <w:bodyDiv w:val="1"/>
      <w:marLeft w:val="0"/>
      <w:marRight w:val="0"/>
      <w:marTop w:val="0"/>
      <w:marBottom w:val="0"/>
      <w:divBdr>
        <w:top w:val="none" w:sz="0" w:space="0" w:color="auto"/>
        <w:left w:val="none" w:sz="0" w:space="0" w:color="auto"/>
        <w:bottom w:val="none" w:sz="0" w:space="0" w:color="auto"/>
        <w:right w:val="none" w:sz="0" w:space="0" w:color="auto"/>
      </w:divBdr>
    </w:div>
    <w:div w:id="675227066">
      <w:bodyDiv w:val="1"/>
      <w:marLeft w:val="0"/>
      <w:marRight w:val="0"/>
      <w:marTop w:val="0"/>
      <w:marBottom w:val="0"/>
      <w:divBdr>
        <w:top w:val="none" w:sz="0" w:space="0" w:color="auto"/>
        <w:left w:val="none" w:sz="0" w:space="0" w:color="auto"/>
        <w:bottom w:val="none" w:sz="0" w:space="0" w:color="auto"/>
        <w:right w:val="none" w:sz="0" w:space="0" w:color="auto"/>
      </w:divBdr>
    </w:div>
    <w:div w:id="679242123">
      <w:bodyDiv w:val="1"/>
      <w:marLeft w:val="0"/>
      <w:marRight w:val="0"/>
      <w:marTop w:val="0"/>
      <w:marBottom w:val="0"/>
      <w:divBdr>
        <w:top w:val="none" w:sz="0" w:space="0" w:color="auto"/>
        <w:left w:val="none" w:sz="0" w:space="0" w:color="auto"/>
        <w:bottom w:val="none" w:sz="0" w:space="0" w:color="auto"/>
        <w:right w:val="none" w:sz="0" w:space="0" w:color="auto"/>
      </w:divBdr>
    </w:div>
    <w:div w:id="691347452">
      <w:bodyDiv w:val="1"/>
      <w:marLeft w:val="0"/>
      <w:marRight w:val="0"/>
      <w:marTop w:val="0"/>
      <w:marBottom w:val="0"/>
      <w:divBdr>
        <w:top w:val="none" w:sz="0" w:space="0" w:color="auto"/>
        <w:left w:val="none" w:sz="0" w:space="0" w:color="auto"/>
        <w:bottom w:val="none" w:sz="0" w:space="0" w:color="auto"/>
        <w:right w:val="none" w:sz="0" w:space="0" w:color="auto"/>
      </w:divBdr>
    </w:div>
    <w:div w:id="704988396">
      <w:bodyDiv w:val="1"/>
      <w:marLeft w:val="0"/>
      <w:marRight w:val="0"/>
      <w:marTop w:val="0"/>
      <w:marBottom w:val="0"/>
      <w:divBdr>
        <w:top w:val="none" w:sz="0" w:space="0" w:color="auto"/>
        <w:left w:val="none" w:sz="0" w:space="0" w:color="auto"/>
        <w:bottom w:val="none" w:sz="0" w:space="0" w:color="auto"/>
        <w:right w:val="none" w:sz="0" w:space="0" w:color="auto"/>
      </w:divBdr>
    </w:div>
    <w:div w:id="708266742">
      <w:bodyDiv w:val="1"/>
      <w:marLeft w:val="0"/>
      <w:marRight w:val="0"/>
      <w:marTop w:val="0"/>
      <w:marBottom w:val="0"/>
      <w:divBdr>
        <w:top w:val="none" w:sz="0" w:space="0" w:color="auto"/>
        <w:left w:val="none" w:sz="0" w:space="0" w:color="auto"/>
        <w:bottom w:val="none" w:sz="0" w:space="0" w:color="auto"/>
        <w:right w:val="none" w:sz="0" w:space="0" w:color="auto"/>
      </w:divBdr>
    </w:div>
    <w:div w:id="737018755">
      <w:bodyDiv w:val="1"/>
      <w:marLeft w:val="0"/>
      <w:marRight w:val="0"/>
      <w:marTop w:val="0"/>
      <w:marBottom w:val="0"/>
      <w:divBdr>
        <w:top w:val="none" w:sz="0" w:space="0" w:color="auto"/>
        <w:left w:val="none" w:sz="0" w:space="0" w:color="auto"/>
        <w:bottom w:val="none" w:sz="0" w:space="0" w:color="auto"/>
        <w:right w:val="none" w:sz="0" w:space="0" w:color="auto"/>
      </w:divBdr>
    </w:div>
    <w:div w:id="741873919">
      <w:bodyDiv w:val="1"/>
      <w:marLeft w:val="0"/>
      <w:marRight w:val="0"/>
      <w:marTop w:val="0"/>
      <w:marBottom w:val="0"/>
      <w:divBdr>
        <w:top w:val="none" w:sz="0" w:space="0" w:color="auto"/>
        <w:left w:val="none" w:sz="0" w:space="0" w:color="auto"/>
        <w:bottom w:val="none" w:sz="0" w:space="0" w:color="auto"/>
        <w:right w:val="none" w:sz="0" w:space="0" w:color="auto"/>
      </w:divBdr>
    </w:div>
    <w:div w:id="748186655">
      <w:bodyDiv w:val="1"/>
      <w:marLeft w:val="0"/>
      <w:marRight w:val="0"/>
      <w:marTop w:val="0"/>
      <w:marBottom w:val="0"/>
      <w:divBdr>
        <w:top w:val="none" w:sz="0" w:space="0" w:color="auto"/>
        <w:left w:val="none" w:sz="0" w:space="0" w:color="auto"/>
        <w:bottom w:val="none" w:sz="0" w:space="0" w:color="auto"/>
        <w:right w:val="none" w:sz="0" w:space="0" w:color="auto"/>
      </w:divBdr>
    </w:div>
    <w:div w:id="751394307">
      <w:bodyDiv w:val="1"/>
      <w:marLeft w:val="0"/>
      <w:marRight w:val="0"/>
      <w:marTop w:val="0"/>
      <w:marBottom w:val="0"/>
      <w:divBdr>
        <w:top w:val="none" w:sz="0" w:space="0" w:color="auto"/>
        <w:left w:val="none" w:sz="0" w:space="0" w:color="auto"/>
        <w:bottom w:val="none" w:sz="0" w:space="0" w:color="auto"/>
        <w:right w:val="none" w:sz="0" w:space="0" w:color="auto"/>
      </w:divBdr>
    </w:div>
    <w:div w:id="760612775">
      <w:bodyDiv w:val="1"/>
      <w:marLeft w:val="0"/>
      <w:marRight w:val="0"/>
      <w:marTop w:val="0"/>
      <w:marBottom w:val="0"/>
      <w:divBdr>
        <w:top w:val="none" w:sz="0" w:space="0" w:color="auto"/>
        <w:left w:val="none" w:sz="0" w:space="0" w:color="auto"/>
        <w:bottom w:val="none" w:sz="0" w:space="0" w:color="auto"/>
        <w:right w:val="none" w:sz="0" w:space="0" w:color="auto"/>
      </w:divBdr>
    </w:div>
    <w:div w:id="761218241">
      <w:bodyDiv w:val="1"/>
      <w:marLeft w:val="0"/>
      <w:marRight w:val="0"/>
      <w:marTop w:val="0"/>
      <w:marBottom w:val="0"/>
      <w:divBdr>
        <w:top w:val="none" w:sz="0" w:space="0" w:color="auto"/>
        <w:left w:val="none" w:sz="0" w:space="0" w:color="auto"/>
        <w:bottom w:val="none" w:sz="0" w:space="0" w:color="auto"/>
        <w:right w:val="none" w:sz="0" w:space="0" w:color="auto"/>
      </w:divBdr>
    </w:div>
    <w:div w:id="775446600">
      <w:bodyDiv w:val="1"/>
      <w:marLeft w:val="0"/>
      <w:marRight w:val="0"/>
      <w:marTop w:val="0"/>
      <w:marBottom w:val="0"/>
      <w:divBdr>
        <w:top w:val="none" w:sz="0" w:space="0" w:color="auto"/>
        <w:left w:val="none" w:sz="0" w:space="0" w:color="auto"/>
        <w:bottom w:val="none" w:sz="0" w:space="0" w:color="auto"/>
        <w:right w:val="none" w:sz="0" w:space="0" w:color="auto"/>
      </w:divBdr>
    </w:div>
    <w:div w:id="777483819">
      <w:bodyDiv w:val="1"/>
      <w:marLeft w:val="0"/>
      <w:marRight w:val="0"/>
      <w:marTop w:val="0"/>
      <w:marBottom w:val="0"/>
      <w:divBdr>
        <w:top w:val="none" w:sz="0" w:space="0" w:color="auto"/>
        <w:left w:val="none" w:sz="0" w:space="0" w:color="auto"/>
        <w:bottom w:val="none" w:sz="0" w:space="0" w:color="auto"/>
        <w:right w:val="none" w:sz="0" w:space="0" w:color="auto"/>
      </w:divBdr>
    </w:div>
    <w:div w:id="780033821">
      <w:bodyDiv w:val="1"/>
      <w:marLeft w:val="0"/>
      <w:marRight w:val="0"/>
      <w:marTop w:val="0"/>
      <w:marBottom w:val="0"/>
      <w:divBdr>
        <w:top w:val="none" w:sz="0" w:space="0" w:color="auto"/>
        <w:left w:val="none" w:sz="0" w:space="0" w:color="auto"/>
        <w:bottom w:val="none" w:sz="0" w:space="0" w:color="auto"/>
        <w:right w:val="none" w:sz="0" w:space="0" w:color="auto"/>
      </w:divBdr>
    </w:div>
    <w:div w:id="799887114">
      <w:bodyDiv w:val="1"/>
      <w:marLeft w:val="0"/>
      <w:marRight w:val="0"/>
      <w:marTop w:val="0"/>
      <w:marBottom w:val="0"/>
      <w:divBdr>
        <w:top w:val="none" w:sz="0" w:space="0" w:color="auto"/>
        <w:left w:val="none" w:sz="0" w:space="0" w:color="auto"/>
        <w:bottom w:val="none" w:sz="0" w:space="0" w:color="auto"/>
        <w:right w:val="none" w:sz="0" w:space="0" w:color="auto"/>
      </w:divBdr>
    </w:div>
    <w:div w:id="817454502">
      <w:bodyDiv w:val="1"/>
      <w:marLeft w:val="0"/>
      <w:marRight w:val="0"/>
      <w:marTop w:val="0"/>
      <w:marBottom w:val="0"/>
      <w:divBdr>
        <w:top w:val="none" w:sz="0" w:space="0" w:color="auto"/>
        <w:left w:val="none" w:sz="0" w:space="0" w:color="auto"/>
        <w:bottom w:val="none" w:sz="0" w:space="0" w:color="auto"/>
        <w:right w:val="none" w:sz="0" w:space="0" w:color="auto"/>
      </w:divBdr>
    </w:div>
    <w:div w:id="817694081">
      <w:bodyDiv w:val="1"/>
      <w:marLeft w:val="0"/>
      <w:marRight w:val="0"/>
      <w:marTop w:val="0"/>
      <w:marBottom w:val="0"/>
      <w:divBdr>
        <w:top w:val="none" w:sz="0" w:space="0" w:color="auto"/>
        <w:left w:val="none" w:sz="0" w:space="0" w:color="auto"/>
        <w:bottom w:val="none" w:sz="0" w:space="0" w:color="auto"/>
        <w:right w:val="none" w:sz="0" w:space="0" w:color="auto"/>
      </w:divBdr>
    </w:div>
    <w:div w:id="819230663">
      <w:bodyDiv w:val="1"/>
      <w:marLeft w:val="0"/>
      <w:marRight w:val="0"/>
      <w:marTop w:val="0"/>
      <w:marBottom w:val="0"/>
      <w:divBdr>
        <w:top w:val="none" w:sz="0" w:space="0" w:color="auto"/>
        <w:left w:val="none" w:sz="0" w:space="0" w:color="auto"/>
        <w:bottom w:val="none" w:sz="0" w:space="0" w:color="auto"/>
        <w:right w:val="none" w:sz="0" w:space="0" w:color="auto"/>
      </w:divBdr>
    </w:div>
    <w:div w:id="827747301">
      <w:bodyDiv w:val="1"/>
      <w:marLeft w:val="0"/>
      <w:marRight w:val="0"/>
      <w:marTop w:val="0"/>
      <w:marBottom w:val="0"/>
      <w:divBdr>
        <w:top w:val="none" w:sz="0" w:space="0" w:color="auto"/>
        <w:left w:val="none" w:sz="0" w:space="0" w:color="auto"/>
        <w:bottom w:val="none" w:sz="0" w:space="0" w:color="auto"/>
        <w:right w:val="none" w:sz="0" w:space="0" w:color="auto"/>
      </w:divBdr>
    </w:div>
    <w:div w:id="831408636">
      <w:bodyDiv w:val="1"/>
      <w:marLeft w:val="0"/>
      <w:marRight w:val="0"/>
      <w:marTop w:val="0"/>
      <w:marBottom w:val="0"/>
      <w:divBdr>
        <w:top w:val="none" w:sz="0" w:space="0" w:color="auto"/>
        <w:left w:val="none" w:sz="0" w:space="0" w:color="auto"/>
        <w:bottom w:val="none" w:sz="0" w:space="0" w:color="auto"/>
        <w:right w:val="none" w:sz="0" w:space="0" w:color="auto"/>
      </w:divBdr>
    </w:div>
    <w:div w:id="831719762">
      <w:bodyDiv w:val="1"/>
      <w:marLeft w:val="0"/>
      <w:marRight w:val="0"/>
      <w:marTop w:val="0"/>
      <w:marBottom w:val="0"/>
      <w:divBdr>
        <w:top w:val="none" w:sz="0" w:space="0" w:color="auto"/>
        <w:left w:val="none" w:sz="0" w:space="0" w:color="auto"/>
        <w:bottom w:val="none" w:sz="0" w:space="0" w:color="auto"/>
        <w:right w:val="none" w:sz="0" w:space="0" w:color="auto"/>
      </w:divBdr>
    </w:div>
    <w:div w:id="842161754">
      <w:bodyDiv w:val="1"/>
      <w:marLeft w:val="0"/>
      <w:marRight w:val="0"/>
      <w:marTop w:val="0"/>
      <w:marBottom w:val="0"/>
      <w:divBdr>
        <w:top w:val="none" w:sz="0" w:space="0" w:color="auto"/>
        <w:left w:val="none" w:sz="0" w:space="0" w:color="auto"/>
        <w:bottom w:val="none" w:sz="0" w:space="0" w:color="auto"/>
        <w:right w:val="none" w:sz="0" w:space="0" w:color="auto"/>
      </w:divBdr>
    </w:div>
    <w:div w:id="843210060">
      <w:bodyDiv w:val="1"/>
      <w:marLeft w:val="0"/>
      <w:marRight w:val="0"/>
      <w:marTop w:val="0"/>
      <w:marBottom w:val="0"/>
      <w:divBdr>
        <w:top w:val="none" w:sz="0" w:space="0" w:color="auto"/>
        <w:left w:val="none" w:sz="0" w:space="0" w:color="auto"/>
        <w:bottom w:val="none" w:sz="0" w:space="0" w:color="auto"/>
        <w:right w:val="none" w:sz="0" w:space="0" w:color="auto"/>
      </w:divBdr>
    </w:div>
    <w:div w:id="853307738">
      <w:bodyDiv w:val="1"/>
      <w:marLeft w:val="0"/>
      <w:marRight w:val="0"/>
      <w:marTop w:val="0"/>
      <w:marBottom w:val="0"/>
      <w:divBdr>
        <w:top w:val="none" w:sz="0" w:space="0" w:color="auto"/>
        <w:left w:val="none" w:sz="0" w:space="0" w:color="auto"/>
        <w:bottom w:val="none" w:sz="0" w:space="0" w:color="auto"/>
        <w:right w:val="none" w:sz="0" w:space="0" w:color="auto"/>
      </w:divBdr>
    </w:div>
    <w:div w:id="869223558">
      <w:bodyDiv w:val="1"/>
      <w:marLeft w:val="0"/>
      <w:marRight w:val="0"/>
      <w:marTop w:val="0"/>
      <w:marBottom w:val="0"/>
      <w:divBdr>
        <w:top w:val="none" w:sz="0" w:space="0" w:color="auto"/>
        <w:left w:val="none" w:sz="0" w:space="0" w:color="auto"/>
        <w:bottom w:val="none" w:sz="0" w:space="0" w:color="auto"/>
        <w:right w:val="none" w:sz="0" w:space="0" w:color="auto"/>
      </w:divBdr>
    </w:div>
    <w:div w:id="873811719">
      <w:bodyDiv w:val="1"/>
      <w:marLeft w:val="0"/>
      <w:marRight w:val="0"/>
      <w:marTop w:val="0"/>
      <w:marBottom w:val="0"/>
      <w:divBdr>
        <w:top w:val="none" w:sz="0" w:space="0" w:color="auto"/>
        <w:left w:val="none" w:sz="0" w:space="0" w:color="auto"/>
        <w:bottom w:val="none" w:sz="0" w:space="0" w:color="auto"/>
        <w:right w:val="none" w:sz="0" w:space="0" w:color="auto"/>
      </w:divBdr>
    </w:div>
    <w:div w:id="878589749">
      <w:bodyDiv w:val="1"/>
      <w:marLeft w:val="0"/>
      <w:marRight w:val="0"/>
      <w:marTop w:val="0"/>
      <w:marBottom w:val="0"/>
      <w:divBdr>
        <w:top w:val="none" w:sz="0" w:space="0" w:color="auto"/>
        <w:left w:val="none" w:sz="0" w:space="0" w:color="auto"/>
        <w:bottom w:val="none" w:sz="0" w:space="0" w:color="auto"/>
        <w:right w:val="none" w:sz="0" w:space="0" w:color="auto"/>
      </w:divBdr>
    </w:div>
    <w:div w:id="880946575">
      <w:bodyDiv w:val="1"/>
      <w:marLeft w:val="0"/>
      <w:marRight w:val="0"/>
      <w:marTop w:val="0"/>
      <w:marBottom w:val="0"/>
      <w:divBdr>
        <w:top w:val="none" w:sz="0" w:space="0" w:color="auto"/>
        <w:left w:val="none" w:sz="0" w:space="0" w:color="auto"/>
        <w:bottom w:val="none" w:sz="0" w:space="0" w:color="auto"/>
        <w:right w:val="none" w:sz="0" w:space="0" w:color="auto"/>
      </w:divBdr>
    </w:div>
    <w:div w:id="883057149">
      <w:bodyDiv w:val="1"/>
      <w:marLeft w:val="0"/>
      <w:marRight w:val="0"/>
      <w:marTop w:val="0"/>
      <w:marBottom w:val="0"/>
      <w:divBdr>
        <w:top w:val="none" w:sz="0" w:space="0" w:color="auto"/>
        <w:left w:val="none" w:sz="0" w:space="0" w:color="auto"/>
        <w:bottom w:val="none" w:sz="0" w:space="0" w:color="auto"/>
        <w:right w:val="none" w:sz="0" w:space="0" w:color="auto"/>
      </w:divBdr>
    </w:div>
    <w:div w:id="887061987">
      <w:bodyDiv w:val="1"/>
      <w:marLeft w:val="0"/>
      <w:marRight w:val="0"/>
      <w:marTop w:val="0"/>
      <w:marBottom w:val="0"/>
      <w:divBdr>
        <w:top w:val="none" w:sz="0" w:space="0" w:color="auto"/>
        <w:left w:val="none" w:sz="0" w:space="0" w:color="auto"/>
        <w:bottom w:val="none" w:sz="0" w:space="0" w:color="auto"/>
        <w:right w:val="none" w:sz="0" w:space="0" w:color="auto"/>
      </w:divBdr>
    </w:div>
    <w:div w:id="892035151">
      <w:bodyDiv w:val="1"/>
      <w:marLeft w:val="0"/>
      <w:marRight w:val="0"/>
      <w:marTop w:val="0"/>
      <w:marBottom w:val="0"/>
      <w:divBdr>
        <w:top w:val="none" w:sz="0" w:space="0" w:color="auto"/>
        <w:left w:val="none" w:sz="0" w:space="0" w:color="auto"/>
        <w:bottom w:val="none" w:sz="0" w:space="0" w:color="auto"/>
        <w:right w:val="none" w:sz="0" w:space="0" w:color="auto"/>
      </w:divBdr>
    </w:div>
    <w:div w:id="895169170">
      <w:bodyDiv w:val="1"/>
      <w:marLeft w:val="0"/>
      <w:marRight w:val="0"/>
      <w:marTop w:val="0"/>
      <w:marBottom w:val="0"/>
      <w:divBdr>
        <w:top w:val="none" w:sz="0" w:space="0" w:color="auto"/>
        <w:left w:val="none" w:sz="0" w:space="0" w:color="auto"/>
        <w:bottom w:val="none" w:sz="0" w:space="0" w:color="auto"/>
        <w:right w:val="none" w:sz="0" w:space="0" w:color="auto"/>
      </w:divBdr>
    </w:div>
    <w:div w:id="896015916">
      <w:bodyDiv w:val="1"/>
      <w:marLeft w:val="0"/>
      <w:marRight w:val="0"/>
      <w:marTop w:val="0"/>
      <w:marBottom w:val="0"/>
      <w:divBdr>
        <w:top w:val="none" w:sz="0" w:space="0" w:color="auto"/>
        <w:left w:val="none" w:sz="0" w:space="0" w:color="auto"/>
        <w:bottom w:val="none" w:sz="0" w:space="0" w:color="auto"/>
        <w:right w:val="none" w:sz="0" w:space="0" w:color="auto"/>
      </w:divBdr>
    </w:div>
    <w:div w:id="898780587">
      <w:bodyDiv w:val="1"/>
      <w:marLeft w:val="0"/>
      <w:marRight w:val="0"/>
      <w:marTop w:val="0"/>
      <w:marBottom w:val="0"/>
      <w:divBdr>
        <w:top w:val="none" w:sz="0" w:space="0" w:color="auto"/>
        <w:left w:val="none" w:sz="0" w:space="0" w:color="auto"/>
        <w:bottom w:val="none" w:sz="0" w:space="0" w:color="auto"/>
        <w:right w:val="none" w:sz="0" w:space="0" w:color="auto"/>
      </w:divBdr>
    </w:div>
    <w:div w:id="903837205">
      <w:bodyDiv w:val="1"/>
      <w:marLeft w:val="0"/>
      <w:marRight w:val="0"/>
      <w:marTop w:val="0"/>
      <w:marBottom w:val="0"/>
      <w:divBdr>
        <w:top w:val="none" w:sz="0" w:space="0" w:color="auto"/>
        <w:left w:val="none" w:sz="0" w:space="0" w:color="auto"/>
        <w:bottom w:val="none" w:sz="0" w:space="0" w:color="auto"/>
        <w:right w:val="none" w:sz="0" w:space="0" w:color="auto"/>
      </w:divBdr>
    </w:div>
    <w:div w:id="907307536">
      <w:bodyDiv w:val="1"/>
      <w:marLeft w:val="0"/>
      <w:marRight w:val="0"/>
      <w:marTop w:val="0"/>
      <w:marBottom w:val="0"/>
      <w:divBdr>
        <w:top w:val="none" w:sz="0" w:space="0" w:color="auto"/>
        <w:left w:val="none" w:sz="0" w:space="0" w:color="auto"/>
        <w:bottom w:val="none" w:sz="0" w:space="0" w:color="auto"/>
        <w:right w:val="none" w:sz="0" w:space="0" w:color="auto"/>
      </w:divBdr>
    </w:div>
    <w:div w:id="907837159">
      <w:bodyDiv w:val="1"/>
      <w:marLeft w:val="0"/>
      <w:marRight w:val="0"/>
      <w:marTop w:val="0"/>
      <w:marBottom w:val="0"/>
      <w:divBdr>
        <w:top w:val="none" w:sz="0" w:space="0" w:color="auto"/>
        <w:left w:val="none" w:sz="0" w:space="0" w:color="auto"/>
        <w:bottom w:val="none" w:sz="0" w:space="0" w:color="auto"/>
        <w:right w:val="none" w:sz="0" w:space="0" w:color="auto"/>
      </w:divBdr>
    </w:div>
    <w:div w:id="909771143">
      <w:bodyDiv w:val="1"/>
      <w:marLeft w:val="0"/>
      <w:marRight w:val="0"/>
      <w:marTop w:val="0"/>
      <w:marBottom w:val="0"/>
      <w:divBdr>
        <w:top w:val="none" w:sz="0" w:space="0" w:color="auto"/>
        <w:left w:val="none" w:sz="0" w:space="0" w:color="auto"/>
        <w:bottom w:val="none" w:sz="0" w:space="0" w:color="auto"/>
        <w:right w:val="none" w:sz="0" w:space="0" w:color="auto"/>
      </w:divBdr>
    </w:div>
    <w:div w:id="912548159">
      <w:bodyDiv w:val="1"/>
      <w:marLeft w:val="0"/>
      <w:marRight w:val="0"/>
      <w:marTop w:val="0"/>
      <w:marBottom w:val="0"/>
      <w:divBdr>
        <w:top w:val="none" w:sz="0" w:space="0" w:color="auto"/>
        <w:left w:val="none" w:sz="0" w:space="0" w:color="auto"/>
        <w:bottom w:val="none" w:sz="0" w:space="0" w:color="auto"/>
        <w:right w:val="none" w:sz="0" w:space="0" w:color="auto"/>
      </w:divBdr>
    </w:div>
    <w:div w:id="913129289">
      <w:bodyDiv w:val="1"/>
      <w:marLeft w:val="0"/>
      <w:marRight w:val="0"/>
      <w:marTop w:val="0"/>
      <w:marBottom w:val="0"/>
      <w:divBdr>
        <w:top w:val="none" w:sz="0" w:space="0" w:color="auto"/>
        <w:left w:val="none" w:sz="0" w:space="0" w:color="auto"/>
        <w:bottom w:val="none" w:sz="0" w:space="0" w:color="auto"/>
        <w:right w:val="none" w:sz="0" w:space="0" w:color="auto"/>
      </w:divBdr>
    </w:div>
    <w:div w:id="919683374">
      <w:bodyDiv w:val="1"/>
      <w:marLeft w:val="0"/>
      <w:marRight w:val="0"/>
      <w:marTop w:val="0"/>
      <w:marBottom w:val="0"/>
      <w:divBdr>
        <w:top w:val="none" w:sz="0" w:space="0" w:color="auto"/>
        <w:left w:val="none" w:sz="0" w:space="0" w:color="auto"/>
        <w:bottom w:val="none" w:sz="0" w:space="0" w:color="auto"/>
        <w:right w:val="none" w:sz="0" w:space="0" w:color="auto"/>
      </w:divBdr>
    </w:div>
    <w:div w:id="932738980">
      <w:bodyDiv w:val="1"/>
      <w:marLeft w:val="0"/>
      <w:marRight w:val="0"/>
      <w:marTop w:val="0"/>
      <w:marBottom w:val="0"/>
      <w:divBdr>
        <w:top w:val="none" w:sz="0" w:space="0" w:color="auto"/>
        <w:left w:val="none" w:sz="0" w:space="0" w:color="auto"/>
        <w:bottom w:val="none" w:sz="0" w:space="0" w:color="auto"/>
        <w:right w:val="none" w:sz="0" w:space="0" w:color="auto"/>
      </w:divBdr>
    </w:div>
    <w:div w:id="940455738">
      <w:bodyDiv w:val="1"/>
      <w:marLeft w:val="0"/>
      <w:marRight w:val="0"/>
      <w:marTop w:val="0"/>
      <w:marBottom w:val="0"/>
      <w:divBdr>
        <w:top w:val="none" w:sz="0" w:space="0" w:color="auto"/>
        <w:left w:val="none" w:sz="0" w:space="0" w:color="auto"/>
        <w:bottom w:val="none" w:sz="0" w:space="0" w:color="auto"/>
        <w:right w:val="none" w:sz="0" w:space="0" w:color="auto"/>
      </w:divBdr>
    </w:div>
    <w:div w:id="942692998">
      <w:bodyDiv w:val="1"/>
      <w:marLeft w:val="0"/>
      <w:marRight w:val="0"/>
      <w:marTop w:val="0"/>
      <w:marBottom w:val="0"/>
      <w:divBdr>
        <w:top w:val="none" w:sz="0" w:space="0" w:color="auto"/>
        <w:left w:val="none" w:sz="0" w:space="0" w:color="auto"/>
        <w:bottom w:val="none" w:sz="0" w:space="0" w:color="auto"/>
        <w:right w:val="none" w:sz="0" w:space="0" w:color="auto"/>
      </w:divBdr>
    </w:div>
    <w:div w:id="959341027">
      <w:bodyDiv w:val="1"/>
      <w:marLeft w:val="0"/>
      <w:marRight w:val="0"/>
      <w:marTop w:val="0"/>
      <w:marBottom w:val="0"/>
      <w:divBdr>
        <w:top w:val="none" w:sz="0" w:space="0" w:color="auto"/>
        <w:left w:val="none" w:sz="0" w:space="0" w:color="auto"/>
        <w:bottom w:val="none" w:sz="0" w:space="0" w:color="auto"/>
        <w:right w:val="none" w:sz="0" w:space="0" w:color="auto"/>
      </w:divBdr>
    </w:div>
    <w:div w:id="965504723">
      <w:bodyDiv w:val="1"/>
      <w:marLeft w:val="0"/>
      <w:marRight w:val="0"/>
      <w:marTop w:val="0"/>
      <w:marBottom w:val="0"/>
      <w:divBdr>
        <w:top w:val="none" w:sz="0" w:space="0" w:color="auto"/>
        <w:left w:val="none" w:sz="0" w:space="0" w:color="auto"/>
        <w:bottom w:val="none" w:sz="0" w:space="0" w:color="auto"/>
        <w:right w:val="none" w:sz="0" w:space="0" w:color="auto"/>
      </w:divBdr>
    </w:div>
    <w:div w:id="982537115">
      <w:bodyDiv w:val="1"/>
      <w:marLeft w:val="0"/>
      <w:marRight w:val="0"/>
      <w:marTop w:val="0"/>
      <w:marBottom w:val="0"/>
      <w:divBdr>
        <w:top w:val="none" w:sz="0" w:space="0" w:color="auto"/>
        <w:left w:val="none" w:sz="0" w:space="0" w:color="auto"/>
        <w:bottom w:val="none" w:sz="0" w:space="0" w:color="auto"/>
        <w:right w:val="none" w:sz="0" w:space="0" w:color="auto"/>
      </w:divBdr>
    </w:div>
    <w:div w:id="990912517">
      <w:bodyDiv w:val="1"/>
      <w:marLeft w:val="0"/>
      <w:marRight w:val="0"/>
      <w:marTop w:val="0"/>
      <w:marBottom w:val="0"/>
      <w:divBdr>
        <w:top w:val="none" w:sz="0" w:space="0" w:color="auto"/>
        <w:left w:val="none" w:sz="0" w:space="0" w:color="auto"/>
        <w:bottom w:val="none" w:sz="0" w:space="0" w:color="auto"/>
        <w:right w:val="none" w:sz="0" w:space="0" w:color="auto"/>
      </w:divBdr>
    </w:div>
    <w:div w:id="992294925">
      <w:bodyDiv w:val="1"/>
      <w:marLeft w:val="0"/>
      <w:marRight w:val="0"/>
      <w:marTop w:val="0"/>
      <w:marBottom w:val="0"/>
      <w:divBdr>
        <w:top w:val="none" w:sz="0" w:space="0" w:color="auto"/>
        <w:left w:val="none" w:sz="0" w:space="0" w:color="auto"/>
        <w:bottom w:val="none" w:sz="0" w:space="0" w:color="auto"/>
        <w:right w:val="none" w:sz="0" w:space="0" w:color="auto"/>
      </w:divBdr>
    </w:div>
    <w:div w:id="1001811397">
      <w:bodyDiv w:val="1"/>
      <w:marLeft w:val="0"/>
      <w:marRight w:val="0"/>
      <w:marTop w:val="0"/>
      <w:marBottom w:val="0"/>
      <w:divBdr>
        <w:top w:val="none" w:sz="0" w:space="0" w:color="auto"/>
        <w:left w:val="none" w:sz="0" w:space="0" w:color="auto"/>
        <w:bottom w:val="none" w:sz="0" w:space="0" w:color="auto"/>
        <w:right w:val="none" w:sz="0" w:space="0" w:color="auto"/>
      </w:divBdr>
    </w:div>
    <w:div w:id="1003825256">
      <w:bodyDiv w:val="1"/>
      <w:marLeft w:val="0"/>
      <w:marRight w:val="0"/>
      <w:marTop w:val="0"/>
      <w:marBottom w:val="0"/>
      <w:divBdr>
        <w:top w:val="none" w:sz="0" w:space="0" w:color="auto"/>
        <w:left w:val="none" w:sz="0" w:space="0" w:color="auto"/>
        <w:bottom w:val="none" w:sz="0" w:space="0" w:color="auto"/>
        <w:right w:val="none" w:sz="0" w:space="0" w:color="auto"/>
      </w:divBdr>
    </w:div>
    <w:div w:id="1005091336">
      <w:bodyDiv w:val="1"/>
      <w:marLeft w:val="0"/>
      <w:marRight w:val="0"/>
      <w:marTop w:val="0"/>
      <w:marBottom w:val="0"/>
      <w:divBdr>
        <w:top w:val="none" w:sz="0" w:space="0" w:color="auto"/>
        <w:left w:val="none" w:sz="0" w:space="0" w:color="auto"/>
        <w:bottom w:val="none" w:sz="0" w:space="0" w:color="auto"/>
        <w:right w:val="none" w:sz="0" w:space="0" w:color="auto"/>
      </w:divBdr>
    </w:div>
    <w:div w:id="1008143882">
      <w:bodyDiv w:val="1"/>
      <w:marLeft w:val="0"/>
      <w:marRight w:val="0"/>
      <w:marTop w:val="0"/>
      <w:marBottom w:val="0"/>
      <w:divBdr>
        <w:top w:val="none" w:sz="0" w:space="0" w:color="auto"/>
        <w:left w:val="none" w:sz="0" w:space="0" w:color="auto"/>
        <w:bottom w:val="none" w:sz="0" w:space="0" w:color="auto"/>
        <w:right w:val="none" w:sz="0" w:space="0" w:color="auto"/>
      </w:divBdr>
    </w:div>
    <w:div w:id="1011295711">
      <w:bodyDiv w:val="1"/>
      <w:marLeft w:val="0"/>
      <w:marRight w:val="0"/>
      <w:marTop w:val="0"/>
      <w:marBottom w:val="0"/>
      <w:divBdr>
        <w:top w:val="none" w:sz="0" w:space="0" w:color="auto"/>
        <w:left w:val="none" w:sz="0" w:space="0" w:color="auto"/>
        <w:bottom w:val="none" w:sz="0" w:space="0" w:color="auto"/>
        <w:right w:val="none" w:sz="0" w:space="0" w:color="auto"/>
      </w:divBdr>
    </w:div>
    <w:div w:id="1030305621">
      <w:bodyDiv w:val="1"/>
      <w:marLeft w:val="0"/>
      <w:marRight w:val="0"/>
      <w:marTop w:val="0"/>
      <w:marBottom w:val="0"/>
      <w:divBdr>
        <w:top w:val="none" w:sz="0" w:space="0" w:color="auto"/>
        <w:left w:val="none" w:sz="0" w:space="0" w:color="auto"/>
        <w:bottom w:val="none" w:sz="0" w:space="0" w:color="auto"/>
        <w:right w:val="none" w:sz="0" w:space="0" w:color="auto"/>
      </w:divBdr>
    </w:div>
    <w:div w:id="1033265896">
      <w:bodyDiv w:val="1"/>
      <w:marLeft w:val="0"/>
      <w:marRight w:val="0"/>
      <w:marTop w:val="0"/>
      <w:marBottom w:val="0"/>
      <w:divBdr>
        <w:top w:val="none" w:sz="0" w:space="0" w:color="auto"/>
        <w:left w:val="none" w:sz="0" w:space="0" w:color="auto"/>
        <w:bottom w:val="none" w:sz="0" w:space="0" w:color="auto"/>
        <w:right w:val="none" w:sz="0" w:space="0" w:color="auto"/>
      </w:divBdr>
    </w:div>
    <w:div w:id="1034384189">
      <w:bodyDiv w:val="1"/>
      <w:marLeft w:val="0"/>
      <w:marRight w:val="0"/>
      <w:marTop w:val="0"/>
      <w:marBottom w:val="0"/>
      <w:divBdr>
        <w:top w:val="none" w:sz="0" w:space="0" w:color="auto"/>
        <w:left w:val="none" w:sz="0" w:space="0" w:color="auto"/>
        <w:bottom w:val="none" w:sz="0" w:space="0" w:color="auto"/>
        <w:right w:val="none" w:sz="0" w:space="0" w:color="auto"/>
      </w:divBdr>
    </w:div>
    <w:div w:id="1036152292">
      <w:bodyDiv w:val="1"/>
      <w:marLeft w:val="0"/>
      <w:marRight w:val="0"/>
      <w:marTop w:val="0"/>
      <w:marBottom w:val="0"/>
      <w:divBdr>
        <w:top w:val="none" w:sz="0" w:space="0" w:color="auto"/>
        <w:left w:val="none" w:sz="0" w:space="0" w:color="auto"/>
        <w:bottom w:val="none" w:sz="0" w:space="0" w:color="auto"/>
        <w:right w:val="none" w:sz="0" w:space="0" w:color="auto"/>
      </w:divBdr>
    </w:div>
    <w:div w:id="1039477321">
      <w:bodyDiv w:val="1"/>
      <w:marLeft w:val="0"/>
      <w:marRight w:val="0"/>
      <w:marTop w:val="0"/>
      <w:marBottom w:val="0"/>
      <w:divBdr>
        <w:top w:val="none" w:sz="0" w:space="0" w:color="auto"/>
        <w:left w:val="none" w:sz="0" w:space="0" w:color="auto"/>
        <w:bottom w:val="none" w:sz="0" w:space="0" w:color="auto"/>
        <w:right w:val="none" w:sz="0" w:space="0" w:color="auto"/>
      </w:divBdr>
    </w:div>
    <w:div w:id="1047608579">
      <w:bodyDiv w:val="1"/>
      <w:marLeft w:val="0"/>
      <w:marRight w:val="0"/>
      <w:marTop w:val="0"/>
      <w:marBottom w:val="0"/>
      <w:divBdr>
        <w:top w:val="none" w:sz="0" w:space="0" w:color="auto"/>
        <w:left w:val="none" w:sz="0" w:space="0" w:color="auto"/>
        <w:bottom w:val="none" w:sz="0" w:space="0" w:color="auto"/>
        <w:right w:val="none" w:sz="0" w:space="0" w:color="auto"/>
      </w:divBdr>
    </w:div>
    <w:div w:id="1049035040">
      <w:bodyDiv w:val="1"/>
      <w:marLeft w:val="0"/>
      <w:marRight w:val="0"/>
      <w:marTop w:val="0"/>
      <w:marBottom w:val="0"/>
      <w:divBdr>
        <w:top w:val="none" w:sz="0" w:space="0" w:color="auto"/>
        <w:left w:val="none" w:sz="0" w:space="0" w:color="auto"/>
        <w:bottom w:val="none" w:sz="0" w:space="0" w:color="auto"/>
        <w:right w:val="none" w:sz="0" w:space="0" w:color="auto"/>
      </w:divBdr>
    </w:div>
    <w:div w:id="1060404580">
      <w:bodyDiv w:val="1"/>
      <w:marLeft w:val="0"/>
      <w:marRight w:val="0"/>
      <w:marTop w:val="0"/>
      <w:marBottom w:val="0"/>
      <w:divBdr>
        <w:top w:val="none" w:sz="0" w:space="0" w:color="auto"/>
        <w:left w:val="none" w:sz="0" w:space="0" w:color="auto"/>
        <w:bottom w:val="none" w:sz="0" w:space="0" w:color="auto"/>
        <w:right w:val="none" w:sz="0" w:space="0" w:color="auto"/>
      </w:divBdr>
    </w:div>
    <w:div w:id="1063212568">
      <w:bodyDiv w:val="1"/>
      <w:marLeft w:val="0"/>
      <w:marRight w:val="0"/>
      <w:marTop w:val="0"/>
      <w:marBottom w:val="0"/>
      <w:divBdr>
        <w:top w:val="none" w:sz="0" w:space="0" w:color="auto"/>
        <w:left w:val="none" w:sz="0" w:space="0" w:color="auto"/>
        <w:bottom w:val="none" w:sz="0" w:space="0" w:color="auto"/>
        <w:right w:val="none" w:sz="0" w:space="0" w:color="auto"/>
      </w:divBdr>
    </w:div>
    <w:div w:id="1074353165">
      <w:bodyDiv w:val="1"/>
      <w:marLeft w:val="0"/>
      <w:marRight w:val="0"/>
      <w:marTop w:val="0"/>
      <w:marBottom w:val="0"/>
      <w:divBdr>
        <w:top w:val="none" w:sz="0" w:space="0" w:color="auto"/>
        <w:left w:val="none" w:sz="0" w:space="0" w:color="auto"/>
        <w:bottom w:val="none" w:sz="0" w:space="0" w:color="auto"/>
        <w:right w:val="none" w:sz="0" w:space="0" w:color="auto"/>
      </w:divBdr>
    </w:div>
    <w:div w:id="1077166176">
      <w:bodyDiv w:val="1"/>
      <w:marLeft w:val="0"/>
      <w:marRight w:val="0"/>
      <w:marTop w:val="0"/>
      <w:marBottom w:val="0"/>
      <w:divBdr>
        <w:top w:val="none" w:sz="0" w:space="0" w:color="auto"/>
        <w:left w:val="none" w:sz="0" w:space="0" w:color="auto"/>
        <w:bottom w:val="none" w:sz="0" w:space="0" w:color="auto"/>
        <w:right w:val="none" w:sz="0" w:space="0" w:color="auto"/>
      </w:divBdr>
    </w:div>
    <w:div w:id="1096101014">
      <w:bodyDiv w:val="1"/>
      <w:marLeft w:val="0"/>
      <w:marRight w:val="0"/>
      <w:marTop w:val="0"/>
      <w:marBottom w:val="0"/>
      <w:divBdr>
        <w:top w:val="none" w:sz="0" w:space="0" w:color="auto"/>
        <w:left w:val="none" w:sz="0" w:space="0" w:color="auto"/>
        <w:bottom w:val="none" w:sz="0" w:space="0" w:color="auto"/>
        <w:right w:val="none" w:sz="0" w:space="0" w:color="auto"/>
      </w:divBdr>
    </w:div>
    <w:div w:id="1101023775">
      <w:bodyDiv w:val="1"/>
      <w:marLeft w:val="0"/>
      <w:marRight w:val="0"/>
      <w:marTop w:val="0"/>
      <w:marBottom w:val="0"/>
      <w:divBdr>
        <w:top w:val="none" w:sz="0" w:space="0" w:color="auto"/>
        <w:left w:val="none" w:sz="0" w:space="0" w:color="auto"/>
        <w:bottom w:val="none" w:sz="0" w:space="0" w:color="auto"/>
        <w:right w:val="none" w:sz="0" w:space="0" w:color="auto"/>
      </w:divBdr>
    </w:div>
    <w:div w:id="1102336185">
      <w:bodyDiv w:val="1"/>
      <w:marLeft w:val="0"/>
      <w:marRight w:val="0"/>
      <w:marTop w:val="0"/>
      <w:marBottom w:val="0"/>
      <w:divBdr>
        <w:top w:val="none" w:sz="0" w:space="0" w:color="auto"/>
        <w:left w:val="none" w:sz="0" w:space="0" w:color="auto"/>
        <w:bottom w:val="none" w:sz="0" w:space="0" w:color="auto"/>
        <w:right w:val="none" w:sz="0" w:space="0" w:color="auto"/>
      </w:divBdr>
    </w:div>
    <w:div w:id="1106578490">
      <w:bodyDiv w:val="1"/>
      <w:marLeft w:val="0"/>
      <w:marRight w:val="0"/>
      <w:marTop w:val="0"/>
      <w:marBottom w:val="0"/>
      <w:divBdr>
        <w:top w:val="none" w:sz="0" w:space="0" w:color="auto"/>
        <w:left w:val="none" w:sz="0" w:space="0" w:color="auto"/>
        <w:bottom w:val="none" w:sz="0" w:space="0" w:color="auto"/>
        <w:right w:val="none" w:sz="0" w:space="0" w:color="auto"/>
      </w:divBdr>
    </w:div>
    <w:div w:id="1108163482">
      <w:bodyDiv w:val="1"/>
      <w:marLeft w:val="0"/>
      <w:marRight w:val="0"/>
      <w:marTop w:val="0"/>
      <w:marBottom w:val="0"/>
      <w:divBdr>
        <w:top w:val="none" w:sz="0" w:space="0" w:color="auto"/>
        <w:left w:val="none" w:sz="0" w:space="0" w:color="auto"/>
        <w:bottom w:val="none" w:sz="0" w:space="0" w:color="auto"/>
        <w:right w:val="none" w:sz="0" w:space="0" w:color="auto"/>
      </w:divBdr>
    </w:div>
    <w:div w:id="1109932117">
      <w:bodyDiv w:val="1"/>
      <w:marLeft w:val="0"/>
      <w:marRight w:val="0"/>
      <w:marTop w:val="0"/>
      <w:marBottom w:val="0"/>
      <w:divBdr>
        <w:top w:val="none" w:sz="0" w:space="0" w:color="auto"/>
        <w:left w:val="none" w:sz="0" w:space="0" w:color="auto"/>
        <w:bottom w:val="none" w:sz="0" w:space="0" w:color="auto"/>
        <w:right w:val="none" w:sz="0" w:space="0" w:color="auto"/>
      </w:divBdr>
    </w:div>
    <w:div w:id="1119177146">
      <w:bodyDiv w:val="1"/>
      <w:marLeft w:val="0"/>
      <w:marRight w:val="0"/>
      <w:marTop w:val="0"/>
      <w:marBottom w:val="0"/>
      <w:divBdr>
        <w:top w:val="none" w:sz="0" w:space="0" w:color="auto"/>
        <w:left w:val="none" w:sz="0" w:space="0" w:color="auto"/>
        <w:bottom w:val="none" w:sz="0" w:space="0" w:color="auto"/>
        <w:right w:val="none" w:sz="0" w:space="0" w:color="auto"/>
      </w:divBdr>
    </w:div>
    <w:div w:id="1141120800">
      <w:bodyDiv w:val="1"/>
      <w:marLeft w:val="0"/>
      <w:marRight w:val="0"/>
      <w:marTop w:val="0"/>
      <w:marBottom w:val="0"/>
      <w:divBdr>
        <w:top w:val="none" w:sz="0" w:space="0" w:color="auto"/>
        <w:left w:val="none" w:sz="0" w:space="0" w:color="auto"/>
        <w:bottom w:val="none" w:sz="0" w:space="0" w:color="auto"/>
        <w:right w:val="none" w:sz="0" w:space="0" w:color="auto"/>
      </w:divBdr>
    </w:div>
    <w:div w:id="1142312061">
      <w:bodyDiv w:val="1"/>
      <w:marLeft w:val="0"/>
      <w:marRight w:val="0"/>
      <w:marTop w:val="0"/>
      <w:marBottom w:val="0"/>
      <w:divBdr>
        <w:top w:val="none" w:sz="0" w:space="0" w:color="auto"/>
        <w:left w:val="none" w:sz="0" w:space="0" w:color="auto"/>
        <w:bottom w:val="none" w:sz="0" w:space="0" w:color="auto"/>
        <w:right w:val="none" w:sz="0" w:space="0" w:color="auto"/>
      </w:divBdr>
    </w:div>
    <w:div w:id="1149974563">
      <w:bodyDiv w:val="1"/>
      <w:marLeft w:val="0"/>
      <w:marRight w:val="0"/>
      <w:marTop w:val="0"/>
      <w:marBottom w:val="0"/>
      <w:divBdr>
        <w:top w:val="none" w:sz="0" w:space="0" w:color="auto"/>
        <w:left w:val="none" w:sz="0" w:space="0" w:color="auto"/>
        <w:bottom w:val="none" w:sz="0" w:space="0" w:color="auto"/>
        <w:right w:val="none" w:sz="0" w:space="0" w:color="auto"/>
      </w:divBdr>
    </w:div>
    <w:div w:id="1155756745">
      <w:bodyDiv w:val="1"/>
      <w:marLeft w:val="0"/>
      <w:marRight w:val="0"/>
      <w:marTop w:val="0"/>
      <w:marBottom w:val="0"/>
      <w:divBdr>
        <w:top w:val="none" w:sz="0" w:space="0" w:color="auto"/>
        <w:left w:val="none" w:sz="0" w:space="0" w:color="auto"/>
        <w:bottom w:val="none" w:sz="0" w:space="0" w:color="auto"/>
        <w:right w:val="none" w:sz="0" w:space="0" w:color="auto"/>
      </w:divBdr>
    </w:div>
    <w:div w:id="1157379045">
      <w:bodyDiv w:val="1"/>
      <w:marLeft w:val="0"/>
      <w:marRight w:val="0"/>
      <w:marTop w:val="0"/>
      <w:marBottom w:val="0"/>
      <w:divBdr>
        <w:top w:val="none" w:sz="0" w:space="0" w:color="auto"/>
        <w:left w:val="none" w:sz="0" w:space="0" w:color="auto"/>
        <w:bottom w:val="none" w:sz="0" w:space="0" w:color="auto"/>
        <w:right w:val="none" w:sz="0" w:space="0" w:color="auto"/>
      </w:divBdr>
    </w:div>
    <w:div w:id="1178614745">
      <w:bodyDiv w:val="1"/>
      <w:marLeft w:val="0"/>
      <w:marRight w:val="0"/>
      <w:marTop w:val="0"/>
      <w:marBottom w:val="0"/>
      <w:divBdr>
        <w:top w:val="none" w:sz="0" w:space="0" w:color="auto"/>
        <w:left w:val="none" w:sz="0" w:space="0" w:color="auto"/>
        <w:bottom w:val="none" w:sz="0" w:space="0" w:color="auto"/>
        <w:right w:val="none" w:sz="0" w:space="0" w:color="auto"/>
      </w:divBdr>
    </w:div>
    <w:div w:id="1184199335">
      <w:bodyDiv w:val="1"/>
      <w:marLeft w:val="0"/>
      <w:marRight w:val="0"/>
      <w:marTop w:val="0"/>
      <w:marBottom w:val="0"/>
      <w:divBdr>
        <w:top w:val="none" w:sz="0" w:space="0" w:color="auto"/>
        <w:left w:val="none" w:sz="0" w:space="0" w:color="auto"/>
        <w:bottom w:val="none" w:sz="0" w:space="0" w:color="auto"/>
        <w:right w:val="none" w:sz="0" w:space="0" w:color="auto"/>
      </w:divBdr>
    </w:div>
    <w:div w:id="1185561796">
      <w:bodyDiv w:val="1"/>
      <w:marLeft w:val="0"/>
      <w:marRight w:val="0"/>
      <w:marTop w:val="0"/>
      <w:marBottom w:val="0"/>
      <w:divBdr>
        <w:top w:val="none" w:sz="0" w:space="0" w:color="auto"/>
        <w:left w:val="none" w:sz="0" w:space="0" w:color="auto"/>
        <w:bottom w:val="none" w:sz="0" w:space="0" w:color="auto"/>
        <w:right w:val="none" w:sz="0" w:space="0" w:color="auto"/>
      </w:divBdr>
    </w:div>
    <w:div w:id="1206219036">
      <w:bodyDiv w:val="1"/>
      <w:marLeft w:val="0"/>
      <w:marRight w:val="0"/>
      <w:marTop w:val="0"/>
      <w:marBottom w:val="0"/>
      <w:divBdr>
        <w:top w:val="none" w:sz="0" w:space="0" w:color="auto"/>
        <w:left w:val="none" w:sz="0" w:space="0" w:color="auto"/>
        <w:bottom w:val="none" w:sz="0" w:space="0" w:color="auto"/>
        <w:right w:val="none" w:sz="0" w:space="0" w:color="auto"/>
      </w:divBdr>
    </w:div>
    <w:div w:id="1208831796">
      <w:bodyDiv w:val="1"/>
      <w:marLeft w:val="0"/>
      <w:marRight w:val="0"/>
      <w:marTop w:val="0"/>
      <w:marBottom w:val="0"/>
      <w:divBdr>
        <w:top w:val="none" w:sz="0" w:space="0" w:color="auto"/>
        <w:left w:val="none" w:sz="0" w:space="0" w:color="auto"/>
        <w:bottom w:val="none" w:sz="0" w:space="0" w:color="auto"/>
        <w:right w:val="none" w:sz="0" w:space="0" w:color="auto"/>
      </w:divBdr>
    </w:div>
    <w:div w:id="1217860962">
      <w:bodyDiv w:val="1"/>
      <w:marLeft w:val="0"/>
      <w:marRight w:val="0"/>
      <w:marTop w:val="0"/>
      <w:marBottom w:val="0"/>
      <w:divBdr>
        <w:top w:val="none" w:sz="0" w:space="0" w:color="auto"/>
        <w:left w:val="none" w:sz="0" w:space="0" w:color="auto"/>
        <w:bottom w:val="none" w:sz="0" w:space="0" w:color="auto"/>
        <w:right w:val="none" w:sz="0" w:space="0" w:color="auto"/>
      </w:divBdr>
    </w:div>
    <w:div w:id="1222137141">
      <w:bodyDiv w:val="1"/>
      <w:marLeft w:val="0"/>
      <w:marRight w:val="0"/>
      <w:marTop w:val="0"/>
      <w:marBottom w:val="0"/>
      <w:divBdr>
        <w:top w:val="none" w:sz="0" w:space="0" w:color="auto"/>
        <w:left w:val="none" w:sz="0" w:space="0" w:color="auto"/>
        <w:bottom w:val="none" w:sz="0" w:space="0" w:color="auto"/>
        <w:right w:val="none" w:sz="0" w:space="0" w:color="auto"/>
      </w:divBdr>
    </w:div>
    <w:div w:id="1231574390">
      <w:bodyDiv w:val="1"/>
      <w:marLeft w:val="0"/>
      <w:marRight w:val="0"/>
      <w:marTop w:val="0"/>
      <w:marBottom w:val="0"/>
      <w:divBdr>
        <w:top w:val="none" w:sz="0" w:space="0" w:color="auto"/>
        <w:left w:val="none" w:sz="0" w:space="0" w:color="auto"/>
        <w:bottom w:val="none" w:sz="0" w:space="0" w:color="auto"/>
        <w:right w:val="none" w:sz="0" w:space="0" w:color="auto"/>
      </w:divBdr>
    </w:div>
    <w:div w:id="1251692255">
      <w:bodyDiv w:val="1"/>
      <w:marLeft w:val="0"/>
      <w:marRight w:val="0"/>
      <w:marTop w:val="0"/>
      <w:marBottom w:val="0"/>
      <w:divBdr>
        <w:top w:val="none" w:sz="0" w:space="0" w:color="auto"/>
        <w:left w:val="none" w:sz="0" w:space="0" w:color="auto"/>
        <w:bottom w:val="none" w:sz="0" w:space="0" w:color="auto"/>
        <w:right w:val="none" w:sz="0" w:space="0" w:color="auto"/>
      </w:divBdr>
    </w:div>
    <w:div w:id="1270890513">
      <w:bodyDiv w:val="1"/>
      <w:marLeft w:val="0"/>
      <w:marRight w:val="0"/>
      <w:marTop w:val="0"/>
      <w:marBottom w:val="0"/>
      <w:divBdr>
        <w:top w:val="none" w:sz="0" w:space="0" w:color="auto"/>
        <w:left w:val="none" w:sz="0" w:space="0" w:color="auto"/>
        <w:bottom w:val="none" w:sz="0" w:space="0" w:color="auto"/>
        <w:right w:val="none" w:sz="0" w:space="0" w:color="auto"/>
      </w:divBdr>
    </w:div>
    <w:div w:id="1286892250">
      <w:bodyDiv w:val="1"/>
      <w:marLeft w:val="0"/>
      <w:marRight w:val="0"/>
      <w:marTop w:val="0"/>
      <w:marBottom w:val="0"/>
      <w:divBdr>
        <w:top w:val="none" w:sz="0" w:space="0" w:color="auto"/>
        <w:left w:val="none" w:sz="0" w:space="0" w:color="auto"/>
        <w:bottom w:val="none" w:sz="0" w:space="0" w:color="auto"/>
        <w:right w:val="none" w:sz="0" w:space="0" w:color="auto"/>
      </w:divBdr>
    </w:div>
    <w:div w:id="1302345531">
      <w:bodyDiv w:val="1"/>
      <w:marLeft w:val="0"/>
      <w:marRight w:val="0"/>
      <w:marTop w:val="0"/>
      <w:marBottom w:val="0"/>
      <w:divBdr>
        <w:top w:val="none" w:sz="0" w:space="0" w:color="auto"/>
        <w:left w:val="none" w:sz="0" w:space="0" w:color="auto"/>
        <w:bottom w:val="none" w:sz="0" w:space="0" w:color="auto"/>
        <w:right w:val="none" w:sz="0" w:space="0" w:color="auto"/>
      </w:divBdr>
    </w:div>
    <w:div w:id="1307660429">
      <w:bodyDiv w:val="1"/>
      <w:marLeft w:val="0"/>
      <w:marRight w:val="0"/>
      <w:marTop w:val="0"/>
      <w:marBottom w:val="0"/>
      <w:divBdr>
        <w:top w:val="none" w:sz="0" w:space="0" w:color="auto"/>
        <w:left w:val="none" w:sz="0" w:space="0" w:color="auto"/>
        <w:bottom w:val="none" w:sz="0" w:space="0" w:color="auto"/>
        <w:right w:val="none" w:sz="0" w:space="0" w:color="auto"/>
      </w:divBdr>
    </w:div>
    <w:div w:id="1317223201">
      <w:bodyDiv w:val="1"/>
      <w:marLeft w:val="0"/>
      <w:marRight w:val="0"/>
      <w:marTop w:val="0"/>
      <w:marBottom w:val="0"/>
      <w:divBdr>
        <w:top w:val="none" w:sz="0" w:space="0" w:color="auto"/>
        <w:left w:val="none" w:sz="0" w:space="0" w:color="auto"/>
        <w:bottom w:val="none" w:sz="0" w:space="0" w:color="auto"/>
        <w:right w:val="none" w:sz="0" w:space="0" w:color="auto"/>
      </w:divBdr>
    </w:div>
    <w:div w:id="1321814669">
      <w:bodyDiv w:val="1"/>
      <w:marLeft w:val="0"/>
      <w:marRight w:val="0"/>
      <w:marTop w:val="0"/>
      <w:marBottom w:val="0"/>
      <w:divBdr>
        <w:top w:val="none" w:sz="0" w:space="0" w:color="auto"/>
        <w:left w:val="none" w:sz="0" w:space="0" w:color="auto"/>
        <w:bottom w:val="none" w:sz="0" w:space="0" w:color="auto"/>
        <w:right w:val="none" w:sz="0" w:space="0" w:color="auto"/>
      </w:divBdr>
    </w:div>
    <w:div w:id="1335112582">
      <w:bodyDiv w:val="1"/>
      <w:marLeft w:val="0"/>
      <w:marRight w:val="0"/>
      <w:marTop w:val="0"/>
      <w:marBottom w:val="0"/>
      <w:divBdr>
        <w:top w:val="none" w:sz="0" w:space="0" w:color="auto"/>
        <w:left w:val="none" w:sz="0" w:space="0" w:color="auto"/>
        <w:bottom w:val="none" w:sz="0" w:space="0" w:color="auto"/>
        <w:right w:val="none" w:sz="0" w:space="0" w:color="auto"/>
      </w:divBdr>
    </w:div>
    <w:div w:id="1335767266">
      <w:bodyDiv w:val="1"/>
      <w:marLeft w:val="0"/>
      <w:marRight w:val="0"/>
      <w:marTop w:val="0"/>
      <w:marBottom w:val="0"/>
      <w:divBdr>
        <w:top w:val="none" w:sz="0" w:space="0" w:color="auto"/>
        <w:left w:val="none" w:sz="0" w:space="0" w:color="auto"/>
        <w:bottom w:val="none" w:sz="0" w:space="0" w:color="auto"/>
        <w:right w:val="none" w:sz="0" w:space="0" w:color="auto"/>
      </w:divBdr>
    </w:div>
    <w:div w:id="1338339780">
      <w:bodyDiv w:val="1"/>
      <w:marLeft w:val="0"/>
      <w:marRight w:val="0"/>
      <w:marTop w:val="0"/>
      <w:marBottom w:val="0"/>
      <w:divBdr>
        <w:top w:val="none" w:sz="0" w:space="0" w:color="auto"/>
        <w:left w:val="none" w:sz="0" w:space="0" w:color="auto"/>
        <w:bottom w:val="none" w:sz="0" w:space="0" w:color="auto"/>
        <w:right w:val="none" w:sz="0" w:space="0" w:color="auto"/>
      </w:divBdr>
    </w:div>
    <w:div w:id="1348867004">
      <w:bodyDiv w:val="1"/>
      <w:marLeft w:val="0"/>
      <w:marRight w:val="0"/>
      <w:marTop w:val="0"/>
      <w:marBottom w:val="0"/>
      <w:divBdr>
        <w:top w:val="none" w:sz="0" w:space="0" w:color="auto"/>
        <w:left w:val="none" w:sz="0" w:space="0" w:color="auto"/>
        <w:bottom w:val="none" w:sz="0" w:space="0" w:color="auto"/>
        <w:right w:val="none" w:sz="0" w:space="0" w:color="auto"/>
      </w:divBdr>
    </w:div>
    <w:div w:id="1359771644">
      <w:bodyDiv w:val="1"/>
      <w:marLeft w:val="0"/>
      <w:marRight w:val="0"/>
      <w:marTop w:val="0"/>
      <w:marBottom w:val="0"/>
      <w:divBdr>
        <w:top w:val="none" w:sz="0" w:space="0" w:color="auto"/>
        <w:left w:val="none" w:sz="0" w:space="0" w:color="auto"/>
        <w:bottom w:val="none" w:sz="0" w:space="0" w:color="auto"/>
        <w:right w:val="none" w:sz="0" w:space="0" w:color="auto"/>
      </w:divBdr>
    </w:div>
    <w:div w:id="1394692114">
      <w:bodyDiv w:val="1"/>
      <w:marLeft w:val="0"/>
      <w:marRight w:val="0"/>
      <w:marTop w:val="0"/>
      <w:marBottom w:val="0"/>
      <w:divBdr>
        <w:top w:val="none" w:sz="0" w:space="0" w:color="auto"/>
        <w:left w:val="none" w:sz="0" w:space="0" w:color="auto"/>
        <w:bottom w:val="none" w:sz="0" w:space="0" w:color="auto"/>
        <w:right w:val="none" w:sz="0" w:space="0" w:color="auto"/>
      </w:divBdr>
    </w:div>
    <w:div w:id="1396396177">
      <w:bodyDiv w:val="1"/>
      <w:marLeft w:val="0"/>
      <w:marRight w:val="0"/>
      <w:marTop w:val="0"/>
      <w:marBottom w:val="0"/>
      <w:divBdr>
        <w:top w:val="none" w:sz="0" w:space="0" w:color="auto"/>
        <w:left w:val="none" w:sz="0" w:space="0" w:color="auto"/>
        <w:bottom w:val="none" w:sz="0" w:space="0" w:color="auto"/>
        <w:right w:val="none" w:sz="0" w:space="0" w:color="auto"/>
      </w:divBdr>
    </w:div>
    <w:div w:id="1397052636">
      <w:bodyDiv w:val="1"/>
      <w:marLeft w:val="0"/>
      <w:marRight w:val="0"/>
      <w:marTop w:val="0"/>
      <w:marBottom w:val="0"/>
      <w:divBdr>
        <w:top w:val="none" w:sz="0" w:space="0" w:color="auto"/>
        <w:left w:val="none" w:sz="0" w:space="0" w:color="auto"/>
        <w:bottom w:val="none" w:sz="0" w:space="0" w:color="auto"/>
        <w:right w:val="none" w:sz="0" w:space="0" w:color="auto"/>
      </w:divBdr>
    </w:div>
    <w:div w:id="1408766942">
      <w:bodyDiv w:val="1"/>
      <w:marLeft w:val="0"/>
      <w:marRight w:val="0"/>
      <w:marTop w:val="0"/>
      <w:marBottom w:val="0"/>
      <w:divBdr>
        <w:top w:val="none" w:sz="0" w:space="0" w:color="auto"/>
        <w:left w:val="none" w:sz="0" w:space="0" w:color="auto"/>
        <w:bottom w:val="none" w:sz="0" w:space="0" w:color="auto"/>
        <w:right w:val="none" w:sz="0" w:space="0" w:color="auto"/>
      </w:divBdr>
    </w:div>
    <w:div w:id="1414088164">
      <w:bodyDiv w:val="1"/>
      <w:marLeft w:val="0"/>
      <w:marRight w:val="0"/>
      <w:marTop w:val="0"/>
      <w:marBottom w:val="0"/>
      <w:divBdr>
        <w:top w:val="none" w:sz="0" w:space="0" w:color="auto"/>
        <w:left w:val="none" w:sz="0" w:space="0" w:color="auto"/>
        <w:bottom w:val="none" w:sz="0" w:space="0" w:color="auto"/>
        <w:right w:val="none" w:sz="0" w:space="0" w:color="auto"/>
      </w:divBdr>
    </w:div>
    <w:div w:id="1417559534">
      <w:bodyDiv w:val="1"/>
      <w:marLeft w:val="0"/>
      <w:marRight w:val="0"/>
      <w:marTop w:val="0"/>
      <w:marBottom w:val="0"/>
      <w:divBdr>
        <w:top w:val="none" w:sz="0" w:space="0" w:color="auto"/>
        <w:left w:val="none" w:sz="0" w:space="0" w:color="auto"/>
        <w:bottom w:val="none" w:sz="0" w:space="0" w:color="auto"/>
        <w:right w:val="none" w:sz="0" w:space="0" w:color="auto"/>
      </w:divBdr>
    </w:div>
    <w:div w:id="1417828779">
      <w:bodyDiv w:val="1"/>
      <w:marLeft w:val="0"/>
      <w:marRight w:val="0"/>
      <w:marTop w:val="0"/>
      <w:marBottom w:val="0"/>
      <w:divBdr>
        <w:top w:val="none" w:sz="0" w:space="0" w:color="auto"/>
        <w:left w:val="none" w:sz="0" w:space="0" w:color="auto"/>
        <w:bottom w:val="none" w:sz="0" w:space="0" w:color="auto"/>
        <w:right w:val="none" w:sz="0" w:space="0" w:color="auto"/>
      </w:divBdr>
    </w:div>
    <w:div w:id="1418331055">
      <w:bodyDiv w:val="1"/>
      <w:marLeft w:val="0"/>
      <w:marRight w:val="0"/>
      <w:marTop w:val="0"/>
      <w:marBottom w:val="0"/>
      <w:divBdr>
        <w:top w:val="none" w:sz="0" w:space="0" w:color="auto"/>
        <w:left w:val="none" w:sz="0" w:space="0" w:color="auto"/>
        <w:bottom w:val="none" w:sz="0" w:space="0" w:color="auto"/>
        <w:right w:val="none" w:sz="0" w:space="0" w:color="auto"/>
      </w:divBdr>
    </w:div>
    <w:div w:id="1425152447">
      <w:bodyDiv w:val="1"/>
      <w:marLeft w:val="0"/>
      <w:marRight w:val="0"/>
      <w:marTop w:val="0"/>
      <w:marBottom w:val="0"/>
      <w:divBdr>
        <w:top w:val="none" w:sz="0" w:space="0" w:color="auto"/>
        <w:left w:val="none" w:sz="0" w:space="0" w:color="auto"/>
        <w:bottom w:val="none" w:sz="0" w:space="0" w:color="auto"/>
        <w:right w:val="none" w:sz="0" w:space="0" w:color="auto"/>
      </w:divBdr>
    </w:div>
    <w:div w:id="1435320974">
      <w:bodyDiv w:val="1"/>
      <w:marLeft w:val="0"/>
      <w:marRight w:val="0"/>
      <w:marTop w:val="0"/>
      <w:marBottom w:val="0"/>
      <w:divBdr>
        <w:top w:val="none" w:sz="0" w:space="0" w:color="auto"/>
        <w:left w:val="none" w:sz="0" w:space="0" w:color="auto"/>
        <w:bottom w:val="none" w:sz="0" w:space="0" w:color="auto"/>
        <w:right w:val="none" w:sz="0" w:space="0" w:color="auto"/>
      </w:divBdr>
    </w:div>
    <w:div w:id="1435393551">
      <w:bodyDiv w:val="1"/>
      <w:marLeft w:val="0"/>
      <w:marRight w:val="0"/>
      <w:marTop w:val="0"/>
      <w:marBottom w:val="0"/>
      <w:divBdr>
        <w:top w:val="none" w:sz="0" w:space="0" w:color="auto"/>
        <w:left w:val="none" w:sz="0" w:space="0" w:color="auto"/>
        <w:bottom w:val="none" w:sz="0" w:space="0" w:color="auto"/>
        <w:right w:val="none" w:sz="0" w:space="0" w:color="auto"/>
      </w:divBdr>
    </w:div>
    <w:div w:id="1436172322">
      <w:bodyDiv w:val="1"/>
      <w:marLeft w:val="0"/>
      <w:marRight w:val="0"/>
      <w:marTop w:val="0"/>
      <w:marBottom w:val="0"/>
      <w:divBdr>
        <w:top w:val="none" w:sz="0" w:space="0" w:color="auto"/>
        <w:left w:val="none" w:sz="0" w:space="0" w:color="auto"/>
        <w:bottom w:val="none" w:sz="0" w:space="0" w:color="auto"/>
        <w:right w:val="none" w:sz="0" w:space="0" w:color="auto"/>
      </w:divBdr>
    </w:div>
    <w:div w:id="1441410708">
      <w:bodyDiv w:val="1"/>
      <w:marLeft w:val="0"/>
      <w:marRight w:val="0"/>
      <w:marTop w:val="0"/>
      <w:marBottom w:val="0"/>
      <w:divBdr>
        <w:top w:val="none" w:sz="0" w:space="0" w:color="auto"/>
        <w:left w:val="none" w:sz="0" w:space="0" w:color="auto"/>
        <w:bottom w:val="none" w:sz="0" w:space="0" w:color="auto"/>
        <w:right w:val="none" w:sz="0" w:space="0" w:color="auto"/>
      </w:divBdr>
    </w:div>
    <w:div w:id="1460493272">
      <w:bodyDiv w:val="1"/>
      <w:marLeft w:val="0"/>
      <w:marRight w:val="0"/>
      <w:marTop w:val="0"/>
      <w:marBottom w:val="0"/>
      <w:divBdr>
        <w:top w:val="none" w:sz="0" w:space="0" w:color="auto"/>
        <w:left w:val="none" w:sz="0" w:space="0" w:color="auto"/>
        <w:bottom w:val="none" w:sz="0" w:space="0" w:color="auto"/>
        <w:right w:val="none" w:sz="0" w:space="0" w:color="auto"/>
      </w:divBdr>
    </w:div>
    <w:div w:id="1466851342">
      <w:bodyDiv w:val="1"/>
      <w:marLeft w:val="0"/>
      <w:marRight w:val="0"/>
      <w:marTop w:val="0"/>
      <w:marBottom w:val="0"/>
      <w:divBdr>
        <w:top w:val="none" w:sz="0" w:space="0" w:color="auto"/>
        <w:left w:val="none" w:sz="0" w:space="0" w:color="auto"/>
        <w:bottom w:val="none" w:sz="0" w:space="0" w:color="auto"/>
        <w:right w:val="none" w:sz="0" w:space="0" w:color="auto"/>
      </w:divBdr>
    </w:div>
    <w:div w:id="1472021428">
      <w:bodyDiv w:val="1"/>
      <w:marLeft w:val="0"/>
      <w:marRight w:val="0"/>
      <w:marTop w:val="0"/>
      <w:marBottom w:val="0"/>
      <w:divBdr>
        <w:top w:val="none" w:sz="0" w:space="0" w:color="auto"/>
        <w:left w:val="none" w:sz="0" w:space="0" w:color="auto"/>
        <w:bottom w:val="none" w:sz="0" w:space="0" w:color="auto"/>
        <w:right w:val="none" w:sz="0" w:space="0" w:color="auto"/>
      </w:divBdr>
    </w:div>
    <w:div w:id="1479614707">
      <w:bodyDiv w:val="1"/>
      <w:marLeft w:val="0"/>
      <w:marRight w:val="0"/>
      <w:marTop w:val="0"/>
      <w:marBottom w:val="0"/>
      <w:divBdr>
        <w:top w:val="none" w:sz="0" w:space="0" w:color="auto"/>
        <w:left w:val="none" w:sz="0" w:space="0" w:color="auto"/>
        <w:bottom w:val="none" w:sz="0" w:space="0" w:color="auto"/>
        <w:right w:val="none" w:sz="0" w:space="0" w:color="auto"/>
      </w:divBdr>
    </w:div>
    <w:div w:id="1479956093">
      <w:bodyDiv w:val="1"/>
      <w:marLeft w:val="0"/>
      <w:marRight w:val="0"/>
      <w:marTop w:val="0"/>
      <w:marBottom w:val="0"/>
      <w:divBdr>
        <w:top w:val="none" w:sz="0" w:space="0" w:color="auto"/>
        <w:left w:val="none" w:sz="0" w:space="0" w:color="auto"/>
        <w:bottom w:val="none" w:sz="0" w:space="0" w:color="auto"/>
        <w:right w:val="none" w:sz="0" w:space="0" w:color="auto"/>
      </w:divBdr>
    </w:div>
    <w:div w:id="1482579889">
      <w:bodyDiv w:val="1"/>
      <w:marLeft w:val="0"/>
      <w:marRight w:val="0"/>
      <w:marTop w:val="0"/>
      <w:marBottom w:val="0"/>
      <w:divBdr>
        <w:top w:val="none" w:sz="0" w:space="0" w:color="auto"/>
        <w:left w:val="none" w:sz="0" w:space="0" w:color="auto"/>
        <w:bottom w:val="none" w:sz="0" w:space="0" w:color="auto"/>
        <w:right w:val="none" w:sz="0" w:space="0" w:color="auto"/>
      </w:divBdr>
    </w:div>
    <w:div w:id="1483963741">
      <w:bodyDiv w:val="1"/>
      <w:marLeft w:val="0"/>
      <w:marRight w:val="0"/>
      <w:marTop w:val="0"/>
      <w:marBottom w:val="0"/>
      <w:divBdr>
        <w:top w:val="none" w:sz="0" w:space="0" w:color="auto"/>
        <w:left w:val="none" w:sz="0" w:space="0" w:color="auto"/>
        <w:bottom w:val="none" w:sz="0" w:space="0" w:color="auto"/>
        <w:right w:val="none" w:sz="0" w:space="0" w:color="auto"/>
      </w:divBdr>
    </w:div>
    <w:div w:id="1484007760">
      <w:bodyDiv w:val="1"/>
      <w:marLeft w:val="0"/>
      <w:marRight w:val="0"/>
      <w:marTop w:val="0"/>
      <w:marBottom w:val="0"/>
      <w:divBdr>
        <w:top w:val="none" w:sz="0" w:space="0" w:color="auto"/>
        <w:left w:val="none" w:sz="0" w:space="0" w:color="auto"/>
        <w:bottom w:val="none" w:sz="0" w:space="0" w:color="auto"/>
        <w:right w:val="none" w:sz="0" w:space="0" w:color="auto"/>
      </w:divBdr>
    </w:div>
    <w:div w:id="1484613959">
      <w:bodyDiv w:val="1"/>
      <w:marLeft w:val="0"/>
      <w:marRight w:val="0"/>
      <w:marTop w:val="0"/>
      <w:marBottom w:val="0"/>
      <w:divBdr>
        <w:top w:val="none" w:sz="0" w:space="0" w:color="auto"/>
        <w:left w:val="none" w:sz="0" w:space="0" w:color="auto"/>
        <w:bottom w:val="none" w:sz="0" w:space="0" w:color="auto"/>
        <w:right w:val="none" w:sz="0" w:space="0" w:color="auto"/>
      </w:divBdr>
    </w:div>
    <w:div w:id="1490485924">
      <w:bodyDiv w:val="1"/>
      <w:marLeft w:val="0"/>
      <w:marRight w:val="0"/>
      <w:marTop w:val="0"/>
      <w:marBottom w:val="0"/>
      <w:divBdr>
        <w:top w:val="none" w:sz="0" w:space="0" w:color="auto"/>
        <w:left w:val="none" w:sz="0" w:space="0" w:color="auto"/>
        <w:bottom w:val="none" w:sz="0" w:space="0" w:color="auto"/>
        <w:right w:val="none" w:sz="0" w:space="0" w:color="auto"/>
      </w:divBdr>
    </w:div>
    <w:div w:id="1491676596">
      <w:bodyDiv w:val="1"/>
      <w:marLeft w:val="0"/>
      <w:marRight w:val="0"/>
      <w:marTop w:val="0"/>
      <w:marBottom w:val="0"/>
      <w:divBdr>
        <w:top w:val="none" w:sz="0" w:space="0" w:color="auto"/>
        <w:left w:val="none" w:sz="0" w:space="0" w:color="auto"/>
        <w:bottom w:val="none" w:sz="0" w:space="0" w:color="auto"/>
        <w:right w:val="none" w:sz="0" w:space="0" w:color="auto"/>
      </w:divBdr>
    </w:div>
    <w:div w:id="1494417464">
      <w:bodyDiv w:val="1"/>
      <w:marLeft w:val="0"/>
      <w:marRight w:val="0"/>
      <w:marTop w:val="0"/>
      <w:marBottom w:val="0"/>
      <w:divBdr>
        <w:top w:val="none" w:sz="0" w:space="0" w:color="auto"/>
        <w:left w:val="none" w:sz="0" w:space="0" w:color="auto"/>
        <w:bottom w:val="none" w:sz="0" w:space="0" w:color="auto"/>
        <w:right w:val="none" w:sz="0" w:space="0" w:color="auto"/>
      </w:divBdr>
    </w:div>
    <w:div w:id="1495415995">
      <w:bodyDiv w:val="1"/>
      <w:marLeft w:val="0"/>
      <w:marRight w:val="0"/>
      <w:marTop w:val="0"/>
      <w:marBottom w:val="0"/>
      <w:divBdr>
        <w:top w:val="none" w:sz="0" w:space="0" w:color="auto"/>
        <w:left w:val="none" w:sz="0" w:space="0" w:color="auto"/>
        <w:bottom w:val="none" w:sz="0" w:space="0" w:color="auto"/>
        <w:right w:val="none" w:sz="0" w:space="0" w:color="auto"/>
      </w:divBdr>
    </w:div>
    <w:div w:id="1498158022">
      <w:bodyDiv w:val="1"/>
      <w:marLeft w:val="0"/>
      <w:marRight w:val="0"/>
      <w:marTop w:val="0"/>
      <w:marBottom w:val="0"/>
      <w:divBdr>
        <w:top w:val="none" w:sz="0" w:space="0" w:color="auto"/>
        <w:left w:val="none" w:sz="0" w:space="0" w:color="auto"/>
        <w:bottom w:val="none" w:sz="0" w:space="0" w:color="auto"/>
        <w:right w:val="none" w:sz="0" w:space="0" w:color="auto"/>
      </w:divBdr>
    </w:div>
    <w:div w:id="1498569467">
      <w:bodyDiv w:val="1"/>
      <w:marLeft w:val="0"/>
      <w:marRight w:val="0"/>
      <w:marTop w:val="0"/>
      <w:marBottom w:val="0"/>
      <w:divBdr>
        <w:top w:val="none" w:sz="0" w:space="0" w:color="auto"/>
        <w:left w:val="none" w:sz="0" w:space="0" w:color="auto"/>
        <w:bottom w:val="none" w:sz="0" w:space="0" w:color="auto"/>
        <w:right w:val="none" w:sz="0" w:space="0" w:color="auto"/>
      </w:divBdr>
    </w:div>
    <w:div w:id="1505903438">
      <w:bodyDiv w:val="1"/>
      <w:marLeft w:val="0"/>
      <w:marRight w:val="0"/>
      <w:marTop w:val="0"/>
      <w:marBottom w:val="0"/>
      <w:divBdr>
        <w:top w:val="none" w:sz="0" w:space="0" w:color="auto"/>
        <w:left w:val="none" w:sz="0" w:space="0" w:color="auto"/>
        <w:bottom w:val="none" w:sz="0" w:space="0" w:color="auto"/>
        <w:right w:val="none" w:sz="0" w:space="0" w:color="auto"/>
      </w:divBdr>
    </w:div>
    <w:div w:id="1506017934">
      <w:bodyDiv w:val="1"/>
      <w:marLeft w:val="0"/>
      <w:marRight w:val="0"/>
      <w:marTop w:val="0"/>
      <w:marBottom w:val="0"/>
      <w:divBdr>
        <w:top w:val="none" w:sz="0" w:space="0" w:color="auto"/>
        <w:left w:val="none" w:sz="0" w:space="0" w:color="auto"/>
        <w:bottom w:val="none" w:sz="0" w:space="0" w:color="auto"/>
        <w:right w:val="none" w:sz="0" w:space="0" w:color="auto"/>
      </w:divBdr>
    </w:div>
    <w:div w:id="1507598995">
      <w:bodyDiv w:val="1"/>
      <w:marLeft w:val="0"/>
      <w:marRight w:val="0"/>
      <w:marTop w:val="0"/>
      <w:marBottom w:val="0"/>
      <w:divBdr>
        <w:top w:val="none" w:sz="0" w:space="0" w:color="auto"/>
        <w:left w:val="none" w:sz="0" w:space="0" w:color="auto"/>
        <w:bottom w:val="none" w:sz="0" w:space="0" w:color="auto"/>
        <w:right w:val="none" w:sz="0" w:space="0" w:color="auto"/>
      </w:divBdr>
    </w:div>
    <w:div w:id="1508250111">
      <w:bodyDiv w:val="1"/>
      <w:marLeft w:val="0"/>
      <w:marRight w:val="0"/>
      <w:marTop w:val="0"/>
      <w:marBottom w:val="0"/>
      <w:divBdr>
        <w:top w:val="none" w:sz="0" w:space="0" w:color="auto"/>
        <w:left w:val="none" w:sz="0" w:space="0" w:color="auto"/>
        <w:bottom w:val="none" w:sz="0" w:space="0" w:color="auto"/>
        <w:right w:val="none" w:sz="0" w:space="0" w:color="auto"/>
      </w:divBdr>
    </w:div>
    <w:div w:id="1508985712">
      <w:bodyDiv w:val="1"/>
      <w:marLeft w:val="0"/>
      <w:marRight w:val="0"/>
      <w:marTop w:val="0"/>
      <w:marBottom w:val="0"/>
      <w:divBdr>
        <w:top w:val="none" w:sz="0" w:space="0" w:color="auto"/>
        <w:left w:val="none" w:sz="0" w:space="0" w:color="auto"/>
        <w:bottom w:val="none" w:sz="0" w:space="0" w:color="auto"/>
        <w:right w:val="none" w:sz="0" w:space="0" w:color="auto"/>
      </w:divBdr>
    </w:div>
    <w:div w:id="1515654973">
      <w:bodyDiv w:val="1"/>
      <w:marLeft w:val="0"/>
      <w:marRight w:val="0"/>
      <w:marTop w:val="0"/>
      <w:marBottom w:val="0"/>
      <w:divBdr>
        <w:top w:val="none" w:sz="0" w:space="0" w:color="auto"/>
        <w:left w:val="none" w:sz="0" w:space="0" w:color="auto"/>
        <w:bottom w:val="none" w:sz="0" w:space="0" w:color="auto"/>
        <w:right w:val="none" w:sz="0" w:space="0" w:color="auto"/>
      </w:divBdr>
    </w:div>
    <w:div w:id="1528911482">
      <w:bodyDiv w:val="1"/>
      <w:marLeft w:val="0"/>
      <w:marRight w:val="0"/>
      <w:marTop w:val="0"/>
      <w:marBottom w:val="0"/>
      <w:divBdr>
        <w:top w:val="none" w:sz="0" w:space="0" w:color="auto"/>
        <w:left w:val="none" w:sz="0" w:space="0" w:color="auto"/>
        <w:bottom w:val="none" w:sz="0" w:space="0" w:color="auto"/>
        <w:right w:val="none" w:sz="0" w:space="0" w:color="auto"/>
      </w:divBdr>
    </w:div>
    <w:div w:id="1531262937">
      <w:bodyDiv w:val="1"/>
      <w:marLeft w:val="0"/>
      <w:marRight w:val="0"/>
      <w:marTop w:val="0"/>
      <w:marBottom w:val="0"/>
      <w:divBdr>
        <w:top w:val="none" w:sz="0" w:space="0" w:color="auto"/>
        <w:left w:val="none" w:sz="0" w:space="0" w:color="auto"/>
        <w:bottom w:val="none" w:sz="0" w:space="0" w:color="auto"/>
        <w:right w:val="none" w:sz="0" w:space="0" w:color="auto"/>
      </w:divBdr>
    </w:div>
    <w:div w:id="1533879656">
      <w:bodyDiv w:val="1"/>
      <w:marLeft w:val="0"/>
      <w:marRight w:val="0"/>
      <w:marTop w:val="0"/>
      <w:marBottom w:val="0"/>
      <w:divBdr>
        <w:top w:val="none" w:sz="0" w:space="0" w:color="auto"/>
        <w:left w:val="none" w:sz="0" w:space="0" w:color="auto"/>
        <w:bottom w:val="none" w:sz="0" w:space="0" w:color="auto"/>
        <w:right w:val="none" w:sz="0" w:space="0" w:color="auto"/>
      </w:divBdr>
    </w:div>
    <w:div w:id="1535340711">
      <w:bodyDiv w:val="1"/>
      <w:marLeft w:val="0"/>
      <w:marRight w:val="0"/>
      <w:marTop w:val="0"/>
      <w:marBottom w:val="0"/>
      <w:divBdr>
        <w:top w:val="none" w:sz="0" w:space="0" w:color="auto"/>
        <w:left w:val="none" w:sz="0" w:space="0" w:color="auto"/>
        <w:bottom w:val="none" w:sz="0" w:space="0" w:color="auto"/>
        <w:right w:val="none" w:sz="0" w:space="0" w:color="auto"/>
      </w:divBdr>
    </w:div>
    <w:div w:id="1536118775">
      <w:bodyDiv w:val="1"/>
      <w:marLeft w:val="0"/>
      <w:marRight w:val="0"/>
      <w:marTop w:val="0"/>
      <w:marBottom w:val="0"/>
      <w:divBdr>
        <w:top w:val="none" w:sz="0" w:space="0" w:color="auto"/>
        <w:left w:val="none" w:sz="0" w:space="0" w:color="auto"/>
        <w:bottom w:val="none" w:sz="0" w:space="0" w:color="auto"/>
        <w:right w:val="none" w:sz="0" w:space="0" w:color="auto"/>
      </w:divBdr>
    </w:div>
    <w:div w:id="1544170939">
      <w:bodyDiv w:val="1"/>
      <w:marLeft w:val="0"/>
      <w:marRight w:val="0"/>
      <w:marTop w:val="0"/>
      <w:marBottom w:val="0"/>
      <w:divBdr>
        <w:top w:val="none" w:sz="0" w:space="0" w:color="auto"/>
        <w:left w:val="none" w:sz="0" w:space="0" w:color="auto"/>
        <w:bottom w:val="none" w:sz="0" w:space="0" w:color="auto"/>
        <w:right w:val="none" w:sz="0" w:space="0" w:color="auto"/>
      </w:divBdr>
    </w:div>
    <w:div w:id="1554002073">
      <w:bodyDiv w:val="1"/>
      <w:marLeft w:val="0"/>
      <w:marRight w:val="0"/>
      <w:marTop w:val="0"/>
      <w:marBottom w:val="0"/>
      <w:divBdr>
        <w:top w:val="none" w:sz="0" w:space="0" w:color="auto"/>
        <w:left w:val="none" w:sz="0" w:space="0" w:color="auto"/>
        <w:bottom w:val="none" w:sz="0" w:space="0" w:color="auto"/>
        <w:right w:val="none" w:sz="0" w:space="0" w:color="auto"/>
      </w:divBdr>
    </w:div>
    <w:div w:id="1571453737">
      <w:bodyDiv w:val="1"/>
      <w:marLeft w:val="0"/>
      <w:marRight w:val="0"/>
      <w:marTop w:val="0"/>
      <w:marBottom w:val="0"/>
      <w:divBdr>
        <w:top w:val="none" w:sz="0" w:space="0" w:color="auto"/>
        <w:left w:val="none" w:sz="0" w:space="0" w:color="auto"/>
        <w:bottom w:val="none" w:sz="0" w:space="0" w:color="auto"/>
        <w:right w:val="none" w:sz="0" w:space="0" w:color="auto"/>
      </w:divBdr>
    </w:div>
    <w:div w:id="1573156013">
      <w:bodyDiv w:val="1"/>
      <w:marLeft w:val="0"/>
      <w:marRight w:val="0"/>
      <w:marTop w:val="0"/>
      <w:marBottom w:val="0"/>
      <w:divBdr>
        <w:top w:val="none" w:sz="0" w:space="0" w:color="auto"/>
        <w:left w:val="none" w:sz="0" w:space="0" w:color="auto"/>
        <w:bottom w:val="none" w:sz="0" w:space="0" w:color="auto"/>
        <w:right w:val="none" w:sz="0" w:space="0" w:color="auto"/>
      </w:divBdr>
    </w:div>
    <w:div w:id="1582522123">
      <w:bodyDiv w:val="1"/>
      <w:marLeft w:val="0"/>
      <w:marRight w:val="0"/>
      <w:marTop w:val="0"/>
      <w:marBottom w:val="0"/>
      <w:divBdr>
        <w:top w:val="none" w:sz="0" w:space="0" w:color="auto"/>
        <w:left w:val="none" w:sz="0" w:space="0" w:color="auto"/>
        <w:bottom w:val="none" w:sz="0" w:space="0" w:color="auto"/>
        <w:right w:val="none" w:sz="0" w:space="0" w:color="auto"/>
      </w:divBdr>
    </w:div>
    <w:div w:id="1589651676">
      <w:bodyDiv w:val="1"/>
      <w:marLeft w:val="0"/>
      <w:marRight w:val="0"/>
      <w:marTop w:val="0"/>
      <w:marBottom w:val="0"/>
      <w:divBdr>
        <w:top w:val="none" w:sz="0" w:space="0" w:color="auto"/>
        <w:left w:val="none" w:sz="0" w:space="0" w:color="auto"/>
        <w:bottom w:val="none" w:sz="0" w:space="0" w:color="auto"/>
        <w:right w:val="none" w:sz="0" w:space="0" w:color="auto"/>
      </w:divBdr>
    </w:div>
    <w:div w:id="1590769146">
      <w:bodyDiv w:val="1"/>
      <w:marLeft w:val="0"/>
      <w:marRight w:val="0"/>
      <w:marTop w:val="0"/>
      <w:marBottom w:val="0"/>
      <w:divBdr>
        <w:top w:val="none" w:sz="0" w:space="0" w:color="auto"/>
        <w:left w:val="none" w:sz="0" w:space="0" w:color="auto"/>
        <w:bottom w:val="none" w:sz="0" w:space="0" w:color="auto"/>
        <w:right w:val="none" w:sz="0" w:space="0" w:color="auto"/>
      </w:divBdr>
    </w:div>
    <w:div w:id="1592818126">
      <w:bodyDiv w:val="1"/>
      <w:marLeft w:val="0"/>
      <w:marRight w:val="0"/>
      <w:marTop w:val="0"/>
      <w:marBottom w:val="0"/>
      <w:divBdr>
        <w:top w:val="none" w:sz="0" w:space="0" w:color="auto"/>
        <w:left w:val="none" w:sz="0" w:space="0" w:color="auto"/>
        <w:bottom w:val="none" w:sz="0" w:space="0" w:color="auto"/>
        <w:right w:val="none" w:sz="0" w:space="0" w:color="auto"/>
      </w:divBdr>
    </w:div>
    <w:div w:id="1597668570">
      <w:bodyDiv w:val="1"/>
      <w:marLeft w:val="0"/>
      <w:marRight w:val="0"/>
      <w:marTop w:val="0"/>
      <w:marBottom w:val="0"/>
      <w:divBdr>
        <w:top w:val="none" w:sz="0" w:space="0" w:color="auto"/>
        <w:left w:val="none" w:sz="0" w:space="0" w:color="auto"/>
        <w:bottom w:val="none" w:sz="0" w:space="0" w:color="auto"/>
        <w:right w:val="none" w:sz="0" w:space="0" w:color="auto"/>
      </w:divBdr>
    </w:div>
    <w:div w:id="1600674241">
      <w:bodyDiv w:val="1"/>
      <w:marLeft w:val="0"/>
      <w:marRight w:val="0"/>
      <w:marTop w:val="0"/>
      <w:marBottom w:val="0"/>
      <w:divBdr>
        <w:top w:val="none" w:sz="0" w:space="0" w:color="auto"/>
        <w:left w:val="none" w:sz="0" w:space="0" w:color="auto"/>
        <w:bottom w:val="none" w:sz="0" w:space="0" w:color="auto"/>
        <w:right w:val="none" w:sz="0" w:space="0" w:color="auto"/>
      </w:divBdr>
    </w:div>
    <w:div w:id="1604069309">
      <w:bodyDiv w:val="1"/>
      <w:marLeft w:val="0"/>
      <w:marRight w:val="0"/>
      <w:marTop w:val="0"/>
      <w:marBottom w:val="0"/>
      <w:divBdr>
        <w:top w:val="none" w:sz="0" w:space="0" w:color="auto"/>
        <w:left w:val="none" w:sz="0" w:space="0" w:color="auto"/>
        <w:bottom w:val="none" w:sz="0" w:space="0" w:color="auto"/>
        <w:right w:val="none" w:sz="0" w:space="0" w:color="auto"/>
      </w:divBdr>
    </w:div>
    <w:div w:id="1611276834">
      <w:bodyDiv w:val="1"/>
      <w:marLeft w:val="0"/>
      <w:marRight w:val="0"/>
      <w:marTop w:val="0"/>
      <w:marBottom w:val="0"/>
      <w:divBdr>
        <w:top w:val="none" w:sz="0" w:space="0" w:color="auto"/>
        <w:left w:val="none" w:sz="0" w:space="0" w:color="auto"/>
        <w:bottom w:val="none" w:sz="0" w:space="0" w:color="auto"/>
        <w:right w:val="none" w:sz="0" w:space="0" w:color="auto"/>
      </w:divBdr>
    </w:div>
    <w:div w:id="1619070958">
      <w:bodyDiv w:val="1"/>
      <w:marLeft w:val="0"/>
      <w:marRight w:val="0"/>
      <w:marTop w:val="0"/>
      <w:marBottom w:val="0"/>
      <w:divBdr>
        <w:top w:val="none" w:sz="0" w:space="0" w:color="auto"/>
        <w:left w:val="none" w:sz="0" w:space="0" w:color="auto"/>
        <w:bottom w:val="none" w:sz="0" w:space="0" w:color="auto"/>
        <w:right w:val="none" w:sz="0" w:space="0" w:color="auto"/>
      </w:divBdr>
    </w:div>
    <w:div w:id="1624311700">
      <w:bodyDiv w:val="1"/>
      <w:marLeft w:val="0"/>
      <w:marRight w:val="0"/>
      <w:marTop w:val="0"/>
      <w:marBottom w:val="0"/>
      <w:divBdr>
        <w:top w:val="none" w:sz="0" w:space="0" w:color="auto"/>
        <w:left w:val="none" w:sz="0" w:space="0" w:color="auto"/>
        <w:bottom w:val="none" w:sz="0" w:space="0" w:color="auto"/>
        <w:right w:val="none" w:sz="0" w:space="0" w:color="auto"/>
      </w:divBdr>
    </w:div>
    <w:div w:id="1626499835">
      <w:bodyDiv w:val="1"/>
      <w:marLeft w:val="0"/>
      <w:marRight w:val="0"/>
      <w:marTop w:val="0"/>
      <w:marBottom w:val="0"/>
      <w:divBdr>
        <w:top w:val="none" w:sz="0" w:space="0" w:color="auto"/>
        <w:left w:val="none" w:sz="0" w:space="0" w:color="auto"/>
        <w:bottom w:val="none" w:sz="0" w:space="0" w:color="auto"/>
        <w:right w:val="none" w:sz="0" w:space="0" w:color="auto"/>
      </w:divBdr>
    </w:div>
    <w:div w:id="1635720907">
      <w:bodyDiv w:val="1"/>
      <w:marLeft w:val="0"/>
      <w:marRight w:val="0"/>
      <w:marTop w:val="0"/>
      <w:marBottom w:val="0"/>
      <w:divBdr>
        <w:top w:val="none" w:sz="0" w:space="0" w:color="auto"/>
        <w:left w:val="none" w:sz="0" w:space="0" w:color="auto"/>
        <w:bottom w:val="none" w:sz="0" w:space="0" w:color="auto"/>
        <w:right w:val="none" w:sz="0" w:space="0" w:color="auto"/>
      </w:divBdr>
    </w:div>
    <w:div w:id="1641765370">
      <w:bodyDiv w:val="1"/>
      <w:marLeft w:val="0"/>
      <w:marRight w:val="0"/>
      <w:marTop w:val="0"/>
      <w:marBottom w:val="0"/>
      <w:divBdr>
        <w:top w:val="none" w:sz="0" w:space="0" w:color="auto"/>
        <w:left w:val="none" w:sz="0" w:space="0" w:color="auto"/>
        <w:bottom w:val="none" w:sz="0" w:space="0" w:color="auto"/>
        <w:right w:val="none" w:sz="0" w:space="0" w:color="auto"/>
      </w:divBdr>
    </w:div>
    <w:div w:id="1651204333">
      <w:bodyDiv w:val="1"/>
      <w:marLeft w:val="0"/>
      <w:marRight w:val="0"/>
      <w:marTop w:val="0"/>
      <w:marBottom w:val="0"/>
      <w:divBdr>
        <w:top w:val="none" w:sz="0" w:space="0" w:color="auto"/>
        <w:left w:val="none" w:sz="0" w:space="0" w:color="auto"/>
        <w:bottom w:val="none" w:sz="0" w:space="0" w:color="auto"/>
        <w:right w:val="none" w:sz="0" w:space="0" w:color="auto"/>
      </w:divBdr>
    </w:div>
    <w:div w:id="1653680390">
      <w:bodyDiv w:val="1"/>
      <w:marLeft w:val="0"/>
      <w:marRight w:val="0"/>
      <w:marTop w:val="0"/>
      <w:marBottom w:val="0"/>
      <w:divBdr>
        <w:top w:val="none" w:sz="0" w:space="0" w:color="auto"/>
        <w:left w:val="none" w:sz="0" w:space="0" w:color="auto"/>
        <w:bottom w:val="none" w:sz="0" w:space="0" w:color="auto"/>
        <w:right w:val="none" w:sz="0" w:space="0" w:color="auto"/>
      </w:divBdr>
    </w:div>
    <w:div w:id="1657761524">
      <w:bodyDiv w:val="1"/>
      <w:marLeft w:val="0"/>
      <w:marRight w:val="0"/>
      <w:marTop w:val="0"/>
      <w:marBottom w:val="0"/>
      <w:divBdr>
        <w:top w:val="none" w:sz="0" w:space="0" w:color="auto"/>
        <w:left w:val="none" w:sz="0" w:space="0" w:color="auto"/>
        <w:bottom w:val="none" w:sz="0" w:space="0" w:color="auto"/>
        <w:right w:val="none" w:sz="0" w:space="0" w:color="auto"/>
      </w:divBdr>
    </w:div>
    <w:div w:id="1659000336">
      <w:bodyDiv w:val="1"/>
      <w:marLeft w:val="0"/>
      <w:marRight w:val="0"/>
      <w:marTop w:val="0"/>
      <w:marBottom w:val="0"/>
      <w:divBdr>
        <w:top w:val="none" w:sz="0" w:space="0" w:color="auto"/>
        <w:left w:val="none" w:sz="0" w:space="0" w:color="auto"/>
        <w:bottom w:val="none" w:sz="0" w:space="0" w:color="auto"/>
        <w:right w:val="none" w:sz="0" w:space="0" w:color="auto"/>
      </w:divBdr>
    </w:div>
    <w:div w:id="1661277154">
      <w:bodyDiv w:val="1"/>
      <w:marLeft w:val="0"/>
      <w:marRight w:val="0"/>
      <w:marTop w:val="0"/>
      <w:marBottom w:val="0"/>
      <w:divBdr>
        <w:top w:val="none" w:sz="0" w:space="0" w:color="auto"/>
        <w:left w:val="none" w:sz="0" w:space="0" w:color="auto"/>
        <w:bottom w:val="none" w:sz="0" w:space="0" w:color="auto"/>
        <w:right w:val="none" w:sz="0" w:space="0" w:color="auto"/>
      </w:divBdr>
    </w:div>
    <w:div w:id="1666009205">
      <w:bodyDiv w:val="1"/>
      <w:marLeft w:val="0"/>
      <w:marRight w:val="0"/>
      <w:marTop w:val="0"/>
      <w:marBottom w:val="0"/>
      <w:divBdr>
        <w:top w:val="none" w:sz="0" w:space="0" w:color="auto"/>
        <w:left w:val="none" w:sz="0" w:space="0" w:color="auto"/>
        <w:bottom w:val="none" w:sz="0" w:space="0" w:color="auto"/>
        <w:right w:val="none" w:sz="0" w:space="0" w:color="auto"/>
      </w:divBdr>
    </w:div>
    <w:div w:id="1669334180">
      <w:bodyDiv w:val="1"/>
      <w:marLeft w:val="0"/>
      <w:marRight w:val="0"/>
      <w:marTop w:val="0"/>
      <w:marBottom w:val="0"/>
      <w:divBdr>
        <w:top w:val="none" w:sz="0" w:space="0" w:color="auto"/>
        <w:left w:val="none" w:sz="0" w:space="0" w:color="auto"/>
        <w:bottom w:val="none" w:sz="0" w:space="0" w:color="auto"/>
        <w:right w:val="none" w:sz="0" w:space="0" w:color="auto"/>
      </w:divBdr>
    </w:div>
    <w:div w:id="1671063100">
      <w:bodyDiv w:val="1"/>
      <w:marLeft w:val="0"/>
      <w:marRight w:val="0"/>
      <w:marTop w:val="0"/>
      <w:marBottom w:val="0"/>
      <w:divBdr>
        <w:top w:val="none" w:sz="0" w:space="0" w:color="auto"/>
        <w:left w:val="none" w:sz="0" w:space="0" w:color="auto"/>
        <w:bottom w:val="none" w:sz="0" w:space="0" w:color="auto"/>
        <w:right w:val="none" w:sz="0" w:space="0" w:color="auto"/>
      </w:divBdr>
    </w:div>
    <w:div w:id="1671718193">
      <w:bodyDiv w:val="1"/>
      <w:marLeft w:val="0"/>
      <w:marRight w:val="0"/>
      <w:marTop w:val="0"/>
      <w:marBottom w:val="0"/>
      <w:divBdr>
        <w:top w:val="none" w:sz="0" w:space="0" w:color="auto"/>
        <w:left w:val="none" w:sz="0" w:space="0" w:color="auto"/>
        <w:bottom w:val="none" w:sz="0" w:space="0" w:color="auto"/>
        <w:right w:val="none" w:sz="0" w:space="0" w:color="auto"/>
      </w:divBdr>
    </w:div>
    <w:div w:id="1682006255">
      <w:bodyDiv w:val="1"/>
      <w:marLeft w:val="0"/>
      <w:marRight w:val="0"/>
      <w:marTop w:val="0"/>
      <w:marBottom w:val="0"/>
      <w:divBdr>
        <w:top w:val="none" w:sz="0" w:space="0" w:color="auto"/>
        <w:left w:val="none" w:sz="0" w:space="0" w:color="auto"/>
        <w:bottom w:val="none" w:sz="0" w:space="0" w:color="auto"/>
        <w:right w:val="none" w:sz="0" w:space="0" w:color="auto"/>
      </w:divBdr>
    </w:div>
    <w:div w:id="1698385310">
      <w:bodyDiv w:val="1"/>
      <w:marLeft w:val="0"/>
      <w:marRight w:val="0"/>
      <w:marTop w:val="0"/>
      <w:marBottom w:val="0"/>
      <w:divBdr>
        <w:top w:val="none" w:sz="0" w:space="0" w:color="auto"/>
        <w:left w:val="none" w:sz="0" w:space="0" w:color="auto"/>
        <w:bottom w:val="none" w:sz="0" w:space="0" w:color="auto"/>
        <w:right w:val="none" w:sz="0" w:space="0" w:color="auto"/>
      </w:divBdr>
    </w:div>
    <w:div w:id="1709407633">
      <w:bodyDiv w:val="1"/>
      <w:marLeft w:val="0"/>
      <w:marRight w:val="0"/>
      <w:marTop w:val="0"/>
      <w:marBottom w:val="0"/>
      <w:divBdr>
        <w:top w:val="none" w:sz="0" w:space="0" w:color="auto"/>
        <w:left w:val="none" w:sz="0" w:space="0" w:color="auto"/>
        <w:bottom w:val="none" w:sz="0" w:space="0" w:color="auto"/>
        <w:right w:val="none" w:sz="0" w:space="0" w:color="auto"/>
      </w:divBdr>
    </w:div>
    <w:div w:id="1717270278">
      <w:bodyDiv w:val="1"/>
      <w:marLeft w:val="0"/>
      <w:marRight w:val="0"/>
      <w:marTop w:val="0"/>
      <w:marBottom w:val="0"/>
      <w:divBdr>
        <w:top w:val="none" w:sz="0" w:space="0" w:color="auto"/>
        <w:left w:val="none" w:sz="0" w:space="0" w:color="auto"/>
        <w:bottom w:val="none" w:sz="0" w:space="0" w:color="auto"/>
        <w:right w:val="none" w:sz="0" w:space="0" w:color="auto"/>
      </w:divBdr>
    </w:div>
    <w:div w:id="1741630559">
      <w:bodyDiv w:val="1"/>
      <w:marLeft w:val="0"/>
      <w:marRight w:val="0"/>
      <w:marTop w:val="0"/>
      <w:marBottom w:val="0"/>
      <w:divBdr>
        <w:top w:val="none" w:sz="0" w:space="0" w:color="auto"/>
        <w:left w:val="none" w:sz="0" w:space="0" w:color="auto"/>
        <w:bottom w:val="none" w:sz="0" w:space="0" w:color="auto"/>
        <w:right w:val="none" w:sz="0" w:space="0" w:color="auto"/>
      </w:divBdr>
    </w:div>
    <w:div w:id="1748065609">
      <w:bodyDiv w:val="1"/>
      <w:marLeft w:val="0"/>
      <w:marRight w:val="0"/>
      <w:marTop w:val="0"/>
      <w:marBottom w:val="0"/>
      <w:divBdr>
        <w:top w:val="none" w:sz="0" w:space="0" w:color="auto"/>
        <w:left w:val="none" w:sz="0" w:space="0" w:color="auto"/>
        <w:bottom w:val="none" w:sz="0" w:space="0" w:color="auto"/>
        <w:right w:val="none" w:sz="0" w:space="0" w:color="auto"/>
      </w:divBdr>
    </w:div>
    <w:div w:id="1751195617">
      <w:bodyDiv w:val="1"/>
      <w:marLeft w:val="0"/>
      <w:marRight w:val="0"/>
      <w:marTop w:val="0"/>
      <w:marBottom w:val="0"/>
      <w:divBdr>
        <w:top w:val="none" w:sz="0" w:space="0" w:color="auto"/>
        <w:left w:val="none" w:sz="0" w:space="0" w:color="auto"/>
        <w:bottom w:val="none" w:sz="0" w:space="0" w:color="auto"/>
        <w:right w:val="none" w:sz="0" w:space="0" w:color="auto"/>
      </w:divBdr>
    </w:div>
    <w:div w:id="1754429473">
      <w:bodyDiv w:val="1"/>
      <w:marLeft w:val="0"/>
      <w:marRight w:val="0"/>
      <w:marTop w:val="0"/>
      <w:marBottom w:val="0"/>
      <w:divBdr>
        <w:top w:val="none" w:sz="0" w:space="0" w:color="auto"/>
        <w:left w:val="none" w:sz="0" w:space="0" w:color="auto"/>
        <w:bottom w:val="none" w:sz="0" w:space="0" w:color="auto"/>
        <w:right w:val="none" w:sz="0" w:space="0" w:color="auto"/>
      </w:divBdr>
    </w:div>
    <w:div w:id="1757247264">
      <w:bodyDiv w:val="1"/>
      <w:marLeft w:val="0"/>
      <w:marRight w:val="0"/>
      <w:marTop w:val="0"/>
      <w:marBottom w:val="0"/>
      <w:divBdr>
        <w:top w:val="none" w:sz="0" w:space="0" w:color="auto"/>
        <w:left w:val="none" w:sz="0" w:space="0" w:color="auto"/>
        <w:bottom w:val="none" w:sz="0" w:space="0" w:color="auto"/>
        <w:right w:val="none" w:sz="0" w:space="0" w:color="auto"/>
      </w:divBdr>
    </w:div>
    <w:div w:id="1761369672">
      <w:bodyDiv w:val="1"/>
      <w:marLeft w:val="0"/>
      <w:marRight w:val="0"/>
      <w:marTop w:val="0"/>
      <w:marBottom w:val="0"/>
      <w:divBdr>
        <w:top w:val="none" w:sz="0" w:space="0" w:color="auto"/>
        <w:left w:val="none" w:sz="0" w:space="0" w:color="auto"/>
        <w:bottom w:val="none" w:sz="0" w:space="0" w:color="auto"/>
        <w:right w:val="none" w:sz="0" w:space="0" w:color="auto"/>
      </w:divBdr>
    </w:div>
    <w:div w:id="1764911446">
      <w:bodyDiv w:val="1"/>
      <w:marLeft w:val="0"/>
      <w:marRight w:val="0"/>
      <w:marTop w:val="0"/>
      <w:marBottom w:val="0"/>
      <w:divBdr>
        <w:top w:val="none" w:sz="0" w:space="0" w:color="auto"/>
        <w:left w:val="none" w:sz="0" w:space="0" w:color="auto"/>
        <w:bottom w:val="none" w:sz="0" w:space="0" w:color="auto"/>
        <w:right w:val="none" w:sz="0" w:space="0" w:color="auto"/>
      </w:divBdr>
    </w:div>
    <w:div w:id="1766220994">
      <w:bodyDiv w:val="1"/>
      <w:marLeft w:val="0"/>
      <w:marRight w:val="0"/>
      <w:marTop w:val="0"/>
      <w:marBottom w:val="0"/>
      <w:divBdr>
        <w:top w:val="none" w:sz="0" w:space="0" w:color="auto"/>
        <w:left w:val="none" w:sz="0" w:space="0" w:color="auto"/>
        <w:bottom w:val="none" w:sz="0" w:space="0" w:color="auto"/>
        <w:right w:val="none" w:sz="0" w:space="0" w:color="auto"/>
      </w:divBdr>
    </w:div>
    <w:div w:id="1767069809">
      <w:bodyDiv w:val="1"/>
      <w:marLeft w:val="0"/>
      <w:marRight w:val="0"/>
      <w:marTop w:val="0"/>
      <w:marBottom w:val="0"/>
      <w:divBdr>
        <w:top w:val="none" w:sz="0" w:space="0" w:color="auto"/>
        <w:left w:val="none" w:sz="0" w:space="0" w:color="auto"/>
        <w:bottom w:val="none" w:sz="0" w:space="0" w:color="auto"/>
        <w:right w:val="none" w:sz="0" w:space="0" w:color="auto"/>
      </w:divBdr>
    </w:div>
    <w:div w:id="1768383481">
      <w:bodyDiv w:val="1"/>
      <w:marLeft w:val="0"/>
      <w:marRight w:val="0"/>
      <w:marTop w:val="0"/>
      <w:marBottom w:val="0"/>
      <w:divBdr>
        <w:top w:val="none" w:sz="0" w:space="0" w:color="auto"/>
        <w:left w:val="none" w:sz="0" w:space="0" w:color="auto"/>
        <w:bottom w:val="none" w:sz="0" w:space="0" w:color="auto"/>
        <w:right w:val="none" w:sz="0" w:space="0" w:color="auto"/>
      </w:divBdr>
    </w:div>
    <w:div w:id="1775785074">
      <w:bodyDiv w:val="1"/>
      <w:marLeft w:val="0"/>
      <w:marRight w:val="0"/>
      <w:marTop w:val="0"/>
      <w:marBottom w:val="0"/>
      <w:divBdr>
        <w:top w:val="none" w:sz="0" w:space="0" w:color="auto"/>
        <w:left w:val="none" w:sz="0" w:space="0" w:color="auto"/>
        <w:bottom w:val="none" w:sz="0" w:space="0" w:color="auto"/>
        <w:right w:val="none" w:sz="0" w:space="0" w:color="auto"/>
      </w:divBdr>
    </w:div>
    <w:div w:id="1782069321">
      <w:bodyDiv w:val="1"/>
      <w:marLeft w:val="0"/>
      <w:marRight w:val="0"/>
      <w:marTop w:val="0"/>
      <w:marBottom w:val="0"/>
      <w:divBdr>
        <w:top w:val="none" w:sz="0" w:space="0" w:color="auto"/>
        <w:left w:val="none" w:sz="0" w:space="0" w:color="auto"/>
        <w:bottom w:val="none" w:sz="0" w:space="0" w:color="auto"/>
        <w:right w:val="none" w:sz="0" w:space="0" w:color="auto"/>
      </w:divBdr>
    </w:div>
    <w:div w:id="1783068805">
      <w:bodyDiv w:val="1"/>
      <w:marLeft w:val="0"/>
      <w:marRight w:val="0"/>
      <w:marTop w:val="0"/>
      <w:marBottom w:val="0"/>
      <w:divBdr>
        <w:top w:val="none" w:sz="0" w:space="0" w:color="auto"/>
        <w:left w:val="none" w:sz="0" w:space="0" w:color="auto"/>
        <w:bottom w:val="none" w:sz="0" w:space="0" w:color="auto"/>
        <w:right w:val="none" w:sz="0" w:space="0" w:color="auto"/>
      </w:divBdr>
    </w:div>
    <w:div w:id="1785273203">
      <w:bodyDiv w:val="1"/>
      <w:marLeft w:val="0"/>
      <w:marRight w:val="0"/>
      <w:marTop w:val="0"/>
      <w:marBottom w:val="0"/>
      <w:divBdr>
        <w:top w:val="none" w:sz="0" w:space="0" w:color="auto"/>
        <w:left w:val="none" w:sz="0" w:space="0" w:color="auto"/>
        <w:bottom w:val="none" w:sz="0" w:space="0" w:color="auto"/>
        <w:right w:val="none" w:sz="0" w:space="0" w:color="auto"/>
      </w:divBdr>
    </w:div>
    <w:div w:id="1790541144">
      <w:bodyDiv w:val="1"/>
      <w:marLeft w:val="0"/>
      <w:marRight w:val="0"/>
      <w:marTop w:val="0"/>
      <w:marBottom w:val="0"/>
      <w:divBdr>
        <w:top w:val="none" w:sz="0" w:space="0" w:color="auto"/>
        <w:left w:val="none" w:sz="0" w:space="0" w:color="auto"/>
        <w:bottom w:val="none" w:sz="0" w:space="0" w:color="auto"/>
        <w:right w:val="none" w:sz="0" w:space="0" w:color="auto"/>
      </w:divBdr>
    </w:div>
    <w:div w:id="1807771045">
      <w:bodyDiv w:val="1"/>
      <w:marLeft w:val="0"/>
      <w:marRight w:val="0"/>
      <w:marTop w:val="0"/>
      <w:marBottom w:val="0"/>
      <w:divBdr>
        <w:top w:val="none" w:sz="0" w:space="0" w:color="auto"/>
        <w:left w:val="none" w:sz="0" w:space="0" w:color="auto"/>
        <w:bottom w:val="none" w:sz="0" w:space="0" w:color="auto"/>
        <w:right w:val="none" w:sz="0" w:space="0" w:color="auto"/>
      </w:divBdr>
    </w:div>
    <w:div w:id="1809663472">
      <w:bodyDiv w:val="1"/>
      <w:marLeft w:val="0"/>
      <w:marRight w:val="0"/>
      <w:marTop w:val="0"/>
      <w:marBottom w:val="0"/>
      <w:divBdr>
        <w:top w:val="none" w:sz="0" w:space="0" w:color="auto"/>
        <w:left w:val="none" w:sz="0" w:space="0" w:color="auto"/>
        <w:bottom w:val="none" w:sz="0" w:space="0" w:color="auto"/>
        <w:right w:val="none" w:sz="0" w:space="0" w:color="auto"/>
      </w:divBdr>
    </w:div>
    <w:div w:id="1811436447">
      <w:bodyDiv w:val="1"/>
      <w:marLeft w:val="0"/>
      <w:marRight w:val="0"/>
      <w:marTop w:val="0"/>
      <w:marBottom w:val="0"/>
      <w:divBdr>
        <w:top w:val="none" w:sz="0" w:space="0" w:color="auto"/>
        <w:left w:val="none" w:sz="0" w:space="0" w:color="auto"/>
        <w:bottom w:val="none" w:sz="0" w:space="0" w:color="auto"/>
        <w:right w:val="none" w:sz="0" w:space="0" w:color="auto"/>
      </w:divBdr>
    </w:div>
    <w:div w:id="1814102662">
      <w:bodyDiv w:val="1"/>
      <w:marLeft w:val="0"/>
      <w:marRight w:val="0"/>
      <w:marTop w:val="0"/>
      <w:marBottom w:val="0"/>
      <w:divBdr>
        <w:top w:val="none" w:sz="0" w:space="0" w:color="auto"/>
        <w:left w:val="none" w:sz="0" w:space="0" w:color="auto"/>
        <w:bottom w:val="none" w:sz="0" w:space="0" w:color="auto"/>
        <w:right w:val="none" w:sz="0" w:space="0" w:color="auto"/>
      </w:divBdr>
    </w:div>
    <w:div w:id="1817527187">
      <w:bodyDiv w:val="1"/>
      <w:marLeft w:val="0"/>
      <w:marRight w:val="0"/>
      <w:marTop w:val="0"/>
      <w:marBottom w:val="0"/>
      <w:divBdr>
        <w:top w:val="none" w:sz="0" w:space="0" w:color="auto"/>
        <w:left w:val="none" w:sz="0" w:space="0" w:color="auto"/>
        <w:bottom w:val="none" w:sz="0" w:space="0" w:color="auto"/>
        <w:right w:val="none" w:sz="0" w:space="0" w:color="auto"/>
      </w:divBdr>
    </w:div>
    <w:div w:id="1818106702">
      <w:bodyDiv w:val="1"/>
      <w:marLeft w:val="0"/>
      <w:marRight w:val="0"/>
      <w:marTop w:val="0"/>
      <w:marBottom w:val="0"/>
      <w:divBdr>
        <w:top w:val="none" w:sz="0" w:space="0" w:color="auto"/>
        <w:left w:val="none" w:sz="0" w:space="0" w:color="auto"/>
        <w:bottom w:val="none" w:sz="0" w:space="0" w:color="auto"/>
        <w:right w:val="none" w:sz="0" w:space="0" w:color="auto"/>
      </w:divBdr>
    </w:div>
    <w:div w:id="1834025584">
      <w:bodyDiv w:val="1"/>
      <w:marLeft w:val="0"/>
      <w:marRight w:val="0"/>
      <w:marTop w:val="0"/>
      <w:marBottom w:val="0"/>
      <w:divBdr>
        <w:top w:val="none" w:sz="0" w:space="0" w:color="auto"/>
        <w:left w:val="none" w:sz="0" w:space="0" w:color="auto"/>
        <w:bottom w:val="none" w:sz="0" w:space="0" w:color="auto"/>
        <w:right w:val="none" w:sz="0" w:space="0" w:color="auto"/>
      </w:divBdr>
    </w:div>
    <w:div w:id="1849053620">
      <w:bodyDiv w:val="1"/>
      <w:marLeft w:val="0"/>
      <w:marRight w:val="0"/>
      <w:marTop w:val="0"/>
      <w:marBottom w:val="0"/>
      <w:divBdr>
        <w:top w:val="none" w:sz="0" w:space="0" w:color="auto"/>
        <w:left w:val="none" w:sz="0" w:space="0" w:color="auto"/>
        <w:bottom w:val="none" w:sz="0" w:space="0" w:color="auto"/>
        <w:right w:val="none" w:sz="0" w:space="0" w:color="auto"/>
      </w:divBdr>
    </w:div>
    <w:div w:id="1861511385">
      <w:bodyDiv w:val="1"/>
      <w:marLeft w:val="0"/>
      <w:marRight w:val="0"/>
      <w:marTop w:val="0"/>
      <w:marBottom w:val="0"/>
      <w:divBdr>
        <w:top w:val="none" w:sz="0" w:space="0" w:color="auto"/>
        <w:left w:val="none" w:sz="0" w:space="0" w:color="auto"/>
        <w:bottom w:val="none" w:sz="0" w:space="0" w:color="auto"/>
        <w:right w:val="none" w:sz="0" w:space="0" w:color="auto"/>
      </w:divBdr>
    </w:div>
    <w:div w:id="1868908489">
      <w:bodyDiv w:val="1"/>
      <w:marLeft w:val="0"/>
      <w:marRight w:val="0"/>
      <w:marTop w:val="0"/>
      <w:marBottom w:val="0"/>
      <w:divBdr>
        <w:top w:val="none" w:sz="0" w:space="0" w:color="auto"/>
        <w:left w:val="none" w:sz="0" w:space="0" w:color="auto"/>
        <w:bottom w:val="none" w:sz="0" w:space="0" w:color="auto"/>
        <w:right w:val="none" w:sz="0" w:space="0" w:color="auto"/>
      </w:divBdr>
    </w:div>
    <w:div w:id="1868910942">
      <w:bodyDiv w:val="1"/>
      <w:marLeft w:val="0"/>
      <w:marRight w:val="0"/>
      <w:marTop w:val="0"/>
      <w:marBottom w:val="0"/>
      <w:divBdr>
        <w:top w:val="none" w:sz="0" w:space="0" w:color="auto"/>
        <w:left w:val="none" w:sz="0" w:space="0" w:color="auto"/>
        <w:bottom w:val="none" w:sz="0" w:space="0" w:color="auto"/>
        <w:right w:val="none" w:sz="0" w:space="0" w:color="auto"/>
      </w:divBdr>
    </w:div>
    <w:div w:id="1868986042">
      <w:bodyDiv w:val="1"/>
      <w:marLeft w:val="0"/>
      <w:marRight w:val="0"/>
      <w:marTop w:val="0"/>
      <w:marBottom w:val="0"/>
      <w:divBdr>
        <w:top w:val="none" w:sz="0" w:space="0" w:color="auto"/>
        <w:left w:val="none" w:sz="0" w:space="0" w:color="auto"/>
        <w:bottom w:val="none" w:sz="0" w:space="0" w:color="auto"/>
        <w:right w:val="none" w:sz="0" w:space="0" w:color="auto"/>
      </w:divBdr>
    </w:div>
    <w:div w:id="1878200198">
      <w:bodyDiv w:val="1"/>
      <w:marLeft w:val="0"/>
      <w:marRight w:val="0"/>
      <w:marTop w:val="0"/>
      <w:marBottom w:val="0"/>
      <w:divBdr>
        <w:top w:val="none" w:sz="0" w:space="0" w:color="auto"/>
        <w:left w:val="none" w:sz="0" w:space="0" w:color="auto"/>
        <w:bottom w:val="none" w:sz="0" w:space="0" w:color="auto"/>
        <w:right w:val="none" w:sz="0" w:space="0" w:color="auto"/>
      </w:divBdr>
    </w:div>
    <w:div w:id="1882277889">
      <w:bodyDiv w:val="1"/>
      <w:marLeft w:val="0"/>
      <w:marRight w:val="0"/>
      <w:marTop w:val="0"/>
      <w:marBottom w:val="0"/>
      <w:divBdr>
        <w:top w:val="none" w:sz="0" w:space="0" w:color="auto"/>
        <w:left w:val="none" w:sz="0" w:space="0" w:color="auto"/>
        <w:bottom w:val="none" w:sz="0" w:space="0" w:color="auto"/>
        <w:right w:val="none" w:sz="0" w:space="0" w:color="auto"/>
      </w:divBdr>
    </w:div>
    <w:div w:id="1889224724">
      <w:bodyDiv w:val="1"/>
      <w:marLeft w:val="0"/>
      <w:marRight w:val="0"/>
      <w:marTop w:val="0"/>
      <w:marBottom w:val="0"/>
      <w:divBdr>
        <w:top w:val="none" w:sz="0" w:space="0" w:color="auto"/>
        <w:left w:val="none" w:sz="0" w:space="0" w:color="auto"/>
        <w:bottom w:val="none" w:sz="0" w:space="0" w:color="auto"/>
        <w:right w:val="none" w:sz="0" w:space="0" w:color="auto"/>
      </w:divBdr>
    </w:div>
    <w:div w:id="1898080569">
      <w:bodyDiv w:val="1"/>
      <w:marLeft w:val="0"/>
      <w:marRight w:val="0"/>
      <w:marTop w:val="0"/>
      <w:marBottom w:val="0"/>
      <w:divBdr>
        <w:top w:val="none" w:sz="0" w:space="0" w:color="auto"/>
        <w:left w:val="none" w:sz="0" w:space="0" w:color="auto"/>
        <w:bottom w:val="none" w:sz="0" w:space="0" w:color="auto"/>
        <w:right w:val="none" w:sz="0" w:space="0" w:color="auto"/>
      </w:divBdr>
    </w:div>
    <w:div w:id="1902715107">
      <w:bodyDiv w:val="1"/>
      <w:marLeft w:val="0"/>
      <w:marRight w:val="0"/>
      <w:marTop w:val="0"/>
      <w:marBottom w:val="0"/>
      <w:divBdr>
        <w:top w:val="none" w:sz="0" w:space="0" w:color="auto"/>
        <w:left w:val="none" w:sz="0" w:space="0" w:color="auto"/>
        <w:bottom w:val="none" w:sz="0" w:space="0" w:color="auto"/>
        <w:right w:val="none" w:sz="0" w:space="0" w:color="auto"/>
      </w:divBdr>
    </w:div>
    <w:div w:id="1905018724">
      <w:bodyDiv w:val="1"/>
      <w:marLeft w:val="0"/>
      <w:marRight w:val="0"/>
      <w:marTop w:val="0"/>
      <w:marBottom w:val="0"/>
      <w:divBdr>
        <w:top w:val="none" w:sz="0" w:space="0" w:color="auto"/>
        <w:left w:val="none" w:sz="0" w:space="0" w:color="auto"/>
        <w:bottom w:val="none" w:sz="0" w:space="0" w:color="auto"/>
        <w:right w:val="none" w:sz="0" w:space="0" w:color="auto"/>
      </w:divBdr>
    </w:div>
    <w:div w:id="1908765244">
      <w:bodyDiv w:val="1"/>
      <w:marLeft w:val="0"/>
      <w:marRight w:val="0"/>
      <w:marTop w:val="0"/>
      <w:marBottom w:val="0"/>
      <w:divBdr>
        <w:top w:val="none" w:sz="0" w:space="0" w:color="auto"/>
        <w:left w:val="none" w:sz="0" w:space="0" w:color="auto"/>
        <w:bottom w:val="none" w:sz="0" w:space="0" w:color="auto"/>
        <w:right w:val="none" w:sz="0" w:space="0" w:color="auto"/>
      </w:divBdr>
    </w:div>
    <w:div w:id="1910772025">
      <w:bodyDiv w:val="1"/>
      <w:marLeft w:val="0"/>
      <w:marRight w:val="0"/>
      <w:marTop w:val="0"/>
      <w:marBottom w:val="0"/>
      <w:divBdr>
        <w:top w:val="none" w:sz="0" w:space="0" w:color="auto"/>
        <w:left w:val="none" w:sz="0" w:space="0" w:color="auto"/>
        <w:bottom w:val="none" w:sz="0" w:space="0" w:color="auto"/>
        <w:right w:val="none" w:sz="0" w:space="0" w:color="auto"/>
      </w:divBdr>
    </w:div>
    <w:div w:id="1917587243">
      <w:bodyDiv w:val="1"/>
      <w:marLeft w:val="0"/>
      <w:marRight w:val="0"/>
      <w:marTop w:val="0"/>
      <w:marBottom w:val="0"/>
      <w:divBdr>
        <w:top w:val="none" w:sz="0" w:space="0" w:color="auto"/>
        <w:left w:val="none" w:sz="0" w:space="0" w:color="auto"/>
        <w:bottom w:val="none" w:sz="0" w:space="0" w:color="auto"/>
        <w:right w:val="none" w:sz="0" w:space="0" w:color="auto"/>
      </w:divBdr>
    </w:div>
    <w:div w:id="1926915945">
      <w:bodyDiv w:val="1"/>
      <w:marLeft w:val="0"/>
      <w:marRight w:val="0"/>
      <w:marTop w:val="0"/>
      <w:marBottom w:val="0"/>
      <w:divBdr>
        <w:top w:val="none" w:sz="0" w:space="0" w:color="auto"/>
        <w:left w:val="none" w:sz="0" w:space="0" w:color="auto"/>
        <w:bottom w:val="none" w:sz="0" w:space="0" w:color="auto"/>
        <w:right w:val="none" w:sz="0" w:space="0" w:color="auto"/>
      </w:divBdr>
    </w:div>
    <w:div w:id="1930649515">
      <w:bodyDiv w:val="1"/>
      <w:marLeft w:val="0"/>
      <w:marRight w:val="0"/>
      <w:marTop w:val="0"/>
      <w:marBottom w:val="0"/>
      <w:divBdr>
        <w:top w:val="none" w:sz="0" w:space="0" w:color="auto"/>
        <w:left w:val="none" w:sz="0" w:space="0" w:color="auto"/>
        <w:bottom w:val="none" w:sz="0" w:space="0" w:color="auto"/>
        <w:right w:val="none" w:sz="0" w:space="0" w:color="auto"/>
      </w:divBdr>
    </w:div>
    <w:div w:id="1936284262">
      <w:bodyDiv w:val="1"/>
      <w:marLeft w:val="0"/>
      <w:marRight w:val="0"/>
      <w:marTop w:val="0"/>
      <w:marBottom w:val="0"/>
      <w:divBdr>
        <w:top w:val="none" w:sz="0" w:space="0" w:color="auto"/>
        <w:left w:val="none" w:sz="0" w:space="0" w:color="auto"/>
        <w:bottom w:val="none" w:sz="0" w:space="0" w:color="auto"/>
        <w:right w:val="none" w:sz="0" w:space="0" w:color="auto"/>
      </w:divBdr>
    </w:div>
    <w:div w:id="1943029317">
      <w:bodyDiv w:val="1"/>
      <w:marLeft w:val="0"/>
      <w:marRight w:val="0"/>
      <w:marTop w:val="0"/>
      <w:marBottom w:val="0"/>
      <w:divBdr>
        <w:top w:val="none" w:sz="0" w:space="0" w:color="auto"/>
        <w:left w:val="none" w:sz="0" w:space="0" w:color="auto"/>
        <w:bottom w:val="none" w:sz="0" w:space="0" w:color="auto"/>
        <w:right w:val="none" w:sz="0" w:space="0" w:color="auto"/>
      </w:divBdr>
    </w:div>
    <w:div w:id="1944414561">
      <w:bodyDiv w:val="1"/>
      <w:marLeft w:val="0"/>
      <w:marRight w:val="0"/>
      <w:marTop w:val="0"/>
      <w:marBottom w:val="0"/>
      <w:divBdr>
        <w:top w:val="none" w:sz="0" w:space="0" w:color="auto"/>
        <w:left w:val="none" w:sz="0" w:space="0" w:color="auto"/>
        <w:bottom w:val="none" w:sz="0" w:space="0" w:color="auto"/>
        <w:right w:val="none" w:sz="0" w:space="0" w:color="auto"/>
      </w:divBdr>
    </w:div>
    <w:div w:id="1945260869">
      <w:bodyDiv w:val="1"/>
      <w:marLeft w:val="0"/>
      <w:marRight w:val="0"/>
      <w:marTop w:val="0"/>
      <w:marBottom w:val="0"/>
      <w:divBdr>
        <w:top w:val="none" w:sz="0" w:space="0" w:color="auto"/>
        <w:left w:val="none" w:sz="0" w:space="0" w:color="auto"/>
        <w:bottom w:val="none" w:sz="0" w:space="0" w:color="auto"/>
        <w:right w:val="none" w:sz="0" w:space="0" w:color="auto"/>
      </w:divBdr>
    </w:div>
    <w:div w:id="1948652592">
      <w:bodyDiv w:val="1"/>
      <w:marLeft w:val="0"/>
      <w:marRight w:val="0"/>
      <w:marTop w:val="0"/>
      <w:marBottom w:val="0"/>
      <w:divBdr>
        <w:top w:val="none" w:sz="0" w:space="0" w:color="auto"/>
        <w:left w:val="none" w:sz="0" w:space="0" w:color="auto"/>
        <w:bottom w:val="none" w:sz="0" w:space="0" w:color="auto"/>
        <w:right w:val="none" w:sz="0" w:space="0" w:color="auto"/>
      </w:divBdr>
    </w:div>
    <w:div w:id="1950889830">
      <w:bodyDiv w:val="1"/>
      <w:marLeft w:val="0"/>
      <w:marRight w:val="0"/>
      <w:marTop w:val="0"/>
      <w:marBottom w:val="0"/>
      <w:divBdr>
        <w:top w:val="none" w:sz="0" w:space="0" w:color="auto"/>
        <w:left w:val="none" w:sz="0" w:space="0" w:color="auto"/>
        <w:bottom w:val="none" w:sz="0" w:space="0" w:color="auto"/>
        <w:right w:val="none" w:sz="0" w:space="0" w:color="auto"/>
      </w:divBdr>
    </w:div>
    <w:div w:id="1960797684">
      <w:bodyDiv w:val="1"/>
      <w:marLeft w:val="0"/>
      <w:marRight w:val="0"/>
      <w:marTop w:val="0"/>
      <w:marBottom w:val="0"/>
      <w:divBdr>
        <w:top w:val="none" w:sz="0" w:space="0" w:color="auto"/>
        <w:left w:val="none" w:sz="0" w:space="0" w:color="auto"/>
        <w:bottom w:val="none" w:sz="0" w:space="0" w:color="auto"/>
        <w:right w:val="none" w:sz="0" w:space="0" w:color="auto"/>
      </w:divBdr>
    </w:div>
    <w:div w:id="1963077293">
      <w:bodyDiv w:val="1"/>
      <w:marLeft w:val="0"/>
      <w:marRight w:val="0"/>
      <w:marTop w:val="0"/>
      <w:marBottom w:val="0"/>
      <w:divBdr>
        <w:top w:val="none" w:sz="0" w:space="0" w:color="auto"/>
        <w:left w:val="none" w:sz="0" w:space="0" w:color="auto"/>
        <w:bottom w:val="none" w:sz="0" w:space="0" w:color="auto"/>
        <w:right w:val="none" w:sz="0" w:space="0" w:color="auto"/>
      </w:divBdr>
    </w:div>
    <w:div w:id="1971082531">
      <w:bodyDiv w:val="1"/>
      <w:marLeft w:val="0"/>
      <w:marRight w:val="0"/>
      <w:marTop w:val="0"/>
      <w:marBottom w:val="0"/>
      <w:divBdr>
        <w:top w:val="none" w:sz="0" w:space="0" w:color="auto"/>
        <w:left w:val="none" w:sz="0" w:space="0" w:color="auto"/>
        <w:bottom w:val="none" w:sz="0" w:space="0" w:color="auto"/>
        <w:right w:val="none" w:sz="0" w:space="0" w:color="auto"/>
      </w:divBdr>
    </w:div>
    <w:div w:id="1972050060">
      <w:bodyDiv w:val="1"/>
      <w:marLeft w:val="0"/>
      <w:marRight w:val="0"/>
      <w:marTop w:val="0"/>
      <w:marBottom w:val="0"/>
      <w:divBdr>
        <w:top w:val="none" w:sz="0" w:space="0" w:color="auto"/>
        <w:left w:val="none" w:sz="0" w:space="0" w:color="auto"/>
        <w:bottom w:val="none" w:sz="0" w:space="0" w:color="auto"/>
        <w:right w:val="none" w:sz="0" w:space="0" w:color="auto"/>
      </w:divBdr>
    </w:div>
    <w:div w:id="1983120136">
      <w:bodyDiv w:val="1"/>
      <w:marLeft w:val="0"/>
      <w:marRight w:val="0"/>
      <w:marTop w:val="0"/>
      <w:marBottom w:val="0"/>
      <w:divBdr>
        <w:top w:val="none" w:sz="0" w:space="0" w:color="auto"/>
        <w:left w:val="none" w:sz="0" w:space="0" w:color="auto"/>
        <w:bottom w:val="none" w:sz="0" w:space="0" w:color="auto"/>
        <w:right w:val="none" w:sz="0" w:space="0" w:color="auto"/>
      </w:divBdr>
    </w:div>
    <w:div w:id="1983197401">
      <w:bodyDiv w:val="1"/>
      <w:marLeft w:val="0"/>
      <w:marRight w:val="0"/>
      <w:marTop w:val="0"/>
      <w:marBottom w:val="0"/>
      <w:divBdr>
        <w:top w:val="none" w:sz="0" w:space="0" w:color="auto"/>
        <w:left w:val="none" w:sz="0" w:space="0" w:color="auto"/>
        <w:bottom w:val="none" w:sz="0" w:space="0" w:color="auto"/>
        <w:right w:val="none" w:sz="0" w:space="0" w:color="auto"/>
      </w:divBdr>
    </w:div>
    <w:div w:id="1990162557">
      <w:bodyDiv w:val="1"/>
      <w:marLeft w:val="0"/>
      <w:marRight w:val="0"/>
      <w:marTop w:val="0"/>
      <w:marBottom w:val="0"/>
      <w:divBdr>
        <w:top w:val="none" w:sz="0" w:space="0" w:color="auto"/>
        <w:left w:val="none" w:sz="0" w:space="0" w:color="auto"/>
        <w:bottom w:val="none" w:sz="0" w:space="0" w:color="auto"/>
        <w:right w:val="none" w:sz="0" w:space="0" w:color="auto"/>
      </w:divBdr>
    </w:div>
    <w:div w:id="1992295132">
      <w:bodyDiv w:val="1"/>
      <w:marLeft w:val="0"/>
      <w:marRight w:val="0"/>
      <w:marTop w:val="0"/>
      <w:marBottom w:val="0"/>
      <w:divBdr>
        <w:top w:val="none" w:sz="0" w:space="0" w:color="auto"/>
        <w:left w:val="none" w:sz="0" w:space="0" w:color="auto"/>
        <w:bottom w:val="none" w:sz="0" w:space="0" w:color="auto"/>
        <w:right w:val="none" w:sz="0" w:space="0" w:color="auto"/>
      </w:divBdr>
    </w:div>
    <w:div w:id="1999843246">
      <w:bodyDiv w:val="1"/>
      <w:marLeft w:val="0"/>
      <w:marRight w:val="0"/>
      <w:marTop w:val="0"/>
      <w:marBottom w:val="0"/>
      <w:divBdr>
        <w:top w:val="none" w:sz="0" w:space="0" w:color="auto"/>
        <w:left w:val="none" w:sz="0" w:space="0" w:color="auto"/>
        <w:bottom w:val="none" w:sz="0" w:space="0" w:color="auto"/>
        <w:right w:val="none" w:sz="0" w:space="0" w:color="auto"/>
      </w:divBdr>
    </w:div>
    <w:div w:id="2002351127">
      <w:bodyDiv w:val="1"/>
      <w:marLeft w:val="0"/>
      <w:marRight w:val="0"/>
      <w:marTop w:val="0"/>
      <w:marBottom w:val="0"/>
      <w:divBdr>
        <w:top w:val="none" w:sz="0" w:space="0" w:color="auto"/>
        <w:left w:val="none" w:sz="0" w:space="0" w:color="auto"/>
        <w:bottom w:val="none" w:sz="0" w:space="0" w:color="auto"/>
        <w:right w:val="none" w:sz="0" w:space="0" w:color="auto"/>
      </w:divBdr>
    </w:div>
    <w:div w:id="2004384385">
      <w:bodyDiv w:val="1"/>
      <w:marLeft w:val="0"/>
      <w:marRight w:val="0"/>
      <w:marTop w:val="0"/>
      <w:marBottom w:val="0"/>
      <w:divBdr>
        <w:top w:val="none" w:sz="0" w:space="0" w:color="auto"/>
        <w:left w:val="none" w:sz="0" w:space="0" w:color="auto"/>
        <w:bottom w:val="none" w:sz="0" w:space="0" w:color="auto"/>
        <w:right w:val="none" w:sz="0" w:space="0" w:color="auto"/>
      </w:divBdr>
    </w:div>
    <w:div w:id="2013335665">
      <w:bodyDiv w:val="1"/>
      <w:marLeft w:val="0"/>
      <w:marRight w:val="0"/>
      <w:marTop w:val="0"/>
      <w:marBottom w:val="0"/>
      <w:divBdr>
        <w:top w:val="none" w:sz="0" w:space="0" w:color="auto"/>
        <w:left w:val="none" w:sz="0" w:space="0" w:color="auto"/>
        <w:bottom w:val="none" w:sz="0" w:space="0" w:color="auto"/>
        <w:right w:val="none" w:sz="0" w:space="0" w:color="auto"/>
      </w:divBdr>
    </w:div>
    <w:div w:id="2020548528">
      <w:bodyDiv w:val="1"/>
      <w:marLeft w:val="0"/>
      <w:marRight w:val="0"/>
      <w:marTop w:val="0"/>
      <w:marBottom w:val="0"/>
      <w:divBdr>
        <w:top w:val="none" w:sz="0" w:space="0" w:color="auto"/>
        <w:left w:val="none" w:sz="0" w:space="0" w:color="auto"/>
        <w:bottom w:val="none" w:sz="0" w:space="0" w:color="auto"/>
        <w:right w:val="none" w:sz="0" w:space="0" w:color="auto"/>
      </w:divBdr>
    </w:div>
    <w:div w:id="2022664428">
      <w:bodyDiv w:val="1"/>
      <w:marLeft w:val="0"/>
      <w:marRight w:val="0"/>
      <w:marTop w:val="0"/>
      <w:marBottom w:val="0"/>
      <w:divBdr>
        <w:top w:val="none" w:sz="0" w:space="0" w:color="auto"/>
        <w:left w:val="none" w:sz="0" w:space="0" w:color="auto"/>
        <w:bottom w:val="none" w:sz="0" w:space="0" w:color="auto"/>
        <w:right w:val="none" w:sz="0" w:space="0" w:color="auto"/>
      </w:divBdr>
    </w:div>
    <w:div w:id="2039887908">
      <w:bodyDiv w:val="1"/>
      <w:marLeft w:val="0"/>
      <w:marRight w:val="0"/>
      <w:marTop w:val="0"/>
      <w:marBottom w:val="0"/>
      <w:divBdr>
        <w:top w:val="none" w:sz="0" w:space="0" w:color="auto"/>
        <w:left w:val="none" w:sz="0" w:space="0" w:color="auto"/>
        <w:bottom w:val="none" w:sz="0" w:space="0" w:color="auto"/>
        <w:right w:val="none" w:sz="0" w:space="0" w:color="auto"/>
      </w:divBdr>
    </w:div>
    <w:div w:id="2043902209">
      <w:bodyDiv w:val="1"/>
      <w:marLeft w:val="0"/>
      <w:marRight w:val="0"/>
      <w:marTop w:val="0"/>
      <w:marBottom w:val="0"/>
      <w:divBdr>
        <w:top w:val="none" w:sz="0" w:space="0" w:color="auto"/>
        <w:left w:val="none" w:sz="0" w:space="0" w:color="auto"/>
        <w:bottom w:val="none" w:sz="0" w:space="0" w:color="auto"/>
        <w:right w:val="none" w:sz="0" w:space="0" w:color="auto"/>
      </w:divBdr>
    </w:div>
    <w:div w:id="2057272939">
      <w:bodyDiv w:val="1"/>
      <w:marLeft w:val="0"/>
      <w:marRight w:val="0"/>
      <w:marTop w:val="0"/>
      <w:marBottom w:val="0"/>
      <w:divBdr>
        <w:top w:val="none" w:sz="0" w:space="0" w:color="auto"/>
        <w:left w:val="none" w:sz="0" w:space="0" w:color="auto"/>
        <w:bottom w:val="none" w:sz="0" w:space="0" w:color="auto"/>
        <w:right w:val="none" w:sz="0" w:space="0" w:color="auto"/>
      </w:divBdr>
    </w:div>
    <w:div w:id="2057850904">
      <w:bodyDiv w:val="1"/>
      <w:marLeft w:val="0"/>
      <w:marRight w:val="0"/>
      <w:marTop w:val="0"/>
      <w:marBottom w:val="0"/>
      <w:divBdr>
        <w:top w:val="none" w:sz="0" w:space="0" w:color="auto"/>
        <w:left w:val="none" w:sz="0" w:space="0" w:color="auto"/>
        <w:bottom w:val="none" w:sz="0" w:space="0" w:color="auto"/>
        <w:right w:val="none" w:sz="0" w:space="0" w:color="auto"/>
      </w:divBdr>
    </w:div>
    <w:div w:id="2069452410">
      <w:bodyDiv w:val="1"/>
      <w:marLeft w:val="0"/>
      <w:marRight w:val="0"/>
      <w:marTop w:val="0"/>
      <w:marBottom w:val="0"/>
      <w:divBdr>
        <w:top w:val="none" w:sz="0" w:space="0" w:color="auto"/>
        <w:left w:val="none" w:sz="0" w:space="0" w:color="auto"/>
        <w:bottom w:val="none" w:sz="0" w:space="0" w:color="auto"/>
        <w:right w:val="none" w:sz="0" w:space="0" w:color="auto"/>
      </w:divBdr>
    </w:div>
    <w:div w:id="2077315102">
      <w:bodyDiv w:val="1"/>
      <w:marLeft w:val="0"/>
      <w:marRight w:val="0"/>
      <w:marTop w:val="0"/>
      <w:marBottom w:val="0"/>
      <w:divBdr>
        <w:top w:val="none" w:sz="0" w:space="0" w:color="auto"/>
        <w:left w:val="none" w:sz="0" w:space="0" w:color="auto"/>
        <w:bottom w:val="none" w:sz="0" w:space="0" w:color="auto"/>
        <w:right w:val="none" w:sz="0" w:space="0" w:color="auto"/>
      </w:divBdr>
    </w:div>
    <w:div w:id="2077506400">
      <w:bodyDiv w:val="1"/>
      <w:marLeft w:val="0"/>
      <w:marRight w:val="0"/>
      <w:marTop w:val="0"/>
      <w:marBottom w:val="0"/>
      <w:divBdr>
        <w:top w:val="none" w:sz="0" w:space="0" w:color="auto"/>
        <w:left w:val="none" w:sz="0" w:space="0" w:color="auto"/>
        <w:bottom w:val="none" w:sz="0" w:space="0" w:color="auto"/>
        <w:right w:val="none" w:sz="0" w:space="0" w:color="auto"/>
      </w:divBdr>
    </w:div>
    <w:div w:id="2081322634">
      <w:bodyDiv w:val="1"/>
      <w:marLeft w:val="0"/>
      <w:marRight w:val="0"/>
      <w:marTop w:val="0"/>
      <w:marBottom w:val="0"/>
      <w:divBdr>
        <w:top w:val="none" w:sz="0" w:space="0" w:color="auto"/>
        <w:left w:val="none" w:sz="0" w:space="0" w:color="auto"/>
        <w:bottom w:val="none" w:sz="0" w:space="0" w:color="auto"/>
        <w:right w:val="none" w:sz="0" w:space="0" w:color="auto"/>
      </w:divBdr>
    </w:div>
    <w:div w:id="2083601705">
      <w:bodyDiv w:val="1"/>
      <w:marLeft w:val="0"/>
      <w:marRight w:val="0"/>
      <w:marTop w:val="0"/>
      <w:marBottom w:val="0"/>
      <w:divBdr>
        <w:top w:val="none" w:sz="0" w:space="0" w:color="auto"/>
        <w:left w:val="none" w:sz="0" w:space="0" w:color="auto"/>
        <w:bottom w:val="none" w:sz="0" w:space="0" w:color="auto"/>
        <w:right w:val="none" w:sz="0" w:space="0" w:color="auto"/>
      </w:divBdr>
    </w:div>
    <w:div w:id="2086801032">
      <w:bodyDiv w:val="1"/>
      <w:marLeft w:val="0"/>
      <w:marRight w:val="0"/>
      <w:marTop w:val="0"/>
      <w:marBottom w:val="0"/>
      <w:divBdr>
        <w:top w:val="none" w:sz="0" w:space="0" w:color="auto"/>
        <w:left w:val="none" w:sz="0" w:space="0" w:color="auto"/>
        <w:bottom w:val="none" w:sz="0" w:space="0" w:color="auto"/>
        <w:right w:val="none" w:sz="0" w:space="0" w:color="auto"/>
      </w:divBdr>
    </w:div>
    <w:div w:id="2100709952">
      <w:bodyDiv w:val="1"/>
      <w:marLeft w:val="0"/>
      <w:marRight w:val="0"/>
      <w:marTop w:val="0"/>
      <w:marBottom w:val="0"/>
      <w:divBdr>
        <w:top w:val="none" w:sz="0" w:space="0" w:color="auto"/>
        <w:left w:val="none" w:sz="0" w:space="0" w:color="auto"/>
        <w:bottom w:val="none" w:sz="0" w:space="0" w:color="auto"/>
        <w:right w:val="none" w:sz="0" w:space="0" w:color="auto"/>
      </w:divBdr>
    </w:div>
    <w:div w:id="2107187370">
      <w:bodyDiv w:val="1"/>
      <w:marLeft w:val="0"/>
      <w:marRight w:val="0"/>
      <w:marTop w:val="0"/>
      <w:marBottom w:val="0"/>
      <w:divBdr>
        <w:top w:val="none" w:sz="0" w:space="0" w:color="auto"/>
        <w:left w:val="none" w:sz="0" w:space="0" w:color="auto"/>
        <w:bottom w:val="none" w:sz="0" w:space="0" w:color="auto"/>
        <w:right w:val="none" w:sz="0" w:space="0" w:color="auto"/>
      </w:divBdr>
    </w:div>
    <w:div w:id="2110738134">
      <w:bodyDiv w:val="1"/>
      <w:marLeft w:val="0"/>
      <w:marRight w:val="0"/>
      <w:marTop w:val="0"/>
      <w:marBottom w:val="0"/>
      <w:divBdr>
        <w:top w:val="none" w:sz="0" w:space="0" w:color="auto"/>
        <w:left w:val="none" w:sz="0" w:space="0" w:color="auto"/>
        <w:bottom w:val="none" w:sz="0" w:space="0" w:color="auto"/>
        <w:right w:val="none" w:sz="0" w:space="0" w:color="auto"/>
      </w:divBdr>
    </w:div>
    <w:div w:id="2116172353">
      <w:bodyDiv w:val="1"/>
      <w:marLeft w:val="0"/>
      <w:marRight w:val="0"/>
      <w:marTop w:val="0"/>
      <w:marBottom w:val="0"/>
      <w:divBdr>
        <w:top w:val="none" w:sz="0" w:space="0" w:color="auto"/>
        <w:left w:val="none" w:sz="0" w:space="0" w:color="auto"/>
        <w:bottom w:val="none" w:sz="0" w:space="0" w:color="auto"/>
        <w:right w:val="none" w:sz="0" w:space="0" w:color="auto"/>
      </w:divBdr>
    </w:div>
    <w:div w:id="2119641187">
      <w:bodyDiv w:val="1"/>
      <w:marLeft w:val="0"/>
      <w:marRight w:val="0"/>
      <w:marTop w:val="0"/>
      <w:marBottom w:val="0"/>
      <w:divBdr>
        <w:top w:val="none" w:sz="0" w:space="0" w:color="auto"/>
        <w:left w:val="none" w:sz="0" w:space="0" w:color="auto"/>
        <w:bottom w:val="none" w:sz="0" w:space="0" w:color="auto"/>
        <w:right w:val="none" w:sz="0" w:space="0" w:color="auto"/>
      </w:divBdr>
    </w:div>
    <w:div w:id="2122216958">
      <w:bodyDiv w:val="1"/>
      <w:marLeft w:val="0"/>
      <w:marRight w:val="0"/>
      <w:marTop w:val="0"/>
      <w:marBottom w:val="0"/>
      <w:divBdr>
        <w:top w:val="none" w:sz="0" w:space="0" w:color="auto"/>
        <w:left w:val="none" w:sz="0" w:space="0" w:color="auto"/>
        <w:bottom w:val="none" w:sz="0" w:space="0" w:color="auto"/>
        <w:right w:val="none" w:sz="0" w:space="0" w:color="auto"/>
      </w:divBdr>
    </w:div>
    <w:div w:id="2146386236">
      <w:bodyDiv w:val="1"/>
      <w:marLeft w:val="0"/>
      <w:marRight w:val="0"/>
      <w:marTop w:val="0"/>
      <w:marBottom w:val="0"/>
      <w:divBdr>
        <w:top w:val="none" w:sz="0" w:space="0" w:color="auto"/>
        <w:left w:val="none" w:sz="0" w:space="0" w:color="auto"/>
        <w:bottom w:val="none" w:sz="0" w:space="0" w:color="auto"/>
        <w:right w:val="none" w:sz="0" w:space="0" w:color="auto"/>
      </w:divBdr>
    </w:div>
    <w:div w:id="21469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jpeg"/><Relationship Id="rId39" Type="http://schemas.openxmlformats.org/officeDocument/2006/relationships/image" Target="media/image20.jpeg"/><Relationship Id="rId21" Type="http://schemas.openxmlformats.org/officeDocument/2006/relationships/footer" Target="footer6.xml"/><Relationship Id="rId34" Type="http://schemas.openxmlformats.org/officeDocument/2006/relationships/image" Target="media/image15.jpeg"/><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8.xml"/><Relationship Id="rId32" Type="http://schemas.openxmlformats.org/officeDocument/2006/relationships/image" Target="media/image13.jpeg"/><Relationship Id="rId37" Type="http://schemas.openxmlformats.org/officeDocument/2006/relationships/image" Target="media/image18.png"/><Relationship Id="rId40" Type="http://schemas.openxmlformats.org/officeDocument/2006/relationships/image" Target="media/image21.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7.xml"/><Relationship Id="rId28" Type="http://schemas.openxmlformats.org/officeDocument/2006/relationships/image" Target="media/image9.png"/><Relationship Id="rId36" Type="http://schemas.openxmlformats.org/officeDocument/2006/relationships/image" Target="media/image17.jpeg"/><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image" Target="media/image16.png"/><Relationship Id="rId43" Type="http://schemas.openxmlformats.org/officeDocument/2006/relationships/image" Target="media/image23.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20" Type="http://schemas.openxmlformats.org/officeDocument/2006/relationships/header" Target="header3.xml"/><Relationship Id="rId4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Zed04</b:Tag>
    <b:SourceType>Book</b:SourceType>
    <b:Guid>{4AE8E26E-D65F-4B07-A59B-EAB83229F3E7}</b:Guid>
    <b:Title>Metode Penelitian Kepustakaan</b:Title>
    <b:Year>2004</b:Year>
    <b:City>Jakarta</b:City>
    <b:Publisher>Yayasan Pustaka Obor Indonesia</b:Publisher>
    <b:Author>
      <b:Author>
        <b:NameList>
          <b:Person>
            <b:Last>Zed</b:Last>
            <b:First>Mestika</b:First>
          </b:Person>
        </b:NameList>
      </b:Author>
    </b:Author>
    <b:LCID>id-ID</b:LCID>
    <b:RefOrder>7</b:RefOrder>
  </b:Source>
  <b:Source>
    <b:Tag>End17</b:Tag>
    <b:SourceType>Book</b:SourceType>
    <b:Guid>{E8630114-37A6-4C34-A2E7-A8D09D4CEAC4}</b:Guid>
    <b:Title>Metodologi Penelitian Kebudayaan</b:Title>
    <b:Year>2017</b:Year>
    <b:City>Yogyakarta</b:City>
    <b:Publisher>Gadjah Mada University Press</b:Publisher>
    <b:Author>
      <b:Author>
        <b:NameList>
          <b:Person>
            <b:Last>Endraswara</b:Last>
            <b:First>Suwardi</b:First>
          </b:Person>
        </b:NameList>
      </b:Author>
    </b:Author>
    <b:RefOrder>8</b:RefOrder>
  </b:Source>
  <b:Source>
    <b:Tag>Kap12</b:Tag>
    <b:SourceType>Book</b:SourceType>
    <b:Guid>{4320B53E-04C6-4D26-A526-065C857BE103}</b:Guid>
    <b:Title>Teori Budaya (Terjemahan)</b:Title>
    <b:Year>2012</b:Year>
    <b:City>Yogyakarta</b:City>
    <b:Publisher>PUSTAKA PELAJAR</b:Publisher>
    <b:Author>
      <b:Author>
        <b:NameList>
          <b:Person>
            <b:Last>Kaplan</b:Last>
            <b:First>David</b:First>
          </b:Person>
          <b:Person>
            <b:Last>Manners</b:Last>
            <b:Middle>A</b:Middle>
            <b:First>Robert</b:First>
          </b:Person>
        </b:NameList>
      </b:Author>
    </b:Author>
    <b:RefOrder>9</b:RefOrder>
  </b:Source>
  <b:Source>
    <b:Tag>Jon10</b:Tag>
    <b:SourceType>Book</b:SourceType>
    <b:Guid>{F1892029-7693-410F-804E-39F4C7D81C76}</b:Guid>
    <b:Title>Pengantar Teori - Teori Sosial (Terjemahan)</b:Title>
    <b:Year>2010</b:Year>
    <b:City>Jakarta</b:City>
    <b:Publisher>Yayasan Pustaka Obor Indonesia</b:Publisher>
    <b:Author>
      <b:Author>
        <b:NameList>
          <b:Person>
            <b:Last>Jones</b:Last>
            <b:First>Pip</b:First>
          </b:Person>
        </b:NameList>
      </b:Author>
    </b:Author>
    <b:RefOrder>10</b:RefOrder>
  </b:Source>
  <b:Source>
    <b:Tag>Sch95</b:Tag>
    <b:SourceType>Book</b:SourceType>
    <b:Guid>{BCD096A7-D812-487A-AC82-35BBCCE39C4C}</b:Guid>
    <b:Title>Kajian Sosiologi Agama (Terjemahan)</b:Title>
    <b:Year>1995</b:Year>
    <b:City>Yogyakarta</b:City>
    <b:Publisher>PT Tiara Wacana Yogya</b:Publisher>
    <b:Author>
      <b:Author>
        <b:NameList>
          <b:Person>
            <b:Last>Scharf</b:Last>
            <b:Middle>R</b:Middle>
            <b:First>Betty</b:First>
          </b:Person>
        </b:NameList>
      </b:Author>
    </b:Author>
    <b:RefOrder>11</b:RefOrder>
  </b:Source>
  <b:Source>
    <b:Tag>Placeholder1</b:Tag>
    <b:SourceType>Book</b:SourceType>
    <b:Guid>{DF8ECC9B-66C9-4854-968F-9610A6D99D57}</b:Guid>
    <b:Title>Shinto: A History</b:Title>
    <b:Year>2017</b:Year>
    <b:City>New York</b:City>
    <b:Publisher>Oxford University Press</b:Publisher>
    <b:Author>
      <b:Author>
        <b:NameList>
          <b:Person>
            <b:Last>Hardacre</b:Last>
            <b:First>Helen</b:First>
          </b:Person>
        </b:NameList>
      </b:Author>
    </b:Author>
    <b:LCID>id-ID</b:LCID>
    <b:RefOrder>15</b:RefOrder>
  </b:Source>
  <b:Source>
    <b:Tag>Iso05</b:Tag>
    <b:SourceType>JournalArticle</b:SourceType>
    <b:Guid>{22EEC2D6-2960-4663-8154-3427D6186733}</b:Guid>
    <b:Title>Deconstructing "Japanese Religion": A Historical Survey</b:Title>
    <b:JournalName>Japanese Journal of Religious Studies</b:JournalName>
    <b:Year>2005</b:Year>
    <b:Pages>235-248</b:Pages>
    <b:Author>
      <b:Author>
        <b:NameList>
          <b:Person>
            <b:Last>Isomae</b:Last>
            <b:First>Jun'ichi </b:First>
          </b:Person>
        </b:NameList>
      </b:Author>
    </b:Author>
    <b:RefOrder>14</b:RefOrder>
  </b:Source>
  <b:Source>
    <b:Tag>Wil05</b:Tag>
    <b:SourceType>Book</b:SourceType>
    <b:Guid>{C93FD43E-1706-471D-B95C-DB110446348D}</b:Guid>
    <b:Title>Religion of The World - Shinto</b:Title>
    <b:Year>2005</b:Year>
    <b:Publisher>Chelsea House Publisher</b:Publisher>
    <b:Author>
      <b:Author>
        <b:NameList>
          <b:Person>
            <b:Last>William</b:Last>
            <b:First>George</b:First>
          </b:Person>
        </b:NameList>
      </b:Author>
    </b:Author>
    <b:RefOrder>5</b:RefOrder>
  </b:Source>
  <b:Source>
    <b:Tag>Bre10</b:Tag>
    <b:SourceType>Book</b:SourceType>
    <b:Guid>{746DE7D3-6A69-4196-843B-D4FC5213DF16}</b:Guid>
    <b:Title>A New History of Shinto</b:Title>
    <b:Year>2010</b:Year>
    <b:City>Chichester</b:City>
    <b:Publisher>Wiley Blackwell</b:Publisher>
    <b:Author>
      <b:Author>
        <b:NameList>
          <b:Person>
            <b:Last>Breen</b:Last>
            <b:First>John </b:First>
          </b:Person>
          <b:Person>
            <b:Last>Teeuwen</b:Last>
            <b:First>Mark</b:First>
          </b:Person>
        </b:NameList>
      </b:Author>
    </b:Author>
    <b:LCID>id-ID</b:LCID>
    <b:RefOrder>17</b:RefOrder>
  </b:Source>
  <b:Source>
    <b:Tag>Blo21</b:Tag>
    <b:SourceType>Book</b:SourceType>
    <b:Guid>{752F22E1-1BFF-4A82-8E3D-494802E50F12}</b:Guid>
    <b:Title>Religion, Power, and The Rise of Shinto in Early Modern Japan</b:Title>
    <b:Year>2021</b:Year>
    <b:Publisher>Bloomsbury Publishing Plc</b:Publisher>
    <b:Author>
      <b:Author>
        <b:Corporate>Bloomsbury Academic</b:Corporate>
      </b:Author>
    </b:Author>
    <b:LCID>id-ID</b:LCID>
    <b:RefOrder>20</b:RefOrder>
  </b:Source>
  <b:Source>
    <b:Tag>Mic10</b:Tag>
    <b:SourceType>JournalArticle</b:SourceType>
    <b:Guid>{36205FE2-4154-4E0F-AEDA-B9D08A5674BF}</b:Guid>
    <b:Title>Shinto Deities that Crossed the Sea: Japan's "Overseas Shrines," 1868 to 1945</b:Title>
    <b:JournalName>Japanese Journal of Religious Studies</b:JournalName>
    <b:Year>2010</b:Year>
    <b:Pages>21-46</b:Pages>
    <b:Author>
      <b:Author>
        <b:NameList>
          <b:Person>
            <b:Last>Michio</b:Last>
            <b:First>Nakajima</b:First>
          </b:Person>
        </b:NameList>
      </b:Author>
    </b:Author>
    <b:LCID>id-ID</b:LCID>
    <b:Publisher>Nanzan University</b:Publisher>
    <b:Volume>37</b:Volume>
    <b:Issue>1</b:Issue>
    <b:RefOrder>23</b:RefOrder>
  </b:Source>
  <b:Source>
    <b:Tag>Por17</b:Tag>
    <b:SourceType>Book</b:SourceType>
    <b:Guid>{B87AE04F-F3A1-4728-8EB3-866CDA202BEC}</b:Guid>
    <b:Title>Japanese Reflections on World War II and the American Occupation</b:Title>
    <b:Year>2017</b:Year>
    <b:City>Amsterdam</b:City>
    <b:Publisher>Amsterdam University Press </b:Publisher>
    <b:Author>
      <b:Author>
        <b:NameList>
          <b:Person>
            <b:Last>Porter</b:Last>
            <b:Middle>A.</b:Middle>
            <b:First>Edgar</b:First>
          </b:Person>
          <b:Person>
            <b:Last>Porter</b:Last>
            <b:Middle>Ying</b:Middle>
            <b:First>Ran</b:First>
          </b:Person>
        </b:NameList>
      </b:Author>
    </b:Author>
    <b:LCID>id-ID</b:LCID>
    <b:RefOrder>25</b:RefOrder>
  </b:Source>
  <b:Source>
    <b:Tag>Sky09</b:Tag>
    <b:SourceType>Book</b:SourceType>
    <b:Guid>{CBA08540-387B-4E9E-BCE6-481B68E8BDA8}</b:Guid>
    <b:Title>Japan's holy War - The Ideology of Radical Shinto Ultranationalism</b:Title>
    <b:Year>2009</b:Year>
    <b:City>London</b:City>
    <b:Publisher>Duke University Press</b:Publisher>
    <b:Author>
      <b:Author>
        <b:NameList>
          <b:Person>
            <b:Last>Skya</b:Last>
            <b:Middle>A</b:Middle>
            <b:First>Walter</b:First>
          </b:Person>
        </b:NameList>
      </b:Author>
    </b:Author>
    <b:LCID>id-ID</b:LCID>
    <b:RefOrder>26</b:RefOrder>
  </b:Source>
  <b:Source>
    <b:Tag>Hen03</b:Tag>
    <b:SourceType>InternetSite</b:SourceType>
    <b:Guid>{29A12003-C7AA-41A4-9815-4516F06CD0BF}</b:Guid>
    <b:Title>Everything</b:Title>
    <b:Year>2003</b:Year>
    <b:InternetSiteTitle>Everything2.com</b:InternetSiteTitle>
    <b:Month>october</b:Month>
    <b:Day>18</b:Day>
    <b:URL>https://www.everything2.com/index.pl?node_id=1366527</b:URL>
    <b:Author>
      <b:Author>
        <b:NameList>
          <b:Person>
            <b:Last>Hendrick</b:Last>
            <b:First>Elise</b:First>
          </b:Person>
        </b:NameList>
      </b:Author>
    </b:Author>
    <b:RefOrder>27</b:RefOrder>
  </b:Source>
  <b:Source>
    <b:Tag>Sus05</b:Tag>
    <b:SourceType>JournalArticle</b:SourceType>
    <b:Guid>{C9DB832C-2F57-4B91-9E33-B893717C21C7}</b:Guid>
    <b:Title>State Shinto and the Religious Structure of Modern Japan</b:Title>
    <b:Year>2005</b:Year>
    <b:JournalName>Journal of the American Academy of Religion</b:JournalName>
    <b:Pages>1077-1098</b:Pages>
    <b:Author>
      <b:Author>
        <b:NameList>
          <b:Person>
            <b:Last>Susumu</b:Last>
            <b:First>Shimazono</b:First>
          </b:Person>
        </b:NameList>
      </b:Author>
    </b:Author>
    <b:Publisher>oxford University Press</b:Publisher>
    <b:Volume>73</b:Volume>
    <b:Issue>4</b:Issue>
    <b:LCID>id-ID</b:LCID>
    <b:RefOrder>28</b:RefOrder>
  </b:Source>
  <b:Source>
    <b:Tag>Gen60</b:Tag>
    <b:SourceType>JournalArticle</b:SourceType>
    <b:Guid>{EB4030B6-FC05-4043-8A4D-D292C4419C9C}</b:Guid>
    <b:LCID>id-ID</b:LCID>
    <b:Author>
      <b:Author>
        <b:Corporate>General Headquarters Supreme Commander for The Allied Powers</b:Corporate>
      </b:Author>
    </b:Author>
    <b:Title>The Shinto Directive</b:Title>
    <b:JournalName>Contemporaray Religions in Japan</b:JournalName>
    <b:Year>1960</b:Year>
    <b:Pages>85-89</b:Pages>
    <b:Publisher>Nanzan University</b:Publisher>
    <b:Volume>1</b:Volume>
    <b:Issue>2</b:Issue>
    <b:RefOrder>6</b:RefOrder>
  </b:Source>
  <b:Source>
    <b:Tag>AUS13</b:Tag>
    <b:SourceType>Book</b:SourceType>
    <b:Guid>{F4FD1479-8BB6-46B2-90AA-1876C786A3DF}</b:Guid>
    <b:Author>
      <b:Author>
        <b:Corporate>Austrian Academy of Science</b:Corporate>
      </b:Author>
    </b:Author>
    <b:Title>Kami Ways in Nationalist Teritory - Shinto Studies in Prewar Japan and The West</b:Title>
    <b:Year>2013</b:Year>
    <b:City>Vienna</b:City>
    <b:Publisher>Prime Rate kft.</b:Publisher>
    <b:LCID>id-ID</b:LCID>
    <b:RefOrder>22</b:RefOrder>
  </b:Source>
  <b:Source>
    <b:Tag>Leu05</b:Tag>
    <b:SourceType>JournalArticle</b:SourceType>
    <b:Guid>{530AE0DC-FFAE-49D6-88C3-AC53FAACEE7D}</b:Guid>
    <b:Title>Towards An Integrative Theory of Religion and Politics</b:Title>
    <b:JournalName>Method &amp; Theory in the Study of Religion</b:JournalName>
    <b:Year>2005</b:Year>
    <b:Pages>364-381</b:Pages>
    <b:Author>
      <b:Author>
        <b:NameList>
          <b:Person>
            <b:Last>Leustean</b:Last>
            <b:Middle>N.</b:Middle>
            <b:First>Lucian</b:First>
          </b:Person>
        </b:NameList>
      </b:Author>
    </b:Author>
    <b:LCID>id-ID</b:LCID>
    <b:Volume>17</b:Volume>
    <b:Issue>4</b:Issue>
    <b:RefOrder>31</b:RefOrder>
  </b:Source>
  <b:Source>
    <b:Tag>Has87</b:Tag>
    <b:SourceType>JournalArticle</b:SourceType>
    <b:Guid>{ABD9CB59-D94B-4C0D-A896-84BAF9A6C958}</b:Guid>
    <b:Title>Collision at Namamugi</b:Title>
    <b:JournalName>Representations</b:JournalName>
    <b:Year>1987</b:Year>
    <b:Pages>69-90</b:Pages>
    <b:Author>
      <b:Author>
        <b:NameList>
          <b:Person>
            <b:Last>Hashimoto</b:Last>
            <b:First>Mitsuru</b:First>
          </b:Person>
          <b:Person>
            <b:Last>Scheiner</b:Last>
            <b:First>Betsey</b:First>
          </b:Person>
        </b:NameList>
      </b:Author>
    </b:Author>
    <b:Issue>18</b:Issue>
    <b:RefOrder>32</b:RefOrder>
  </b:Source>
  <b:Source>
    <b:Tag>Bea72</b:Tag>
    <b:SourceType>Book</b:SourceType>
    <b:Guid>{2FF75997-A669-4D92-9E8E-EE5FC4D54D64}</b:Guid>
    <b:Title>The Meiji Restoration</b:Title>
    <b:Year>1972</b:Year>
    <b:City>Standford</b:City>
    <b:Publisher>Standford University Press</b:Publisher>
    <b:Author>
      <b:Author>
        <b:NameList>
          <b:Person>
            <b:Last>Beasley</b:Last>
            <b:Middle>G</b:Middle>
            <b:First>W</b:First>
          </b:Person>
        </b:NameList>
      </b:Author>
    </b:Author>
    <b:LCID>id-ID</b:LCID>
    <b:RefOrder>33</b:RefOrder>
  </b:Source>
  <b:Source>
    <b:Tag>Har17</b:Tag>
    <b:SourceType>Book</b:SourceType>
    <b:Guid>{FD342A89-316E-4AA2-AF04-899C6173CAEC}</b:Guid>
    <b:Title>shinto - A History</b:Title>
    <b:Year>2017</b:Year>
    <b:City>New York</b:City>
    <b:Publisher>Oxford University Press</b:Publisher>
    <b:Author>
      <b:Author>
        <b:NameList>
          <b:Person>
            <b:Last>Hardacre</b:Last>
            <b:First>Helen</b:First>
          </b:Person>
        </b:NameList>
      </b:Author>
    </b:Author>
    <b:LCID>id-ID</b:LCID>
    <b:RefOrder>34</b:RefOrder>
  </b:Source>
  <b:Source>
    <b:Tag>Placeholder2</b:Tag>
    <b:SourceType>Book</b:SourceType>
    <b:Guid>{45857255-DC0B-42D0-9B6E-2A5C71AA18A5}</b:Guid>
    <b:Title>shinto - A History</b:Title>
    <b:Year>2017</b:Year>
    <b:City>New York</b:City>
    <b:Publisher>Oxford University Press</b:Publisher>
    <b:Author>
      <b:Author>
        <b:NameList>
          <b:Person>
            <b:Last>Hardacre</b:Last>
            <b:First>Helen</b:First>
          </b:Person>
        </b:NameList>
      </b:Author>
    </b:Author>
    <b:RefOrder>4</b:RefOrder>
  </b:Source>
  <b:Source>
    <b:Tag>Hol65</b:Tag>
    <b:SourceType>Book</b:SourceType>
    <b:Guid>{08D1976C-9613-4D54-AC2F-49A74CD1C18E}</b:Guid>
    <b:Title>The National Faith of Japan : A Study in Modern Shinto</b:Title>
    <b:Year>1965</b:Year>
    <b:Author>
      <b:Author>
        <b:NameList>
          <b:Person>
            <b:Last>Holtom</b:Last>
            <b:Middle>C.</b:Middle>
            <b:First>D.</b:First>
          </b:Person>
        </b:NameList>
      </b:Author>
    </b:Author>
    <b:City>New York</b:City>
    <b:Publisher>Paragon Book Reprint Corp</b:Publisher>
    <b:RefOrder>35</b:RefOrder>
  </b:Source>
  <b:Source>
    <b:Tag>Sus09</b:Tag>
    <b:SourceType>JournalArticle</b:SourceType>
    <b:Guid>{CEA49D84-8080-43D5-879C-7084C286EC6F}</b:Guid>
    <b:Title>State Shinto in the Lives of the People: The Establishment of Emperor Worship,Modern Nationalism, and Shrine Shinto In Late Meiji</b:Title>
    <b:Year>2009</b:Year>
    <b:JournalName>Japanese Journal of Religious Studies</b:JournalName>
    <b:Pages>93-124</b:Pages>
    <b:Author>
      <b:Author>
        <b:NameList>
          <b:Person>
            <b:Last>Susumu</b:Last>
            <b:First>Shimazono</b:First>
          </b:Person>
        </b:NameList>
      </b:Author>
    </b:Author>
    <b:LCID>id-ID</b:LCID>
    <b:RefOrder>13</b:RefOrder>
  </b:Source>
  <b:Source>
    <b:Tag>Ono62</b:Tag>
    <b:SourceType>Book</b:SourceType>
    <b:Guid>{16889110-1561-4794-B019-977B0E6734B2}</b:Guid>
    <b:Title>Shinto The Kami Way</b:Title>
    <b:Year>1962</b:Year>
    <b:City>Singapore</b:City>
    <b:Publisher>Tuttle Publishing</b:Publisher>
    <b:Author>
      <b:Author>
        <b:NameList>
          <b:Person>
            <b:Last>Ono</b:Last>
            <b:First>Sokyo</b:First>
          </b:Person>
        </b:NameList>
      </b:Author>
    </b:Author>
    <b:LCID>id-ID</b:LCID>
    <b:RefOrder>16</b:RefOrder>
  </b:Source>
  <b:Source>
    <b:Tag>Fuk08</b:Tag>
    <b:SourceType>JournalArticle</b:SourceType>
    <b:Guid>{985F5FA2-96DF-4ACB-814E-19663B733D9C}</b:Guid>
    <b:Title>Religious Nationalism and the Making of the Modern Japanese State</b:Title>
    <b:Year>2008</b:Year>
    <b:JournalName>Theory and Society</b:JournalName>
    <b:Pages>343-374</b:Pages>
    <b:Author>
      <b:Author>
        <b:NameList>
          <b:Person>
            <b:Last>Fukase-Indergaard</b:Last>
            <b:First>Fumiko</b:First>
          </b:Person>
          <b:Person>
            <b:Last>Indergaard</b:Last>
            <b:First>Michael</b:First>
          </b:Person>
        </b:NameList>
      </b:Author>
    </b:Author>
    <b:LCID>id-ID</b:LCID>
    <b:RefOrder>18</b:RefOrder>
  </b:Source>
  <b:Source>
    <b:Tag>Mas10</b:Tag>
    <b:SourceType>JournalArticle</b:SourceType>
    <b:Guid>{0C35A92A-790E-4E51-8F5E-808FE6B7D04E}</b:Guid>
    <b:Title>Chrysanthemum and Christianity: Education and Religion in Occupied Japan, 1945–1952</b:Title>
    <b:Year>2010</b:Year>
    <b:JournalName>Pacific Historical Review</b:JournalName>
    <b:Pages>393-417</b:Pages>
    <b:Author>
      <b:Author>
        <b:NameList>
          <b:Person>
            <b:Last>Masafumi</b:Last>
            <b:First>Okazaki</b:First>
          </b:Person>
        </b:NameList>
      </b:Author>
    </b:Author>
    <b:LCID>id-ID</b:LCID>
    <b:RefOrder>19</b:RefOrder>
  </b:Source>
  <b:Source>
    <b:Tag>Yor21</b:Tag>
    <b:SourceType>InternetSite</b:SourceType>
    <b:Guid>{818B8018-DF01-469D-AC9A-E627FD816170}</b:Guid>
    <b:Title>The Spirit of Modern Shinto in the Modern Age</b:Title>
    <b:Year>2021</b:Year>
    <b:InternetSiteTitle>shimbun.kosei-shuppan.co.jp</b:InternetSiteTitle>
    <b:Month>August</b:Month>
    <b:Day>2</b:Day>
    <b:URL>https://shimbun.kosei-shuppan.co.jp/contribution/50167/2/</b:URL>
    <b:Author>
      <b:Author>
        <b:NameList>
          <b:Person>
            <b:Last>Yorio</b:Last>
            <b:First>Fujimoto</b:First>
          </b:Person>
        </b:NameList>
      </b:Author>
    </b:Author>
    <b:RefOrder>24</b:RefOrder>
  </b:Source>
  <b:Source>
    <b:Tag>kas22</b:Tag>
    <b:SourceType>InternetSite</b:SourceType>
    <b:Guid>{7464F000-A600-4316-A24D-D59D0DF1F7E6}</b:Guid>
    <b:LCID>id-ID</b:LCID>
    <b:Author>
      <b:Author>
        <b:Corporate>Kashihara Shrine</b:Corporate>
      </b:Author>
    </b:Author>
    <b:Title>Kigensetsu Grand Festival to Celebrate the 2,600th Anniversary of the Founding of Japan</b:Title>
    <b:InternetSiteTitle>kashiharajingu.or.jp</b:InternetSiteTitle>
    <b:Year>2022</b:Year>
    <b:URL>https://kashiharajingu.or.jp/about/7976.html</b:URL>
    <b:RefOrder>30</b:RefOrder>
  </b:Source>
  <b:Source>
    <b:Tag>Kat22</b:Tag>
    <b:SourceType>InternetSite</b:SourceType>
    <b:Guid>{8018E0B8-A9E6-4962-BFE2-297F48E7F7F7}</b:Guid>
    <b:Title>神社界唯一の専門紙「神社新報」に、大麻（あさ）の話題の掲載を目標に</b:Title>
    <b:InternetSiteTitle>sanuki-imbe.com</b:InternetSiteTitle>
    <b:Year>2022</b:Year>
    <b:Month>April</b:Month>
    <b:Day>20</b:Day>
    <b:URL>https://sanuki-imbe.com/blog/2022/04/20/asa-jinja-shinpo/</b:URL>
    <b:Author>
      <b:Author>
        <b:NameList>
          <b:Person>
            <b:Last>Kato</b:Last>
            <b:First>Yoshiyuki</b:First>
          </b:Person>
        </b:NameList>
      </b:Author>
    </b:Author>
    <b:LCID>id-ID</b:LCID>
    <b:RefOrder>29</b:RefOrder>
  </b:Source>
  <b:Source>
    <b:Tag>Wat03</b:Tag>
    <b:SourceType>JournalArticle</b:SourceType>
    <b:Guid>{E59FF4CF-535A-4AB4-9099-E5E7AE2ACC7A}</b:Guid>
    <b:Title>Japanese Religion</b:Title>
    <b:Year>2003</b:Year>
    <b:JournalName>Japan Digest</b:JournalName>
    <b:Author>
      <b:Author>
        <b:NameList>
          <b:Person>
            <b:Last>Watt</b:Last>
            <b:First>Paul</b:First>
          </b:Person>
        </b:NameList>
      </b:Author>
    </b:Author>
    <b:RefOrder>36</b:RefOrder>
  </b:Source>
  <b:Source>
    <b:Tag>Tja20</b:Tag>
    <b:SourceType>Book</b:SourceType>
    <b:Guid>{3E0DE9BE-2686-4EDB-B36F-12B73AE62447}</b:Guid>
    <b:Title>Pengantar Teori dan Metode Penelitian Budaya</b:Title>
    <b:Year>2020</b:Year>
    <b:City>Lamongan</b:City>
    <b:Publisher>PAGAN PRESS</b:Publisher>
    <b:Author>
      <b:Author>
        <b:NameList>
          <b:Person>
            <b:Last>Tjahyadi</b:Last>
            <b:First>Indra</b:First>
          </b:Person>
          <b:Person>
            <b:Last>Handayani</b:Last>
            <b:First>Sri</b:First>
          </b:Person>
          <b:Person>
            <b:Last>Wafa</b:Last>
            <b:First>Hosnol</b:First>
          </b:Person>
        </b:NameList>
      </b:Author>
    </b:Author>
    <b:RefOrder>37</b:RefOrder>
  </b:Source>
  <b:Source>
    <b:Tag>Placeholder3</b:Tag>
    <b:SourceType>JournalArticle</b:SourceType>
    <b:Guid>{94E7073A-B13F-428D-A9CD-21AC2C97904D}</b:Guid>
    <b:Title>State Shinto in the Lives of the People: The Establishment of Emperor Worship,Modern Nationalism, and Shrine Shinto In Late Meiji</b:Title>
    <b:Year>2009</b:Year>
    <b:JournalName>Japanese Journal of Religious Studies</b:JournalName>
    <b:Pages>93-124</b:Pages>
    <b:Author>
      <b:Author>
        <b:NameList>
          <b:Person>
            <b:Last>Susumu</b:Last>
            <b:First>Shimazono</b:First>
          </b:Person>
        </b:NameList>
      </b:Author>
    </b:Author>
    <b:RefOrder>38</b:RefOrder>
  </b:Source>
  <b:Source>
    <b:Tag>Placeholder4</b:Tag>
    <b:SourceType>Book</b:SourceType>
    <b:Guid>{12AFCCB7-4430-44DF-B155-A62F0E0A41FC}</b:Guid>
    <b:Title>Shinto The Kami Way</b:Title>
    <b:Year>1962</b:Year>
    <b:City>Singapore</b:City>
    <b:Publisher>Tuttle Publishing</b:Publisher>
    <b:Author>
      <b:Author>
        <b:NameList>
          <b:Person>
            <b:Last>Ono</b:Last>
            <b:First>Sokyo</b:First>
          </b:Person>
        </b:NameList>
      </b:Author>
    </b:Author>
    <b:RefOrder>39</b:RefOrder>
  </b:Source>
  <b:Source>
    <b:Tag>Mor11</b:Tag>
    <b:SourceType>Report</b:SourceType>
    <b:Guid>{A40829BD-66DE-4909-890E-1F5FE5065B25}</b:Guid>
    <b:Title>G30 and it's Implication for Japan</b:Title>
    <b:Year>2011</b:Year>
    <b:Publisher>KURENAI</b:Publisher>
    <b:City>Kyoto</b:City>
    <b:Author>
      <b:Author>
        <b:NameList>
          <b:Person>
            <b:Last>Mori</b:Last>
            <b:First>Junichi</b:First>
          </b:Person>
        </b:NameList>
      </b:Author>
    </b:Author>
    <b:RefOrder>40</b:RefOrder>
  </b:Source>
  <b:Source>
    <b:Tag>Her20</b:Tag>
    <b:SourceType>Book</b:SourceType>
    <b:Guid>{BB12A5B3-7365-419E-9C2D-70309E3F80CC}</b:Guid>
    <b:Title>Metode Sejarah - Edisi revisi 2020</b:Title>
    <b:Year>2020</b:Year>
    <b:City>Bandung</b:City>
    <b:Publisher>Satya Historika</b:Publisher>
    <b:Author>
      <b:Author>
        <b:NameList>
          <b:Person>
            <b:Last>Herlina</b:Last>
            <b:First>Nina</b:First>
          </b:Person>
        </b:NameList>
      </b:Author>
    </b:Author>
    <b:RefOrder>41</b:RefOrder>
  </b:Source>
  <b:Source>
    <b:Tag>Har09</b:Tag>
    <b:SourceType>Book</b:SourceType>
    <b:Guid>{29E04188-A99D-416D-9126-E333550D0358}</b:Guid>
    <b:Title>World Religions - Shinto</b:Title>
    <b:Year>2009</b:Year>
    <b:City>New York</b:City>
    <b:Publisher>infobase Publishing</b:Publisher>
    <b:Author>
      <b:Author>
        <b:NameList>
          <b:Person>
            <b:Last>Hartz</b:Last>
            <b:Middle>R</b:Middle>
            <b:First>Paula</b:First>
          </b:Person>
        </b:NameList>
      </b:Author>
    </b:Author>
    <b:RefOrder>42</b:RefOrder>
  </b:Source>
  <b:Source>
    <b:Tag>Placeholder5</b:Tag>
    <b:SourceType>JournalArticle</b:SourceType>
    <b:Guid>{37F08D42-D109-4436-A280-ED612EA7CE26}</b:Guid>
    <b:Title>Religious Nationalism and the Making of the Modern Japanese State</b:Title>
    <b:Year>2008</b:Year>
    <b:JournalName>Theory and Society</b:JournalName>
    <b:Pages>343-374</b:Pages>
    <b:Author>
      <b:Author>
        <b:NameList>
          <b:Person>
            <b:Last>Fukase-Indergaard</b:Last>
            <b:First>Fumiko</b:First>
          </b:Person>
          <b:Person>
            <b:Last>Indergaard</b:Last>
            <b:First>Michael</b:First>
          </b:Person>
        </b:NameList>
      </b:Author>
    </b:Author>
    <b:RefOrder>43</b:RefOrder>
  </b:Source>
  <b:Source>
    <b:Tag>Placeholder6</b:Tag>
    <b:SourceType>Book</b:SourceType>
    <b:Guid>{21D723FE-FFBA-403D-8C37-2F4A0F315A7E}</b:Guid>
    <b:Title>The Meiji Restoration</b:Title>
    <b:Year>1972</b:Year>
    <b:City>Standford</b:City>
    <b:Publisher>Standford University Press</b:Publisher>
    <b:Author>
      <b:Author>
        <b:NameList>
          <b:Person>
            <b:Last>Beasley</b:Last>
            <b:Middle>G</b:Middle>
            <b:First>W</b:First>
          </b:Person>
        </b:NameList>
      </b:Author>
    </b:Author>
    <b:RefOrder>44</b:RefOrder>
  </b:Source>
  <b:Source>
    <b:Tag>Abd21</b:Tag>
    <b:SourceType>Book</b:SourceType>
    <b:Guid>{C1784F9E-8352-40AC-B881-4F97BA86A6D5}</b:Guid>
    <b:Title>Metode Penelitian Kualitatif</b:Title>
    <b:Year>2021</b:Year>
    <b:Publisher>Syakir Media Press</b:Publisher>
    <b:Author>
      <b:Author>
        <b:NameList>
          <b:Person>
            <b:Last>Abdussamad</b:Last>
            <b:First>Zuchri</b:First>
          </b:Person>
        </b:NameList>
      </b:Author>
    </b:Author>
    <b:RefOrder>45</b:RefOrder>
  </b:Source>
  <b:Source>
    <b:Tag>Placeholder7</b:Tag>
    <b:SourceType>Book</b:SourceType>
    <b:Guid>{968C0603-BC47-4C24-B076-EF5DB5032A77}</b:Guid>
    <b:Title>Religion, Power, and The Rise of Shinto in Early Modern Japan</b:Title>
    <b:Year>2021</b:Year>
    <b:Publisher>Bloomsbury Publishing Plc</b:Publisher>
    <b:Author>
      <b:Author>
        <b:Corporate>Bloomsbury Academic</b:Corporate>
      </b:Author>
    </b:Author>
    <b:RefOrder>46</b:RefOrder>
  </b:Source>
  <b:Source>
    <b:Tag>Placeholder8</b:Tag>
    <b:SourceType>Book</b:SourceType>
    <b:Guid>{3C7D7848-022A-4F9A-8B8D-477CA9193AE6}</b:Guid>
    <b:Author>
      <b:Author>
        <b:Corporate>AUSTRIAN ACADEMY OF SCIENCES</b:Corporate>
      </b:Author>
    </b:Author>
    <b:Title>Kami Ways in Nationalist Teritory - Shinto Studies in Prewar Japan and The West</b:Title>
    <b:Year>2013</b:Year>
    <b:City>Vienna</b:City>
    <b:Publisher>Prime Rate kft.</b:Publisher>
    <b:LCID>id-ID</b:LCID>
    <b:RefOrder>47</b:RefOrder>
  </b:Source>
  <b:Source>
    <b:Tag>Jan91</b:Tag>
    <b:SourceType>JournalArticle</b:SourceType>
    <b:Guid>{01E91F93-3A88-4BFB-868A-39A7217EAE91}</b:Guid>
    <b:Title>The Opening of Japan</b:Title>
    <b:JournalName>Japan Review</b:JournalName>
    <b:Year>1991</b:Year>
    <b:Pages>191-202</b:Pages>
    <b:Author>
      <b:Author>
        <b:NameList>
          <b:Person>
            <b:Last>Jansen</b:Last>
            <b:Middle>B.</b:Middle>
            <b:First>Marius</b:First>
          </b:Person>
        </b:NameList>
      </b:Author>
    </b:Author>
    <b:LCID>id-ID</b:LCID>
    <b:Publisher>Internatioan Research Centre for Japanese Studies, National Institute for the Humanities</b:Publisher>
    <b:Issue>2</b:Issue>
    <b:RefOrder>48</b:RefOrder>
  </b:Source>
  <b:Source>
    <b:Tag>Hac59</b:Tag>
    <b:SourceType>JournalArticle</b:SourceType>
    <b:Guid>{B8F4F444-DBA9-482E-A3AC-1C1AAEA3BA19}</b:Guid>
    <b:Title>Nishi Amane, A Tokugawa-Meiji Bureaucrat</b:Title>
    <b:JournalName>The Journal of Asian Studies</b:JournalName>
    <b:Year>1959</b:Year>
    <b:Pages>213-225</b:Pages>
    <b:Author>
      <b:Author>
        <b:NameList>
          <b:Person>
            <b:Last>Hackett</b:Last>
            <b:Middle>F.</b:Middle>
            <b:First>Roger</b:First>
          </b:Person>
        </b:NameList>
      </b:Author>
    </b:Author>
    <b:Publisher>Association for Asian Studies</b:Publisher>
    <b:Volume>18</b:Volume>
    <b:Issue>2</b:Issue>
    <b:RefOrder>49</b:RefOrder>
  </b:Source>
  <b:Source>
    <b:Tag>Placeholder9</b:Tag>
    <b:SourceType>JournalArticle</b:SourceType>
    <b:Guid>{2765AD2D-F05B-4FD9-8FB9-20C793F5CFED}</b:Guid>
    <b:Title>Collision at Namamugi</b:Title>
    <b:JournalName>Representations</b:JournalName>
    <b:Year>1987</b:Year>
    <b:Pages>69-90</b:Pages>
    <b:Author>
      <b:Author>
        <b:NameList>
          <b:Person>
            <b:Last>Hashimoto</b:Last>
            <b:First>Mitsuru </b:First>
          </b:Person>
          <b:Person>
            <b:Last>Scheiner</b:Last>
            <b:First>Betsey</b:First>
          </b:Person>
        </b:NameList>
      </b:Author>
    </b:Author>
    <b:Publisher>University of California Press</b:Publisher>
    <b:Issue>18</b:Issue>
    <b:RefOrder>50</b:RefOrder>
  </b:Source>
  <b:Source>
    <b:Tag>Hon32</b:Tag>
    <b:SourceType>JournalArticle</b:SourceType>
    <b:Guid>{8D8B0DC6-CE39-488C-8827-C00594B239D7}</b:Guid>
    <b:Title>From The Tokugawa Period to The Meiji Restoration</b:Title>
    <b:JournalName>Kyoto University Economic Review</b:JournalName>
    <b:Year>1932</b:Year>
    <b:Pages>32-51</b:Pages>
    <b:Author>
      <b:Author>
        <b:NameList>
          <b:Person>
            <b:Last>Honjo</b:Last>
            <b:First>Eijiro</b:First>
          </b:Person>
        </b:NameList>
      </b:Author>
    </b:Author>
    <b:Publisher>Kyoto University</b:Publisher>
    <b:Volume>7</b:Volume>
    <b:Issue>1</b:Issue>
    <b:RefOrder>51</b:RefOrder>
  </b:Source>
  <b:Source>
    <b:Tag>Ike48</b:Tag>
    <b:SourceType>JournalArticle</b:SourceType>
    <b:Guid>{70746DE1-7684-46C4-BDA1-56C2BEA920C1}</b:Guid>
    <b:Title>Western Influences on the Meiji Restoration</b:Title>
    <b:JournalName>Pacific Historical Review</b:JournalName>
    <b:Year>1948</b:Year>
    <b:Pages>1-10</b:Pages>
    <b:Author>
      <b:Author>
        <b:NameList>
          <b:Person>
            <b:Last>Ike</b:Last>
            <b:First>Nobutaka</b:First>
          </b:Person>
        </b:NameList>
      </b:Author>
    </b:Author>
    <b:Publisher>University of California Press</b:Publisher>
    <b:Volume>17</b:Volume>
    <b:Issue>1</b:Issue>
    <b:RefOrder>52</b:RefOrder>
  </b:Source>
  <b:Source>
    <b:Tag>Geo83</b:Tag>
    <b:SourceType>JournalArticle</b:SourceType>
    <b:Guid>{4B670C68-F5AA-408F-B808-691C0B46986A}</b:Guid>
    <b:Title>Plots and Motives in Japan's Meiji Restorationm</b:Title>
    <b:JournalName>Comparative Studies in Society and History</b:JournalName>
    <b:Year>1983</b:Year>
    <b:Pages>407-427</b:Pages>
    <b:Author>
      <b:Author>
        <b:NameList>
          <b:Person>
            <b:First>George M. Wilson</b:First>
          </b:Person>
        </b:NameList>
      </b:Author>
    </b:Author>
    <b:LCID>id-ID</b:LCID>
    <b:Publisher>Cambridge University Press</b:Publisher>
    <b:Volume>25</b:Volume>
    <b:Issue>3</b:Issue>
    <b:RefOrder>53</b:RefOrder>
  </b:Source>
  <b:Source>
    <b:Tag>Placeholder10</b:Tag>
    <b:SourceType>JournalArticle</b:SourceType>
    <b:Guid>{C92A0FF0-25E7-4C41-AAE9-8DFBDC3D359A}</b:Guid>
    <b:Title>Chrysanthemum and Christianity: Education and Religion in Occupied Japan, 1945–1952</b:Title>
    <b:Year>2010</b:Year>
    <b:JournalName>Pacific Historical Review</b:JournalName>
    <b:Pages>393-417</b:Pages>
    <b:Author>
      <b:Author>
        <b:NameList>
          <b:Person>
            <b:Last>Masafumi</b:Last>
            <b:First>Okazaki</b:First>
          </b:Person>
        </b:NameList>
      </b:Author>
    </b:Author>
    <b:LCID>id-ID</b:LCID>
    <b:RefOrder>54</b:RefOrder>
  </b:Source>
  <b:Source>
    <b:Tag>Hor52</b:Tag>
    <b:SourceType>JournalArticle</b:SourceType>
    <b:Guid>{2B277157-51BA-411A-987E-FEEB8E21303E}</b:Guid>
    <b:Title>Revolution and Reform in Meiji Restoration</b:Title>
    <b:JournalName>Kyoto University Economic Review</b:JournalName>
    <b:Year>1952</b:Year>
    <b:Pages>23-34</b:Pages>
    <b:Author>
      <b:Author>
        <b:NameList>
          <b:Person>
            <b:Last>Horie</b:Last>
            <b:First>Hideichi</b:First>
          </b:Person>
        </b:NameList>
      </b:Author>
    </b:Author>
    <b:LCID>id-ID</b:LCID>
    <b:Publisher>Kyoto University</b:Publisher>
    <b:Volume>22</b:Volume>
    <b:Issue>1</b:Issue>
    <b:RefOrder>55</b:RefOrder>
  </b:Source>
  <b:Source>
    <b:Tag>Mao</b:Tag>
    <b:SourceType>BookSection</b:SourceType>
    <b:Guid>{D28A948F-BDAE-448F-A715-1D08D1306B71}</b:Guid>
    <b:Title>Religion and World Politics-Theory and Evidence</b:Title>
    <b:BookTitle>Scriptures, Shrines, Scapegoats, and World Politics</b:BookTitle>
    <b:City>Michigan</b:City>
    <b:Publisher>University of Michigan</b:Publisher>
    <b:Author>
      <b:Author>
        <b:NameList>
          <b:Person>
            <b:Last>Maoz</b:Last>
            <b:First>Zeev </b:First>
          </b:Person>
          <b:Person>
            <b:Last>Henderson</b:Last>
            <b:Middle>A.</b:Middle>
            <b:First>Errol</b:First>
          </b:Person>
        </b:NameList>
      </b:Author>
      <b:BookAuthor>
        <b:NameList>
          <b:Person>
            <b:Last>Maoz</b:Last>
            <b:First>Zeev</b:First>
          </b:Person>
          <b:Person>
            <b:Last>Henderson</b:Last>
            <b:Middle>A.</b:Middle>
            <b:First>Errol</b:First>
          </b:Person>
        </b:NameList>
      </b:BookAuthor>
    </b:Author>
    <b:LCID>id-ID</b:LCID>
    <b:RefOrder>56</b:RefOrder>
  </b:Source>
  <b:Source>
    <b:Tag>Placeholder11</b:Tag>
    <b:SourceType>JournalArticle</b:SourceType>
    <b:Guid>{E44EF44E-D69D-4E27-BCF7-27A3CB1BC1F0}</b:Guid>
    <b:Title>Towards An Integrative Theory of Religion and Politics</b:Title>
    <b:Year>2005</b:Year>
    <b:Pages>364-381</b:Pages>
    <b:Publisher>Brill</b:Publisher>
    <b:Author>
      <b:Author>
        <b:NameList>
          <b:Person>
            <b:Last>Leustean</b:Last>
            <b:Middle>N.</b:Middle>
            <b:First>Lucian</b:First>
          </b:Person>
        </b:NameList>
      </b:Author>
    </b:Author>
    <b:JournalName>Method &amp; Theory in the Study of Religion</b:JournalName>
    <b:Volume>17</b:Volume>
    <b:Issue>4</b:Issue>
    <b:RefOrder>57</b:RefOrder>
  </b:Source>
  <b:Source>
    <b:Tag>Bre</b:Tag>
    <b:SourceType>JournalArticle</b:SourceType>
    <b:Guid>{14EE388A-0FA9-471B-8EA3-717859D62A60}</b:Guid>
    <b:LCID>id-ID</b:LCID>
    <b:Title>Resurrecting the Sacred Land of Japan : The State of Shinto in the Twenty-First Century</b:Title>
    <b:JournalName>Japanese Journal of Religious Studies</b:JournalName>
    <b:Author>
      <b:Author>
        <b:NameList>
          <b:Person>
            <b:Last>Breen</b:Last>
            <b:First>John</b:First>
          </b:Person>
        </b:NameList>
      </b:Author>
    </b:Author>
    <b:Year>2010</b:Year>
    <b:Pages>295-315</b:Pages>
    <b:Publisher>Nanzan Institute for Religion and Culture</b:Publisher>
    <b:Volume>37</b:Volume>
    <b:Issue>2</b:Issue>
    <b:RefOrder>58</b:RefOrder>
  </b:Source>
  <b:Source>
    <b:Tag>Koj10</b:Tag>
    <b:SourceType>JournalArticle</b:SourceType>
    <b:Guid>{0869CE86-D745-4BE5-B56B-C34AE6D93ECB}</b:Guid>
    <b:LCID>id-ID</b:LCID>
    <b:Title>A Concept of "Overseas Shinto Shrines": A Pantheistic Attempt by Ogasawara Shozo and Its Limitation</b:Title>
    <b:Year>2010</b:Year>
    <b:Publisher>Nanzan University</b:Publisher>
    <b:Author>
      <b:Author>
        <b:NameList>
          <b:Person>
            <b:Last>Koji</b:Last>
            <b:First>Suga</b:First>
          </b:Person>
        </b:NameList>
      </b:Author>
    </b:Author>
    <b:JournalName>Japanese Journal of Religious Studies</b:JournalName>
    <b:Pages>47-74</b:Pages>
    <b:Volume>37</b:Volume>
    <b:Issue>1</b:Issue>
    <b:RefOrder>59</b:RefOrder>
  </b:Source>
  <b:Source>
    <b:Tag>Woo61</b:Tag>
    <b:SourceType>JournalArticle</b:SourceType>
    <b:Guid>{408CFCCF-76EF-404C-976F-E4F694330328}</b:Guid>
    <b:LCID>id-ID</b:LCID>
    <b:Title>Questions and Problems?</b:Title>
    <b:JournalName>Contemporary Religions in Japan</b:JournalName>
    <b:Year>1961</b:Year>
    <b:Pages>85-92</b:Pages>
    <b:Author>
      <b:Author>
        <b:NameList>
          <b:Person>
            <b:Last>Woodard</b:Last>
            <b:Middle>P.</b:Middle>
            <b:First>William</b:First>
          </b:Person>
        </b:NameList>
      </b:Author>
    </b:Author>
    <b:Publisher>Nanzan University</b:Publisher>
    <b:Volume>2</b:Volume>
    <b:Issue>1</b:Issue>
    <b:RefOrder>60</b:RefOrder>
  </b:Source>
  <b:Source>
    <b:Tag>God08</b:Tag>
    <b:SourceType>JournalArticle</b:SourceType>
    <b:Guid>{F2968907-9861-454A-BCD5-0ABC85DE4527}</b:Guid>
    <b:Title>"Philosophy" or "Religion"? The Confrontation with Foreign Categories in Late Nineteenth Century Japan</b:Title>
    <b:Year>2008</b:Year>
    <b:JournalName>Journal of the History of Ideas</b:JournalName>
    <b:Pages>71-91</b:Pages>
    <b:Author>
      <b:Author>
        <b:NameList>
          <b:Person>
            <b:Last>Godart</b:Last>
            <b:Middle>Clinton</b:Middle>
            <b:First>Gerald</b:First>
          </b:Person>
        </b:NameList>
      </b:Author>
    </b:Author>
    <b:Volume>69</b:Volume>
    <b:Issue>1</b:Issue>
    <b:RefOrder>61</b:RefOrder>
  </b:Source>
  <b:Source>
    <b:Tag>Bey15</b:Tag>
    <b:SourceType>JournalArticle</b:SourceType>
    <b:Guid>{BA72761E-BA2B-449A-BE7C-1DB0CF93E0BF}</b:Guid>
    <b:Title>Religion as Political Instrument : The Case  of Japan and South Africa</b:Title>
    <b:JournalName>Journal for the Study of Religion</b:JournalName>
    <b:Year>2015</b:Year>
    <b:Pages>142-164</b:Pages>
    <b:Author>
      <b:Author>
        <b:NameList>
          <b:Person>
            <b:Last>Beyers</b:Last>
            <b:First>Jaco</b:First>
          </b:Person>
        </b:NameList>
      </b:Author>
    </b:Author>
    <b:LCID>id-ID</b:LCID>
    <b:Publisher>Association for the Study of Religion in Southern Africa</b:Publisher>
    <b:Volume>28</b:Volume>
    <b:Issue>1</b:Issue>
    <b:RefOrder>62</b:RefOrder>
  </b:Source>
  <b:Source>
    <b:Tag>Dyk</b:Tag>
    <b:SourceType>JournalArticle</b:SourceType>
    <b:Guid>{93F382B2-7889-4B87-A546-D120581F6C5F}</b:Guid>
    <b:Title>A Study Prepared by General Headquarters</b:Title>
    <b:Author>
      <b:Author>
        <b:NameList>
          <b:Person>
            <b:Last>Dyke </b:Last>
            <b:Middle>R.</b:Middle>
            <b:First>Ken</b:First>
          </b:Person>
        </b:NameList>
      </b:Author>
    </b:Author>
    <b:LCID>id-ID</b:LCID>
    <b:JournalName>Contemporary Religions in Japan</b:JournalName>
    <b:Year>1966</b:Year>
    <b:Pages>321-3690</b:Pages>
    <b:Publisher>Nanzan University</b:Publisher>
    <b:Volume>7</b:Volume>
    <b:Issue>4</b:Issue>
    <b:RefOrder>63</b:RefOrder>
  </b:Source>
  <b:Source>
    <b:Tag>Hol</b:Tag>
    <b:SourceType>JournalArticle</b:SourceType>
    <b:Guid>{8540A111-6C16-4001-9B14-AE0770C1ADFA}</b:Guid>
    <b:Title>Shinto in the Postwar World</b:Title>
    <b:Author>
      <b:Author>
        <b:NameList>
          <b:Person>
            <b:Last>Holtom</b:Last>
            <b:Middle>C.</b:Middle>
            <b:First>Daniel</b:First>
          </b:Person>
        </b:NameList>
      </b:Author>
    </b:Author>
    <b:JournalName>Far Eastern Survey</b:JournalName>
    <b:Year>1945</b:Year>
    <b:Pages>29-33</b:Pages>
    <b:Publisher>Institute of Pacific Relations</b:Publisher>
    <b:Volume>14</b:Volume>
    <b:Issue>3</b:Issue>
    <b:RefOrder>64</b:RefOrder>
  </b:Source>
  <b:Source>
    <b:Tag>Gar86</b:Tag>
    <b:SourceType>JournalArticle</b:SourceType>
    <b:Guid>{097BAA19-F738-4FB9-A7D9-3A983334D53D}</b:Guid>
    <b:Title>State and Religion in Imperial Japan, 1912-1945</b:Title>
    <b:JournalName>The Journal of Japanese Studies</b:JournalName>
    <b:Year>1986</b:Year>
    <b:Pages>273-302</b:Pages>
    <b:Author>
      <b:Author>
        <b:NameList>
          <b:Person>
            <b:Last>Garon</b:Last>
            <b:Middle>M.</b:Middle>
            <b:First>Sheldon</b:First>
          </b:Person>
        </b:NameList>
      </b:Author>
    </b:Author>
    <b:LCID>id-ID</b:LCID>
    <b:Publisher>The Society for Japanese Studies</b:Publisher>
    <b:Volume>12</b:Volume>
    <b:Issue>2</b:Issue>
    <b:RefOrder>65</b:RefOrder>
  </b:Source>
  <b:Source>
    <b:Tag>Fri75</b:Tag>
    <b:SourceType>JournalArticle</b:SourceType>
    <b:Guid>{1E898D8E-6215-4D4F-9512-3607BC107AC4}</b:Guid>
    <b:Title>The Establishment of Shrine Shinto in Meiji Japan</b:Title>
    <b:JournalName>Japanese Journal of Religious Studies</b:JournalName>
    <b:Year>1975</b:Year>
    <b:Pages>137-168</b:Pages>
    <b:Author>
      <b:Author>
        <b:NameList>
          <b:Person>
            <b:Last>Fridell</b:Last>
            <b:Middle>M.</b:Middle>
            <b:First>Wilbur</b:First>
          </b:Person>
        </b:NameList>
      </b:Author>
    </b:Author>
    <b:LCID>id-ID</b:LCID>
    <b:Publisher>Nanzan University</b:Publisher>
    <b:Volume>2</b:Volume>
    <b:Issue>2/3</b:Issue>
    <b:RefOrder>66</b:RefOrder>
  </b:Source>
  <b:Source>
    <b:Tag>Tee02</b:Tag>
    <b:SourceType>JournalArticle</b:SourceType>
    <b:Guid>{28A73ACC-CE52-485D-8E01-41FA3F9E4114}</b:Guid>
    <b:Title>Tracing Shinto in the History of Kami Worship</b:Title>
    <b:JournalName>Japanese Journal of Religious Studies</b:JournalName>
    <b:Year>2002</b:Year>
    <b:Pages>195-207</b:Pages>
    <b:Author>
      <b:Author>
        <b:NameList>
          <b:Person>
            <b:Last>Teeuwen</b:Last>
            <b:First>Mark</b:First>
          </b:Person>
          <b:Person>
            <b:Last>Scheid</b:Last>
            <b:First>Bernhard</b:First>
          </b:Person>
        </b:NameList>
      </b:Author>
    </b:Author>
    <b:Publisher>Nanzan University</b:Publisher>
    <b:Volume>29</b:Volume>
    <b:Issue>3/4</b:Issue>
    <b:RefOrder>1</b:RefOrder>
  </b:Source>
  <b:Source>
    <b:Tag>Har86</b:Tag>
    <b:SourceType>JournalArticle</b:SourceType>
    <b:Guid>{DA4BA48D-13FD-4CED-897C-383A9CE3B0A2}</b:Guid>
    <b:Title>Creating State Shinto: The Great Promulgation Campaign and the New Religions</b:Title>
    <b:JournalName>The Journal of Japanese Studies</b:JournalName>
    <b:Year>1986</b:Year>
    <b:Pages>29-63</b:Pages>
    <b:Author>
      <b:Author>
        <b:NameList>
          <b:Person>
            <b:Last>Hardacre</b:Last>
            <b:First>Helen</b:First>
          </b:Person>
        </b:NameList>
      </b:Author>
    </b:Author>
    <b:LCID>id-ID</b:LCID>
    <b:Publisher>The Society for Japanese Studies</b:Publisher>
    <b:Volume>12</b:Volume>
    <b:Issue>1</b:Issue>
    <b:RefOrder>67</b:RefOrder>
  </b:Source>
  <b:Source>
    <b:Tag>Hol46</b:Tag>
    <b:SourceType>JournalArticle</b:SourceType>
    <b:Guid>{E65B2443-ADE7-409E-8DA9-9E136B51C887}</b:Guid>
    <b:LCID>id-ID</b:LCID>
    <b:Title>New Status of Shinto</b:Title>
    <b:JournalName>Far Eastern Survey</b:JournalName>
    <b:Year>1946</b:Year>
    <b:Pages>17-20</b:Pages>
    <b:Author>
      <b:Author>
        <b:NameList>
          <b:Person>
            <b:Last>Holtom</b:Last>
            <b:Middle>C.</b:Middle>
            <b:First>Daniel</b:First>
          </b:Person>
        </b:NameList>
      </b:Author>
    </b:Author>
    <b:Publisher>Institute of Pacific Relations</b:Publisher>
    <b:Volume>15</b:Volume>
    <b:Issue>2</b:Issue>
    <b:RefOrder>68</b:RefOrder>
  </b:Source>
  <b:Source>
    <b:Tag>Ell73</b:Tag>
    <b:SourceType>JournalArticle</b:SourceType>
    <b:Guid>{49FA825F-6724-4AE3-B7AA-2AC34B82451B}</b:Guid>
    <b:Title>Shinto and the Discovery of History of Japan</b:Title>
    <b:JournalName>Journal of the American Academy of Religion</b:JournalName>
    <b:Year>1973</b:Year>
    <b:Pages>493-505</b:Pages>
    <b:Author>
      <b:Author>
        <b:NameList>
          <b:Person>
            <b:Last>Ellwood, Jr.</b:Last>
            <b:Middle>S.</b:Middle>
            <b:First>Robert</b:First>
          </b:Person>
        </b:NameList>
      </b:Author>
    </b:Author>
    <b:Publisher>Oxford University Press</b:Publisher>
    <b:Volume>41</b:Volume>
    <b:Issue>4</b:Issue>
    <b:RefOrder>69</b:RefOrder>
  </b:Source>
  <b:Source>
    <b:Tag>Tos81</b:Tag>
    <b:SourceType>JournalArticle</b:SourceType>
    <b:Guid>{AB24A147-77D1-49FB-B72D-158EE84EE779}</b:Guid>
    <b:Title>Shinto in the History of Japanese Religion</b:Title>
    <b:JournalName>The Journal of Japanese Studies</b:JournalName>
    <b:Year>1981</b:Year>
    <b:Pages>1-31</b:Pages>
    <b:Author>
      <b:Author>
        <b:NameList>
          <b:Person>
            <b:Last>Toshio</b:Last>
            <b:First>Kuroda</b:First>
          </b:Person>
          <b:Person>
            <b:Last>Dobbinds</b:Last>
            <b:Middle>C.</b:Middle>
            <b:First>James</b:First>
          </b:Person>
          <b:Person>
            <b:Last>Gay</b:Last>
            <b:First>Suzanne</b:First>
          </b:Person>
        </b:NameList>
      </b:Author>
    </b:Author>
    <b:Publisher>The Society for Japanese Studies</b:Publisher>
    <b:Volume>7</b:Volume>
    <b:Issue>1</b:Issue>
    <b:RefOrder>70</b:RefOrder>
  </b:Source>
  <b:Source>
    <b:Tag>Ash60</b:Tag>
    <b:SourceType>JournalArticle</b:SourceType>
    <b:Guid>{9FAB65A5-BC34-450F-A942-345FD29A3293}</b:Guid>
    <b:Title>The Shinto Directive and the Constitution</b:Title>
    <b:JournalName>Contemporary Religions in Japan</b:JournalName>
    <b:Year>1960</b:Year>
    <b:Pages>16-34</b:Pages>
    <b:Author>
      <b:Author>
        <b:NameList>
          <b:Person>
            <b:Last>Ashizu</b:Last>
            <b:First>Yoshihiko</b:First>
          </b:Person>
        </b:NameList>
      </b:Author>
    </b:Author>
    <b:LCID>id-ID</b:LCID>
    <b:Publisher>Nanzan University</b:Publisher>
    <b:Volume>1</b:Volume>
    <b:Issue>2</b:Issue>
    <b:RefOrder>71</b:RefOrder>
  </b:Source>
  <b:Source>
    <b:Tag>Kum18</b:Tag>
    <b:SourceType>Report</b:SourceType>
    <b:Guid>{2D23C1DB-C382-45DA-B722-EF7328B62FA8}</b:Guid>
    <b:LCID>id-ID</b:LCID>
    <b:Title>Theocracy VS Constitutionalism In Japan: Constitutionan Amendment and The Return of Pre-War Shinto Nationalism</b:Title>
    <b:JournalName>S. Rajaratnam School of International Stuides</b:JournalName>
    <b:Year>2018</b:Year>
    <b:Author>
      <b:Author>
        <b:NameList>
          <b:Person>
            <b:Last>Kumada</b:Last>
            <b:First>Naoko</b:First>
          </b:Person>
        </b:NameList>
      </b:Author>
    </b:Author>
    <b:RefOrder>72</b:RefOrder>
  </b:Source>
  <b:Source>
    <b:Tag>Nao66</b:Tag>
    <b:SourceType>JournalArticle</b:SourceType>
    <b:Guid>{BE9D5F09-B273-4218-8D5E-C927F30BC34B}</b:Guid>
    <b:Title>What Is Shinto?</b:Title>
    <b:Year>1966</b:Year>
    <b:Publisher>Nanzan University</b:Publisher>
    <b:Author>
      <b:Author>
        <b:NameList>
          <b:Person>
            <b:Last>Naokazu</b:Last>
            <b:First>Miyaji</b:First>
          </b:Person>
        </b:NameList>
      </b:Author>
    </b:Author>
    <b:JournalName>Contemporary Religions in Japan</b:JournalName>
    <b:Pages>40-50</b:Pages>
    <b:Volume>7</b:Volume>
    <b:Issue>1</b:Issue>
    <b:RefOrder>3</b:RefOrder>
  </b:Source>
  <b:Source>
    <b:Tag>Pan22</b:Tag>
    <b:SourceType>Book</b:SourceType>
    <b:Guid>{265BA5DA-F816-49C5-8E68-05F6B49ABF8B}</b:Guid>
    <b:LCID>id-ID</b:LCID>
    <b:Title>Evangelisasai Jepang oleh Bangsa Eropa Pada Periode Sengoku</b:Title>
    <b:Year>2022</b:Year>
    <b:City>Semarang</b:City>
    <b:Author>
      <b:Author>
        <b:NameList>
          <b:Person>
            <b:Last>Pandega</b:Last>
            <b:Middle>Adjie</b:Middle>
            <b:First>Koesa</b:First>
          </b:Person>
        </b:NameList>
      </b:Author>
    </b:Author>
    <b:RefOrder>73</b:RefOrder>
  </b:Source>
  <b:Source>
    <b:Tag>Har02</b:Tag>
    <b:SourceType>Book</b:SourceType>
    <b:Guid>{B1B09701-FCBD-431F-B8B1-DB7A17DF53C9}</b:Guid>
    <b:Title>Religion and Society in Nineteenth-Century Japan</b:Title>
    <b:Year>2002</b:Year>
    <b:City>Ann Arbor</b:City>
    <b:Publisher>Center for Japanese Studies, The University of Michigan</b:Publisher>
    <b:Author>
      <b:Author>
        <b:NameList>
          <b:Person>
            <b:Last>Hardacre</b:Last>
            <b:First>Helen</b:First>
          </b:Person>
        </b:NameList>
      </b:Author>
    </b:Author>
    <b:RefOrder>74</b:RefOrder>
  </b:Source>
  <b:Source>
    <b:Tag>Ast05</b:Tag>
    <b:SourceType>Book</b:SourceType>
    <b:Guid>{A59C0D0B-12E8-4D72-9872-4548CD89FD45}</b:Guid>
    <b:LCID>id-ID</b:LCID>
    <b:Title>Shinto (The Way of The Gods)</b:Title>
    <b:Year>1905</b:Year>
    <b:City>New York</b:City>
    <b:Publisher>Longmans, Green, And Co. </b:Publisher>
    <b:Author>
      <b:Author>
        <b:NameList>
          <b:Person>
            <b:Last>Aston</b:Last>
            <b:Middle>George</b:Middle>
            <b:First>William</b:First>
          </b:Person>
        </b:NameList>
      </b:Author>
    </b:Author>
    <b:RefOrder>75</b:RefOrder>
  </b:Source>
  <b:Source>
    <b:Tag>Mot</b:Tag>
    <b:SourceType>InternetSite</b:SourceType>
    <b:Guid>{B8439EA2-2441-4817-B855-2E0F1B79B390}</b:Guid>
    <b:LCID>id-ID</b:LCID>
    <b:Author>
      <b:Author>
        <b:Corporate>Motoori Norinaga Memorial Museum</b:Corporate>
      </b:Author>
    </b:Author>
    <b:Title>Motoori Norinaga Memorial Museum</b:Title>
    <b:InternetSiteTitle>norinagakinenkan.com</b:InternetSiteTitle>
    <b:URL>https://www.norinagakinenkan.com/</b:URL>
    <b:Year>2008</b:Year>
    <b:Month>Maret</b:Month>
    <b:Day>26</b:Day>
    <b:RefOrder>76</b:RefOrder>
  </b:Source>
  <b:Source>
    <b:Tag>Fuj</b:Tag>
    <b:SourceType>InternetSite</b:SourceType>
    <b:Guid>{796B5C98-808F-4F20-8626-57DC3061EF7D}</b:Guid>
    <b:Author>
      <b:Author>
        <b:Corporate>Fuji Arts</b:Corporate>
      </b:Author>
    </b:Author>
    <b:Title>Meiji Emperor Reviewing Troops, 1889 by Yasuji Inoue (1864 - 1889)</b:Title>
    <b:InternetSiteTitle>Fujiarts.com</b:InternetSiteTitle>
    <b:URL>https://www.fujiarts.com/meiji-era-japanese-prints/yasuji-inoue/891067-meiji-emperor-reviewing-troops-1889</b:URL>
    <b:Year>2024</b:Year>
    <b:RefOrder>77</b:RefOrder>
  </b:Source>
  <b:Source>
    <b:Tag>JRE19</b:Tag>
    <b:SourceType>InternetSite</b:SourceType>
    <b:Guid>{8A74C676-0EED-4DE0-96A0-83969E3D069C}</b:Guid>
    <b:LCID>id-ID</b:LCID>
    <b:Author>
      <b:Author>
        <b:Corporate>JREF</b:Corporate>
      </b:Author>
    </b:Author>
    <b:Title>Shinbutsu bunri - the separation of Shinto and Buddhism</b:Title>
    <b:InternetSiteTitle>jref.com</b:InternetSiteTitle>
    <b:Year>2019</b:Year>
    <b:Month>Juli</b:Month>
    <b:Day>11</b:Day>
    <b:URL>https://jref.com/articles/shinbutsu-bunri-the-separation-of-shinto-and-buddhism.468/</b:URL>
    <b:RefOrder>78</b:RefOrder>
  </b:Source>
  <b:Source>
    <b:Tag>Tou20</b:Tag>
    <b:SourceType>InternetSite</b:SourceType>
    <b:Guid>{EFA6B3AA-69A4-4DBE-807E-356623FAAB37}</b:Guid>
    <b:Author>
      <b:Author>
        <b:Corporate>Touken World Foundation</b:Corporate>
      </b:Author>
    </b:Author>
    <b:Title>歌川貞秀 作「伊勢御参宮之図」</b:Title>
    <b:InternetSiteTitle>https://www.touken-world-ukiyoe.jp/</b:InternetSiteTitle>
    <b:Year>2020</b:Year>
    <b:URL>https://www.touken-world-ukiyoe.jp/meiji-emperor/art0011580/</b:URL>
    <b:RefOrder>79</b:RefOrder>
  </b:Source>
  <b:Source>
    <b:Tag>Hyo18</b:Tag>
    <b:SourceType>InternetSite</b:SourceType>
    <b:Guid>{6A429FF8-D7C2-40FE-898E-D07E3258217D}</b:Guid>
    <b:Author>
      <b:Author>
        <b:Corporate>HyogoJapan</b:Corporate>
      </b:Author>
    </b:Author>
    <b:Title>Minatogawa Shrine</b:Title>
    <b:InternetSiteTitle>hyogojapan.com</b:InternetSiteTitle>
    <b:Year>2018</b:Year>
    <b:URL>https://hyogojapan.com/discover/minatogawa-shrine/</b:URL>
    <b:RefOrder>80</b:RefOrder>
  </b:Source>
  <b:Source>
    <b:Tag>Dut18</b:Tag>
    <b:SourceType>InternetSite</b:SourceType>
    <b:Guid>{3007385F-35EF-415E-A6B4-1CFFED480265}</b:Guid>
    <b:LCID>id-ID</b:LCID>
    <b:Author>
      <b:Author>
        <b:Corporate>Dutch National Archive</b:Corporate>
      </b:Author>
    </b:Author>
    <b:Title>De Japanse tempel te Malang</b:Title>
    <b:InternetSiteTitle>nationaalarchief.nl</b:InternetSiteTitle>
    <b:Year>2018</b:Year>
    <b:URL>https://www.nationaalarchief.nl/en</b:URL>
    <b:RefOrder>81</b:RefOrder>
  </b:Source>
  <b:Source>
    <b:Tag>Yor211</b:Tag>
    <b:SourceType>InternetSite</b:SourceType>
    <b:Guid>{D569027F-CE74-475E-920D-F826C04E3386}</b:Guid>
    <b:Title>共生へ――現代に伝える神道のこころ（６）　写真・文　藤本頼生（國學院大學神道文化学部准教授）</b:Title>
    <b:InternetSiteTitle>shimbun.kosei-shuppan.co.jp/</b:InternetSiteTitle>
    <b:Year>2021</b:Year>
    <b:Month>Agustus</b:Month>
    <b:Day>02</b:Day>
    <b:URL>https://shimbun.kosei-shuppan.co.jp/contribution/50167/2/</b:URL>
    <b:Author>
      <b:Author>
        <b:NameList>
          <b:Person>
            <b:Last>Yorio</b:Last>
            <b:First>Fujimoto</b:First>
          </b:Person>
        </b:NameList>
      </b:Author>
    </b:Author>
    <b:RefOrder>82</b:RefOrder>
  </b:Source>
  <b:Source>
    <b:Tag>Sul22</b:Tag>
    <b:SourceType>InternetSite</b:SourceType>
    <b:Guid>{06711142-4158-4C20-A112-7E0B01CC6C19}</b:Guid>
    <b:Title>William Kenneth Bunce</b:Title>
    <b:InternetSiteTitle>find a grave.com</b:InternetSiteTitle>
    <b:Year>2022</b:Year>
    <b:URL>https://www.findagrave.com/memorial/64115951/william-kenneth-bunce</b:URL>
    <b:Author>
      <b:Author>
        <b:NameList>
          <b:Person>
            <b:Last>Sullivan</b:Last>
            <b:First>Patricia</b:First>
          </b:Person>
        </b:NameList>
      </b:Author>
    </b:Author>
    <b:RefOrder>83</b:RefOrder>
  </b:Source>
  <b:Source>
    <b:Tag>Nat03</b:Tag>
    <b:SourceType>InternetSite</b:SourceType>
    <b:Guid>{AD5DF0EC-494E-4D81-B33D-D6C238F113D5}</b:Guid>
    <b:LCID>id-ID</b:LCID>
    <b:Author>
      <b:Author>
        <b:Corporate>National Diet Library</b:Corporate>
      </b:Author>
    </b:Author>
    <b:Title>Kanpo Gogai Showa Niju-ichi Nen Ichi Gatsu Tsuitachi Shosho [Ningen Sengen]</b:Title>
    <b:InternetSiteTitle>ndl.go.jp</b:InternetSiteTitle>
    <b:Year>2003</b:Year>
    <b:URL>https://www.ndl.go.jp/constitution/e/shiryo/03/056/056_001r.html</b:URL>
    <b:RefOrder>84</b:RefOrder>
  </b:Source>
  <b:Source>
    <b:Tag>Kat221</b:Tag>
    <b:SourceType>InternetSite</b:SourceType>
    <b:Guid>{440AB848-148D-4C18-A939-B6C68DDF7549}</b:Guid>
    <b:LCID>id-ID</b:LCID>
    <b:Title>神社界唯一の専門紙「神社新報」に、大麻（あさ）の話題の掲載を目標に</b:Title>
    <b:InternetSiteTitle>sanuki-imbe.com</b:InternetSiteTitle>
    <b:Year>2022</b:Year>
    <b:Month>April</b:Month>
    <b:Day>20</b:Day>
    <b:URL>https://sanuki-imbe.com/blog/2022/04/20/asa-jinja-shinpo/</b:URL>
    <b:Author>
      <b:Author>
        <b:NameList>
          <b:Person>
            <b:Last>Kato</b:Last>
            <b:First>Yoshiyuki</b:First>
          </b:Person>
        </b:NameList>
      </b:Author>
    </b:Author>
    <b:RefOrder>85</b:RefOrder>
  </b:Source>
  <b:Source>
    <b:Tag>Kas14</b:Tag>
    <b:SourceType>InternetSite</b:SourceType>
    <b:Guid>{91B6CFC8-FD04-4DB6-A6BB-37AB9676A212}</b:Guid>
    <b:Author>
      <b:Author>
        <b:Corporate>Kashihara Jingu</b:Corporate>
      </b:Author>
    </b:Author>
    <b:Title>紀元二千六百年奉祝紀元節大祭</b:Title>
    <b:InternetSiteTitle>https://kashiharajingu.or.jp/</b:InternetSiteTitle>
    <b:Year>2014</b:Year>
    <b:URL>https://kashiharajingu.or.jp/about/7976.html</b:URL>
    <b:RefOrder>86</b:RefOrder>
  </b:Source>
  <b:Source>
    <b:Tag>Jap20</b:Tag>
    <b:SourceType>InternetSite</b:SourceType>
    <b:Guid>{2B39EA8A-8443-423C-AEC5-4A4093EA3A0A}</b:Guid>
    <b:LCID>id-ID</b:LCID>
    <b:Author>
      <b:Author>
        <b:Corporate>Japan National Tourism Organization</b:Corporate>
      </b:Author>
    </b:Author>
    <b:Title>伏見稲荷大社</b:Title>
    <b:InternetSiteTitle>www.japan.travel</b:InternetSiteTitle>
    <b:Year>2020</b:Year>
    <b:URL>https://www.japan.travel/id/spot/1128/</b:URL>
    <b:RefOrder>87</b:RefOrder>
  </b:Source>
  <b:Source>
    <b:Tag>Ima00</b:Tag>
    <b:SourceType>InternetSite</b:SourceType>
    <b:Guid>{C9EB67C3-0D19-41DA-A1D7-7404CCFE4611}</b:Guid>
    <b:Author>
      <b:Author>
        <b:NameList>
          <b:Person>
            <b:Last>Imamiya</b:Last>
            <b:First>Yasuhiro</b:First>
          </b:Person>
        </b:NameList>
      </b:Author>
    </b:Author>
    <b:Title>Gion Festival</b:Title>
    <b:InternetSiteTitle>imamiya.jp</b:InternetSiteTitle>
    <b:Year>2000</b:Year>
    <b:URL>http://www.imamiya.jp/haruhanakyoko/event/gion.htm</b:URL>
    <b:RefOrder>88</b:RefOrder>
  </b:Source>
  <b:Source>
    <b:Tag>Sta09</b:Tag>
    <b:SourceType>InternetSite</b:SourceType>
    <b:Guid>{7BCD537B-F593-4720-8936-8D0776C32211}</b:Guid>
    <b:Author>
      <b:Author>
        <b:Corporate>Stamp Kotobuki</b:Corporate>
      </b:Author>
    </b:Author>
    <b:Title>Kanda Matsuri (Festival) 2009</b:Title>
    <b:InternetSiteTitle>flickr.com</b:InternetSiteTitle>
    <b:Year>2009</b:Year>
    <b:URL>https://www.flickr.com/photos/stampkotobuki/3537663319/</b:URL>
    <b:RefOrder>89</b:RefOrder>
  </b:Source>
  <b:Source>
    <b:Tag>Sch951</b:Tag>
    <b:SourceType>Book</b:SourceType>
    <b:Guid>{FE20A0DE-21EC-4DB1-8403-1BE6F823326F}</b:Guid>
    <b:Title>Kajian Sosiologi Agama (Terjemahan)</b:Title>
    <b:Year>1995</b:Year>
    <b:City>London</b:City>
    <b:Publisher>TIara Wacana Yogya</b:Publisher>
    <b:Author>
      <b:Author>
        <b:NameList>
          <b:Person>
            <b:Last>Scharf</b:Last>
            <b:Middle>R</b:Middle>
            <b:First>Betty</b:First>
          </b:Person>
        </b:NameList>
      </b:Author>
    </b:Author>
    <b:LCID>id-ID</b:LCID>
    <b:RefOrder>12</b:RefOrder>
  </b:Source>
  <b:Source>
    <b:Tag>Pic94</b:Tag>
    <b:SourceType>Book</b:SourceType>
    <b:Guid>{C47A5142-09B5-43FB-9756-BA3D28968B6F}</b:Guid>
    <b:Title>Essentials of Shinto- An Analytical Guide to The Principal Teaching</b:Title>
    <b:Year>1994</b:Year>
    <b:City>Westport</b:City>
    <b:Publisher>Greenwood Publishing Group</b:Publisher>
    <b:Author>
      <b:Author>
        <b:NameList>
          <b:Person>
            <b:Last>Picken</b:Last>
            <b:Middle>D.B.</b:Middle>
            <b:First>Stuart</b:First>
          </b:Person>
        </b:NameList>
      </b:Author>
    </b:Author>
    <b:LCID>id-ID</b:LCID>
    <b:RefOrder>2</b:RefOrder>
  </b:Source>
  <b:Source>
    <b:Tag>Abe68</b:Tag>
    <b:SourceType>JournalArticle</b:SourceType>
    <b:Guid>{E47941C1-DA3F-4BE8-A98C-F7BA9097BF1C}</b:Guid>
    <b:Title>Religious Freedom under the Meiji Constitution</b:Title>
    <b:JournalName>Contemporary Religions in Japan</b:JournalName>
    <b:Year>1968</b:Year>
    <b:Pages>268-338</b:Pages>
    <b:Author>
      <b:Author>
        <b:NameList>
          <b:Person>
            <b:Last>Abe</b:Last>
            <b:First>Yoshiya</b:First>
          </b:Person>
        </b:NameList>
      </b:Author>
    </b:Author>
    <b:Publisher>Nanzan University</b:Publisher>
    <b:Volume>9</b:Volume>
    <b:Issue>4</b:Issue>
    <b:LCID>id-ID</b:LCID>
    <b:RefOrder>21</b:RefOrder>
  </b:Source>
  <b:Source>
    <b:Tag>Wan22</b:Tag>
    <b:SourceType>JournalArticle</b:SourceType>
    <b:Guid>{00C63F57-31E1-40AC-BB30-25ACEFB9209D}</b:Guid>
    <b:Title>Hakkō Ichiu: Religious Rhetoric in Imperial Japan</b:Title>
    <b:Year>2022</b:Year>
    <b:Month>Desember</b:Month>
    <b:Day>22</b:Day>
    <b:LCID>id-ID</b:LCID>
    <b:JournalName>religions</b:JournalName>
    <b:Pages>16</b:Pages>
    <b:Author>
      <b:Author>
        <b:NameList>
          <b:Person>
            <b:Last>Wang</b:Last>
            <b:First>Ziming</b:First>
          </b:Person>
        </b:NameList>
      </b:Author>
    </b:Author>
    <b:City>Basel</b:City>
    <b:RefOrder>90</b:RefOrder>
  </b:Source>
</b:Sources>
</file>

<file path=customXml/itemProps1.xml><?xml version="1.0" encoding="utf-8"?>
<ds:datastoreItem xmlns:ds="http://schemas.openxmlformats.org/officeDocument/2006/customXml" ds:itemID="{7F4D4BD2-7B95-4E8B-B9C8-6818B30D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162</Pages>
  <Words>32301</Words>
  <Characters>198354</Characters>
  <Application>Microsoft Office Word</Application>
  <DocSecurity>0</DocSecurity>
  <Lines>3446</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 Ocrifa</dc:creator>
  <cp:keywords/>
  <dc:description/>
  <cp:lastModifiedBy>Adzana Fadhila</cp:lastModifiedBy>
  <cp:revision>82</cp:revision>
  <cp:lastPrinted>2024-09-19T07:20:00Z</cp:lastPrinted>
  <dcterms:created xsi:type="dcterms:W3CDTF">2024-08-26T11:08:00Z</dcterms:created>
  <dcterms:modified xsi:type="dcterms:W3CDTF">2024-09-19T07:20:00Z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620ed754-7a1b-370a-8307-c498afd2e347</vt:lpwstr>
  </property>
  <property fmtid="{D5CDD505-2E9C-101B-9397-08002B2CF9AE}" pid="4" name="Mendeley Citation Style_1">
    <vt:lpwstr>http://www.zotero.org/styles/apa</vt:lpwstr>
  </property>
  <property fmtid="{D5CDD505-2E9C-101B-9397-08002B2CF9AE}" pid="5" name="GrammarlyDocumentId">
    <vt:lpwstr>8fc55b982d03810705e361e37ed9fed1f7b805354ac3d21b2e5b7ee46a705590</vt:lpwstr>
  </property>
</Properties>
</file>