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E207" w14:textId="77777777" w:rsidR="006E3525" w:rsidRPr="004323DF" w:rsidRDefault="006E3525" w:rsidP="006E35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ID"/>
        </w:rPr>
      </w:pPr>
      <w:r w:rsidRPr="004323DF">
        <w:rPr>
          <w:rFonts w:ascii="Times New Roman" w:hAnsi="Times New Roman" w:cs="Times New Roman"/>
          <w:b/>
          <w:color w:val="000000" w:themeColor="text1"/>
          <w:sz w:val="32"/>
          <w:szCs w:val="32"/>
          <w:lang w:val="id-ID"/>
        </w:rPr>
        <w:t>KOMBINASI</w:t>
      </w:r>
      <w:r w:rsidRPr="004323DF">
        <w:rPr>
          <w:rFonts w:ascii="Times New Roman" w:hAnsi="Times New Roman" w:cs="Times New Roman"/>
          <w:b/>
          <w:color w:val="000000" w:themeColor="text1"/>
          <w:sz w:val="32"/>
          <w:szCs w:val="32"/>
          <w:lang w:val="en-ID"/>
        </w:rPr>
        <w:t xml:space="preserve"> SUPLEMENTASI OMEGA 3 DENGAN RESTRIKSI KALORI TERHADAP PENYEMBUHAN LUKA BAKAR PADA TIKUS SPRAGUE DAWLEY</w:t>
      </w:r>
    </w:p>
    <w:p w14:paraId="45619AD7" w14:textId="1A3D254C" w:rsidR="006E3525" w:rsidRDefault="006E3525" w:rsidP="006E3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Kajian pada Sel Mast</w:t>
      </w:r>
      <w:r w:rsidRPr="006A5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4ECF8" w14:textId="36CC992B" w:rsidR="006E3525" w:rsidRPr="006E3525" w:rsidRDefault="006E3525" w:rsidP="006E3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525">
        <w:rPr>
          <w:rFonts w:ascii="Times New Roman" w:hAnsi="Times New Roman" w:cs="Times New Roman"/>
          <w:sz w:val="24"/>
          <w:szCs w:val="24"/>
        </w:rPr>
        <w:t xml:space="preserve">Afif Iman Hidayat*, </w:t>
      </w:r>
      <w:r>
        <w:rPr>
          <w:rFonts w:ascii="Times New Roman" w:hAnsi="Times New Roman" w:cs="Times New Roman"/>
          <w:sz w:val="24"/>
          <w:szCs w:val="24"/>
        </w:rPr>
        <w:t>Najatullah</w:t>
      </w:r>
      <w:r w:rsidRPr="006E3525">
        <w:rPr>
          <w:rFonts w:ascii="Times New Roman" w:hAnsi="Times New Roman" w:cs="Times New Roman"/>
          <w:sz w:val="24"/>
          <w:szCs w:val="24"/>
        </w:rPr>
        <w:t>**</w:t>
      </w:r>
    </w:p>
    <w:p w14:paraId="4494FC6F" w14:textId="51A8576B" w:rsidR="00710539" w:rsidRPr="00710539" w:rsidRDefault="00710539" w:rsidP="00080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39">
        <w:rPr>
          <w:rFonts w:ascii="Times New Roman" w:hAnsi="Times New Roman" w:cs="Times New Roman"/>
          <w:sz w:val="24"/>
          <w:szCs w:val="24"/>
        </w:rPr>
        <w:t>*Residen</w:t>
      </w:r>
      <w:r w:rsidR="000F46A1">
        <w:rPr>
          <w:rFonts w:ascii="Times New Roman" w:hAnsi="Times New Roman" w:cs="Times New Roman"/>
          <w:sz w:val="24"/>
          <w:szCs w:val="24"/>
        </w:rPr>
        <w:t xml:space="preserve"> Bedah Umum Fakultas Kedokteran Universitas Diponegoro/ Rumah Sakit Dr. Kariadi</w:t>
      </w:r>
      <w:r w:rsidRPr="00710539">
        <w:rPr>
          <w:rFonts w:ascii="Times New Roman" w:hAnsi="Times New Roman" w:cs="Times New Roman"/>
          <w:sz w:val="24"/>
          <w:szCs w:val="24"/>
        </w:rPr>
        <w:t>, Semarang</w:t>
      </w:r>
    </w:p>
    <w:p w14:paraId="4A472C42" w14:textId="4F7B3A7C" w:rsidR="00710539" w:rsidRDefault="00710539" w:rsidP="000F4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39">
        <w:rPr>
          <w:rFonts w:ascii="Times New Roman" w:hAnsi="Times New Roman" w:cs="Times New Roman"/>
          <w:sz w:val="24"/>
          <w:szCs w:val="24"/>
        </w:rPr>
        <w:t>**</w:t>
      </w:r>
      <w:r w:rsidR="000F46A1" w:rsidRPr="000F46A1">
        <w:rPr>
          <w:rFonts w:ascii="Times New Roman" w:hAnsi="Times New Roman" w:cs="Times New Roman"/>
          <w:sz w:val="24"/>
          <w:szCs w:val="24"/>
        </w:rPr>
        <w:t xml:space="preserve"> Staf Pengajar Bedah Plastik Rekonstruksi dan Estetik Fakultas Kedokteran Universitas Diponegoro, Semarang</w:t>
      </w:r>
    </w:p>
    <w:p w14:paraId="48C52786" w14:textId="77777777" w:rsidR="000F46A1" w:rsidRDefault="000F46A1" w:rsidP="006E35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9D259" w14:textId="6D26EDB7" w:rsidR="00463704" w:rsidRPr="006E3525" w:rsidRDefault="00C16D9A" w:rsidP="006E35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525">
        <w:rPr>
          <w:rFonts w:ascii="Times New Roman" w:hAnsi="Times New Roman" w:cs="Times New Roman"/>
          <w:b/>
          <w:bCs/>
          <w:sz w:val="24"/>
          <w:szCs w:val="24"/>
        </w:rPr>
        <w:t>Abstra</w:t>
      </w:r>
      <w:r w:rsidR="000F46A1"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4FB12D67" w14:textId="5B2796DE" w:rsidR="00C16D9A" w:rsidRPr="006A5570" w:rsidRDefault="00C16D9A" w:rsidP="00C16D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A0135" w14:textId="00AEE8F7" w:rsidR="000F46A1" w:rsidRPr="000F46A1" w:rsidRDefault="000F46A1" w:rsidP="000F4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r w:rsidR="006E3525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0F46A1">
        <w:rPr>
          <w:rFonts w:ascii="Times New Roman" w:hAnsi="Times New Roman" w:cs="Times New Roman"/>
          <w:sz w:val="24"/>
          <w:szCs w:val="24"/>
        </w:rPr>
        <w:t>Luka bakar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6A1">
        <w:rPr>
          <w:rFonts w:ascii="Times New Roman" w:hAnsi="Times New Roman" w:cs="Times New Roman"/>
          <w:sz w:val="24"/>
          <w:szCs w:val="24"/>
        </w:rPr>
        <w:t xml:space="preserve">yang disebabkan oleh kecelakaan atau </w:t>
      </w:r>
      <w:r>
        <w:rPr>
          <w:rFonts w:ascii="Times New Roman" w:hAnsi="Times New Roman" w:cs="Times New Roman"/>
          <w:sz w:val="24"/>
          <w:szCs w:val="24"/>
        </w:rPr>
        <w:t>kelalaian</w:t>
      </w:r>
      <w:r w:rsidRPr="000F46A1">
        <w:rPr>
          <w:rFonts w:ascii="Times New Roman" w:hAnsi="Times New Roman" w:cs="Times New Roman"/>
          <w:sz w:val="24"/>
          <w:szCs w:val="24"/>
        </w:rPr>
        <w:t xml:space="preserve">, menyebabkan jutaan kasus dan ribuan kematian setiap tahunnya di seluruh dunia.  Proses penyembuhan melibatkan </w:t>
      </w:r>
      <w:r>
        <w:rPr>
          <w:rFonts w:ascii="Times New Roman" w:hAnsi="Times New Roman" w:cs="Times New Roman"/>
          <w:sz w:val="24"/>
          <w:szCs w:val="24"/>
        </w:rPr>
        <w:t>inflamasi</w:t>
      </w:r>
      <w:r w:rsidRPr="000F46A1">
        <w:rPr>
          <w:rFonts w:ascii="Times New Roman" w:hAnsi="Times New Roman" w:cs="Times New Roman"/>
          <w:sz w:val="24"/>
          <w:szCs w:val="24"/>
        </w:rPr>
        <w:t xml:space="preserve">, proliferasi, dan pematangan, dengan kolagen </w:t>
      </w:r>
      <w:r>
        <w:rPr>
          <w:rFonts w:ascii="Times New Roman" w:hAnsi="Times New Roman" w:cs="Times New Roman"/>
          <w:sz w:val="24"/>
          <w:szCs w:val="24"/>
        </w:rPr>
        <w:t xml:space="preserve">sebagai </w:t>
      </w:r>
      <w:r w:rsidRPr="000F46A1">
        <w:rPr>
          <w:rFonts w:ascii="Times New Roman" w:hAnsi="Times New Roman" w:cs="Times New Roman"/>
          <w:sz w:val="24"/>
          <w:szCs w:val="24"/>
        </w:rPr>
        <w:t>peran kuncinya.  Asam lemak omega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6A1">
        <w:rPr>
          <w:rFonts w:ascii="Times New Roman" w:hAnsi="Times New Roman" w:cs="Times New Roman"/>
          <w:sz w:val="24"/>
          <w:szCs w:val="24"/>
        </w:rPr>
        <w:t xml:space="preserve">3 dari ikan dan kacang-kacangan dipercaya dapat membantu penyembuhan luka, namun diperlukan lebih banyak penelitian.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F46A1">
        <w:rPr>
          <w:rFonts w:ascii="Times New Roman" w:hAnsi="Times New Roman" w:cs="Times New Roman"/>
          <w:sz w:val="24"/>
          <w:szCs w:val="24"/>
        </w:rPr>
        <w:t xml:space="preserve">embatasan kalori (CR) dan pentingnya sel mast dalam penyembuhan luka bakar memerlukan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Pr="000F46A1">
        <w:rPr>
          <w:rFonts w:ascii="Times New Roman" w:hAnsi="Times New Roman" w:cs="Times New Roman"/>
          <w:sz w:val="24"/>
          <w:szCs w:val="24"/>
        </w:rPr>
        <w:t xml:space="preserve"> lebih lanjut.</w:t>
      </w:r>
    </w:p>
    <w:p w14:paraId="2EEFB955" w14:textId="200444C4" w:rsidR="00C16D9A" w:rsidRPr="006E3525" w:rsidRDefault="000F46A1" w:rsidP="000F46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r w:rsidR="00C16D9A" w:rsidRPr="006E3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5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6A1">
        <w:rPr>
          <w:rFonts w:ascii="Times New Roman" w:hAnsi="Times New Roman" w:cs="Times New Roman"/>
          <w:sz w:val="24"/>
          <w:szCs w:val="24"/>
        </w:rPr>
        <w:t>Mengetahui pengaruh kombinasi suplementasi omega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6A1">
        <w:rPr>
          <w:rFonts w:ascii="Times New Roman" w:hAnsi="Times New Roman" w:cs="Times New Roman"/>
          <w:sz w:val="24"/>
          <w:szCs w:val="24"/>
        </w:rPr>
        <w:t>3 dan pembatasan kalori terhadap penyembuhan luka bakar pada tikus Sprague Dawley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46A1">
        <w:rPr>
          <w:rFonts w:ascii="Times New Roman" w:hAnsi="Times New Roman" w:cs="Times New Roman"/>
          <w:sz w:val="24"/>
          <w:szCs w:val="24"/>
        </w:rPr>
        <w:t>dinilai dari</w:t>
      </w:r>
      <w:r>
        <w:rPr>
          <w:rFonts w:ascii="Times New Roman" w:hAnsi="Times New Roman" w:cs="Times New Roman"/>
          <w:sz w:val="24"/>
          <w:szCs w:val="24"/>
        </w:rPr>
        <w:t xml:space="preserve"> kadar</w:t>
      </w:r>
      <w:r w:rsidRPr="000F46A1">
        <w:rPr>
          <w:rFonts w:ascii="Times New Roman" w:hAnsi="Times New Roman" w:cs="Times New Roman"/>
          <w:sz w:val="24"/>
          <w:szCs w:val="24"/>
        </w:rPr>
        <w:t xml:space="preserve"> sel mast.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4CFE1" w14:textId="06A4EFCD" w:rsidR="000F46A1" w:rsidRPr="000F46A1" w:rsidRDefault="000974EA" w:rsidP="000F46A1">
      <w:pPr>
        <w:jc w:val="both"/>
        <w:rPr>
          <w:rFonts w:ascii="Times New Roman" w:hAnsi="Times New Roman" w:cs="Times New Roman"/>
          <w:sz w:val="24"/>
          <w:szCs w:val="24"/>
        </w:rPr>
      </w:pPr>
      <w:r w:rsidRPr="006E3525">
        <w:rPr>
          <w:rFonts w:ascii="Times New Roman" w:hAnsi="Times New Roman" w:cs="Times New Roman"/>
          <w:b/>
          <w:bCs/>
          <w:sz w:val="24"/>
          <w:szCs w:val="24"/>
        </w:rPr>
        <w:t>Metod</w:t>
      </w:r>
      <w:r w:rsidR="000F46A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E3525" w:rsidRPr="006E352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6E3525">
        <w:rPr>
          <w:rFonts w:ascii="Times New Roman" w:hAnsi="Times New Roman" w:cs="Times New Roman"/>
          <w:sz w:val="24"/>
          <w:szCs w:val="24"/>
        </w:rPr>
        <w:t xml:space="preserve"> </w:t>
      </w:r>
      <w:r w:rsidR="000F46A1" w:rsidRPr="000F46A1">
        <w:rPr>
          <w:rFonts w:ascii="Times New Roman" w:hAnsi="Times New Roman" w:cs="Times New Roman"/>
          <w:sz w:val="24"/>
          <w:szCs w:val="24"/>
        </w:rPr>
        <w:t xml:space="preserve">Penelitian eksperimental ini menggunakan </w:t>
      </w:r>
      <w:r w:rsidR="000F46A1">
        <w:rPr>
          <w:rFonts w:ascii="Times New Roman" w:hAnsi="Times New Roman" w:cs="Times New Roman"/>
          <w:sz w:val="24"/>
          <w:szCs w:val="24"/>
        </w:rPr>
        <w:t>desain</w:t>
      </w:r>
      <w:r w:rsidR="000F46A1" w:rsidRPr="000F46A1">
        <w:rPr>
          <w:rFonts w:ascii="Times New Roman" w:hAnsi="Times New Roman" w:cs="Times New Roman"/>
          <w:sz w:val="24"/>
          <w:szCs w:val="24"/>
        </w:rPr>
        <w:t xml:space="preserve"> </w:t>
      </w:r>
      <w:r w:rsidR="000F46A1" w:rsidRPr="000F46A1">
        <w:rPr>
          <w:rFonts w:ascii="Times New Roman" w:hAnsi="Times New Roman" w:cs="Times New Roman"/>
          <w:i/>
          <w:sz w:val="24"/>
          <w:szCs w:val="24"/>
        </w:rPr>
        <w:t>posttest</w:t>
      </w:r>
      <w:r w:rsidR="000F46A1" w:rsidRPr="000F46A1">
        <w:rPr>
          <w:rFonts w:ascii="Times New Roman" w:hAnsi="Times New Roman" w:cs="Times New Roman"/>
          <w:sz w:val="24"/>
          <w:szCs w:val="24"/>
        </w:rPr>
        <w:t xml:space="preserve"> </w:t>
      </w:r>
      <w:r w:rsidR="000F46A1">
        <w:rPr>
          <w:rFonts w:ascii="Times New Roman" w:hAnsi="Times New Roman" w:cs="Times New Roman"/>
          <w:sz w:val="24"/>
          <w:szCs w:val="24"/>
        </w:rPr>
        <w:t xml:space="preserve">terandomisasi dengan kelompok kontrol, </w:t>
      </w:r>
      <w:r w:rsidR="000F46A1" w:rsidRPr="000F46A1">
        <w:rPr>
          <w:rFonts w:ascii="Times New Roman" w:hAnsi="Times New Roman" w:cs="Times New Roman"/>
          <w:sz w:val="24"/>
          <w:szCs w:val="24"/>
        </w:rPr>
        <w:t>yang melibatkan satu kelompok kontrol dan tiga kelompok intervensi.</w:t>
      </w:r>
    </w:p>
    <w:p w14:paraId="2CE3875E" w14:textId="0A235A7E" w:rsidR="000F46A1" w:rsidRPr="000F46A1" w:rsidRDefault="000F46A1" w:rsidP="000F4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="006E3525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0F46A1">
        <w:rPr>
          <w:rFonts w:ascii="Times New Roman" w:hAnsi="Times New Roman" w:cs="Times New Roman"/>
          <w:sz w:val="24"/>
          <w:szCs w:val="24"/>
        </w:rPr>
        <w:t xml:space="preserve">Terdapat perbedaan signifikan jumlah sel mast pada kedua kelompok. </w:t>
      </w:r>
      <w:r>
        <w:rPr>
          <w:rFonts w:ascii="Times New Roman" w:hAnsi="Times New Roman" w:cs="Times New Roman"/>
          <w:sz w:val="24"/>
          <w:szCs w:val="24"/>
        </w:rPr>
        <w:t>Pemberian</w:t>
      </w:r>
      <w:r w:rsidRPr="000F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F46A1">
        <w:rPr>
          <w:rFonts w:ascii="Times New Roman" w:hAnsi="Times New Roman" w:cs="Times New Roman"/>
          <w:sz w:val="24"/>
          <w:szCs w:val="24"/>
        </w:rPr>
        <w:t xml:space="preserve">ombinasi suplementasi omega 3 memberikan dampak signifikan terhadap kadar sel mast dibandingkan dengan kelompok pembatasan kalori dan kontrol.  </w:t>
      </w:r>
      <w:r>
        <w:rPr>
          <w:rFonts w:ascii="Times New Roman" w:hAnsi="Times New Roman" w:cs="Times New Roman"/>
          <w:sz w:val="24"/>
          <w:szCs w:val="24"/>
        </w:rPr>
        <w:t xml:space="preserve">Terdapat </w:t>
      </w:r>
      <w:r w:rsidRPr="000F46A1">
        <w:rPr>
          <w:rFonts w:ascii="Times New Roman" w:hAnsi="Times New Roman" w:cs="Times New Roman"/>
          <w:sz w:val="24"/>
          <w:szCs w:val="24"/>
        </w:rPr>
        <w:t>perbedaan signifikan antara</w:t>
      </w:r>
      <w:r>
        <w:rPr>
          <w:rFonts w:ascii="Times New Roman" w:hAnsi="Times New Roman" w:cs="Times New Roman"/>
          <w:sz w:val="24"/>
          <w:szCs w:val="24"/>
        </w:rPr>
        <w:t xml:space="preserve"> kelompok</w:t>
      </w:r>
      <w:r w:rsidRPr="000F46A1">
        <w:rPr>
          <w:rFonts w:ascii="Times New Roman" w:hAnsi="Times New Roman" w:cs="Times New Roman"/>
          <w:sz w:val="24"/>
          <w:szCs w:val="24"/>
        </w:rPr>
        <w:t xml:space="preserve"> pembatasan kalori dibandingkan dengan kontrol.  Tidak ada perbedaan antara suplementasi omega 3 yang dikombinasikan dengan pembatasan kalori dibandingkan dengan suplementasi omega 3 saja.</w:t>
      </w:r>
    </w:p>
    <w:p w14:paraId="60C11140" w14:textId="6963DAB3" w:rsidR="000F46A1" w:rsidRPr="000F46A1" w:rsidRDefault="000F46A1" w:rsidP="000F4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r w:rsidR="000974EA" w:rsidRPr="006E3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5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F46A1">
        <w:rPr>
          <w:rFonts w:ascii="Times New Roman" w:hAnsi="Times New Roman" w:cs="Times New Roman"/>
          <w:sz w:val="24"/>
          <w:szCs w:val="24"/>
        </w:rPr>
        <w:t xml:space="preserve">embatasan kalori dan suplementasi omega 3 menunjukkan pengaruh yang signifikan terhadap kadar sel mast.  Hal ini </w:t>
      </w:r>
      <w:r>
        <w:rPr>
          <w:rFonts w:ascii="Times New Roman" w:hAnsi="Times New Roman" w:cs="Times New Roman"/>
          <w:sz w:val="24"/>
          <w:szCs w:val="24"/>
        </w:rPr>
        <w:t>menunjukkan</w:t>
      </w:r>
      <w:r w:rsidRPr="000F46A1">
        <w:rPr>
          <w:rFonts w:ascii="Times New Roman" w:hAnsi="Times New Roman" w:cs="Times New Roman"/>
          <w:sz w:val="24"/>
          <w:szCs w:val="24"/>
        </w:rPr>
        <w:t xml:space="preserve"> potensi pembatasan kalori dan suplementasi omega 3 dalam memodulasi respon sel mast pada penyembuhan luka.</w:t>
      </w:r>
    </w:p>
    <w:p w14:paraId="44A3C014" w14:textId="08C3F600" w:rsidR="000F46A1" w:rsidRPr="006A5570" w:rsidRDefault="000F46A1" w:rsidP="000F4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 w:rsidR="006E3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570" w:rsidRPr="006E35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5570">
        <w:rPr>
          <w:rFonts w:ascii="Times New Roman" w:hAnsi="Times New Roman" w:cs="Times New Roman"/>
          <w:sz w:val="24"/>
          <w:szCs w:val="24"/>
        </w:rPr>
        <w:t xml:space="preserve"> </w:t>
      </w:r>
      <w:r w:rsidRPr="000F46A1">
        <w:rPr>
          <w:rFonts w:ascii="Times New Roman" w:hAnsi="Times New Roman" w:cs="Times New Roman"/>
          <w:sz w:val="24"/>
          <w:szCs w:val="24"/>
        </w:rPr>
        <w:t>Luka Bakar, Omega-3, Pembatasan Kalori, Sel Mast, Imunologi</w:t>
      </w:r>
    </w:p>
    <w:p w14:paraId="0A74C52F" w14:textId="14592345" w:rsidR="00C16D9A" w:rsidRPr="006A5570" w:rsidRDefault="000F46A1" w:rsidP="006E3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923C6" w14:textId="77777777" w:rsidR="00C16D9A" w:rsidRPr="006A5570" w:rsidRDefault="00C16D9A" w:rsidP="006E35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6D9A" w:rsidRPr="006A5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04"/>
    <w:rsid w:val="0008017D"/>
    <w:rsid w:val="000974EA"/>
    <w:rsid w:val="000F46A1"/>
    <w:rsid w:val="00463704"/>
    <w:rsid w:val="00584666"/>
    <w:rsid w:val="005A1D18"/>
    <w:rsid w:val="006A5570"/>
    <w:rsid w:val="006E3525"/>
    <w:rsid w:val="00710539"/>
    <w:rsid w:val="008605FF"/>
    <w:rsid w:val="00C16D9A"/>
    <w:rsid w:val="00E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0C64"/>
  <w15:chartTrackingRefBased/>
  <w15:docId w15:val="{B30817BF-10C1-4ECB-8D7B-38AF592A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92343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28883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5107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5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28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1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5095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40680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8119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78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44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23088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62968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54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665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79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Erlangga Pradipta Harianto</dc:creator>
  <cp:keywords/>
  <dc:description/>
  <cp:lastModifiedBy>Richard Darmawan</cp:lastModifiedBy>
  <cp:revision>2</cp:revision>
  <dcterms:created xsi:type="dcterms:W3CDTF">2023-08-29T13:30:00Z</dcterms:created>
  <dcterms:modified xsi:type="dcterms:W3CDTF">2023-08-29T13:30:00Z</dcterms:modified>
</cp:coreProperties>
</file>